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C3" w:rsidRDefault="006017C3">
      <w:pPr>
        <w:textAlignment w:val="baseline"/>
        <w:rPr>
          <w:rFonts w:ascii="宋体" w:hAnsi="宋体" w:cs="宋体"/>
          <w:b/>
          <w:bCs/>
          <w:sz w:val="28"/>
          <w:szCs w:val="28"/>
        </w:rPr>
      </w:pPr>
      <w:bookmarkStart w:id="0" w:name="_Toc10413"/>
    </w:p>
    <w:p w:rsidR="006017C3" w:rsidRDefault="006017C3">
      <w:pPr>
        <w:pStyle w:val="23"/>
        <w:ind w:left="420" w:firstLine="440"/>
      </w:pPr>
    </w:p>
    <w:p w:rsidR="006017C3" w:rsidRDefault="006017C3">
      <w:pPr>
        <w:pStyle w:val="ad"/>
        <w:ind w:right="-21" w:firstLine="540"/>
      </w:pPr>
    </w:p>
    <w:p w:rsidR="006017C3" w:rsidRDefault="00F173F9">
      <w:pPr>
        <w:pStyle w:val="1"/>
        <w:widowControl/>
        <w:spacing w:line="360" w:lineRule="auto"/>
        <w:jc w:val="center"/>
        <w:textAlignment w:val="baseline"/>
        <w:rPr>
          <w:rFonts w:ascii="宋体" w:eastAsia="宋体" w:cs="宋体"/>
          <w:b w:val="0"/>
          <w:bCs w:val="0"/>
          <w:sz w:val="72"/>
          <w:szCs w:val="72"/>
        </w:rPr>
      </w:pPr>
      <w:r>
        <w:rPr>
          <w:rFonts w:ascii="宋体" w:eastAsia="宋体" w:cs="宋体" w:hint="eastAsia"/>
          <w:b w:val="0"/>
          <w:bCs w:val="0"/>
          <w:sz w:val="72"/>
          <w:szCs w:val="72"/>
        </w:rPr>
        <w:t>开发区朝阳东路</w:t>
      </w:r>
      <w:r>
        <w:rPr>
          <w:rFonts w:ascii="宋体" w:eastAsia="宋体" w:cs="宋体" w:hint="eastAsia"/>
          <w:b w:val="0"/>
          <w:bCs w:val="0"/>
          <w:sz w:val="72"/>
          <w:szCs w:val="72"/>
        </w:rPr>
        <w:t>1#</w:t>
      </w:r>
      <w:r>
        <w:rPr>
          <w:rFonts w:ascii="宋体" w:eastAsia="宋体" w:cs="宋体" w:hint="eastAsia"/>
          <w:b w:val="0"/>
          <w:bCs w:val="0"/>
          <w:sz w:val="72"/>
          <w:szCs w:val="72"/>
        </w:rPr>
        <w:t>工业聚集区室外供电项目</w:t>
      </w:r>
      <w:r>
        <w:rPr>
          <w:rFonts w:ascii="宋体" w:eastAsia="宋体" w:cs="宋体" w:hint="eastAsia"/>
          <w:b w:val="0"/>
          <w:bCs w:val="0"/>
          <w:sz w:val="72"/>
          <w:szCs w:val="72"/>
        </w:rPr>
        <w:t>（二次）</w:t>
      </w:r>
    </w:p>
    <w:p w:rsidR="006017C3" w:rsidRDefault="006017C3">
      <w:pPr>
        <w:textAlignment w:val="baseline"/>
        <w:rPr>
          <w:sz w:val="20"/>
        </w:rPr>
      </w:pPr>
    </w:p>
    <w:p w:rsidR="006017C3" w:rsidRDefault="00F173F9">
      <w:pPr>
        <w:pStyle w:val="1"/>
        <w:widowControl/>
        <w:spacing w:line="360" w:lineRule="auto"/>
        <w:jc w:val="center"/>
        <w:textAlignment w:val="baseline"/>
        <w:rPr>
          <w:rFonts w:ascii="宋体" w:eastAsia="宋体" w:cs="宋体"/>
          <w:sz w:val="84"/>
          <w:szCs w:val="84"/>
        </w:rPr>
      </w:pPr>
      <w:bookmarkStart w:id="1" w:name="_Toc628"/>
      <w:bookmarkStart w:id="2" w:name="_Toc20969"/>
      <w:r>
        <w:rPr>
          <w:rFonts w:ascii="宋体" w:eastAsia="宋体" w:cs="宋体" w:hint="eastAsia"/>
          <w:sz w:val="100"/>
          <w:szCs w:val="100"/>
        </w:rPr>
        <w:t xml:space="preserve"> </w:t>
      </w:r>
      <w:bookmarkStart w:id="3" w:name="_Toc1095"/>
      <w:r>
        <w:rPr>
          <w:rFonts w:ascii="宋体" w:eastAsia="宋体" w:cs="宋体" w:hint="eastAsia"/>
          <w:sz w:val="84"/>
          <w:szCs w:val="84"/>
        </w:rPr>
        <w:t>竞争性谈判文件</w:t>
      </w:r>
      <w:bookmarkEnd w:id="1"/>
      <w:bookmarkEnd w:id="2"/>
      <w:bookmarkEnd w:id="3"/>
    </w:p>
    <w:p w:rsidR="006017C3" w:rsidRDefault="006017C3"/>
    <w:p w:rsidR="006017C3" w:rsidRDefault="006017C3">
      <w:pPr>
        <w:rPr>
          <w:rFonts w:ascii="宋体" w:hAnsi="宋体" w:cs="宋体"/>
          <w:b/>
        </w:rPr>
      </w:pPr>
    </w:p>
    <w:p w:rsidR="006017C3" w:rsidRDefault="00F173F9">
      <w:pPr>
        <w:pStyle w:val="23"/>
        <w:ind w:left="420" w:firstLineChars="1050" w:firstLine="2951"/>
        <w:jc w:val="both"/>
        <w:textAlignment w:val="baseline"/>
        <w:rPr>
          <w:rFonts w:ascii="宋体" w:hAnsi="宋体" w:cs="宋体"/>
          <w:sz w:val="20"/>
        </w:rPr>
      </w:pPr>
      <w:bookmarkStart w:id="4" w:name="_Toc9537"/>
      <w:bookmarkStart w:id="5" w:name="_Toc31109"/>
      <w:bookmarkStart w:id="6" w:name="_Toc19014"/>
      <w:bookmarkEnd w:id="4"/>
      <w:bookmarkEnd w:id="5"/>
      <w:bookmarkEnd w:id="6"/>
      <w:r>
        <w:rPr>
          <w:rFonts w:ascii="宋体" w:hAnsi="宋体" w:cs="宋体" w:hint="eastAsia"/>
          <w:b/>
          <w:bCs/>
          <w:sz w:val="28"/>
          <w:szCs w:val="28"/>
        </w:rPr>
        <w:t>项目编号：</w:t>
      </w:r>
      <w:r>
        <w:rPr>
          <w:rFonts w:ascii="宋体" w:hAnsi="宋体" w:cs="宋体" w:hint="eastAsia"/>
          <w:b/>
          <w:bCs/>
          <w:sz w:val="28"/>
          <w:szCs w:val="28"/>
        </w:rPr>
        <w:t>XZXCG2023-0201-</w:t>
      </w:r>
      <w:r>
        <w:rPr>
          <w:rFonts w:ascii="宋体" w:hAnsi="宋体" w:cs="宋体" w:hint="eastAsia"/>
          <w:b/>
          <w:bCs/>
          <w:sz w:val="28"/>
          <w:szCs w:val="28"/>
        </w:rPr>
        <w:t>重</w:t>
      </w:r>
      <w:r>
        <w:rPr>
          <w:rFonts w:ascii="宋体" w:hAnsi="宋体" w:cs="宋体" w:hint="eastAsia"/>
          <w:b/>
          <w:bCs/>
          <w:sz w:val="28"/>
          <w:szCs w:val="28"/>
        </w:rPr>
        <w:t>-1</w:t>
      </w:r>
    </w:p>
    <w:p w:rsidR="006017C3" w:rsidRDefault="006017C3">
      <w:pPr>
        <w:pStyle w:val="ad"/>
        <w:ind w:right="-21" w:firstLine="540"/>
      </w:pPr>
    </w:p>
    <w:p w:rsidR="006017C3" w:rsidRDefault="006017C3"/>
    <w:p w:rsidR="006017C3" w:rsidRDefault="006017C3">
      <w:pPr>
        <w:pStyle w:val="ad"/>
        <w:spacing w:line="600" w:lineRule="auto"/>
        <w:ind w:left="0" w:right="-21" w:firstLineChars="525" w:firstLine="1687"/>
        <w:textAlignment w:val="baseline"/>
        <w:rPr>
          <w:rFonts w:ascii="宋体" w:eastAsia="宋体" w:hAnsi="宋体" w:cs="宋体"/>
          <w:b/>
          <w:bCs/>
          <w:kern w:val="2"/>
          <w:sz w:val="32"/>
          <w:szCs w:val="32"/>
        </w:rPr>
      </w:pPr>
    </w:p>
    <w:p w:rsidR="006017C3" w:rsidRDefault="006017C3">
      <w:pPr>
        <w:pStyle w:val="ad"/>
        <w:spacing w:line="600" w:lineRule="auto"/>
        <w:ind w:left="0" w:right="-21" w:firstLineChars="525" w:firstLine="1687"/>
        <w:textAlignment w:val="baseline"/>
        <w:rPr>
          <w:rFonts w:ascii="宋体" w:eastAsia="宋体" w:hAnsi="宋体" w:cs="宋体"/>
          <w:b/>
          <w:bCs/>
          <w:kern w:val="2"/>
          <w:sz w:val="32"/>
          <w:szCs w:val="32"/>
        </w:rPr>
      </w:pPr>
    </w:p>
    <w:p w:rsidR="006017C3" w:rsidRDefault="006017C3">
      <w:pPr>
        <w:pStyle w:val="ad"/>
        <w:spacing w:line="600" w:lineRule="auto"/>
        <w:ind w:left="0" w:right="-21" w:firstLineChars="525" w:firstLine="1687"/>
        <w:textAlignment w:val="baseline"/>
        <w:rPr>
          <w:rFonts w:ascii="宋体" w:eastAsia="宋体" w:hAnsi="宋体" w:cs="宋体"/>
          <w:b/>
          <w:bCs/>
          <w:kern w:val="2"/>
          <w:sz w:val="32"/>
          <w:szCs w:val="32"/>
        </w:rPr>
      </w:pPr>
    </w:p>
    <w:p w:rsidR="006017C3" w:rsidRDefault="006017C3">
      <w:pPr>
        <w:pStyle w:val="ad"/>
        <w:spacing w:line="600" w:lineRule="auto"/>
        <w:ind w:left="0" w:right="-21" w:firstLineChars="525" w:firstLine="1687"/>
        <w:textAlignment w:val="baseline"/>
        <w:rPr>
          <w:rFonts w:ascii="宋体" w:eastAsia="宋体" w:hAnsi="宋体" w:cs="宋体"/>
          <w:b/>
          <w:bCs/>
          <w:kern w:val="2"/>
          <w:sz w:val="32"/>
          <w:szCs w:val="32"/>
        </w:rPr>
      </w:pPr>
    </w:p>
    <w:p w:rsidR="006017C3" w:rsidRDefault="00F173F9">
      <w:pPr>
        <w:pStyle w:val="ad"/>
        <w:spacing w:line="600" w:lineRule="auto"/>
        <w:ind w:left="0" w:right="-21" w:firstLineChars="525" w:firstLine="1687"/>
        <w:textAlignment w:val="baseline"/>
        <w:rPr>
          <w:rFonts w:ascii="宋体" w:eastAsia="宋体" w:hAnsi="宋体" w:cs="宋体"/>
          <w:b/>
          <w:bCs/>
          <w:kern w:val="2"/>
          <w:sz w:val="32"/>
          <w:szCs w:val="32"/>
          <w:u w:val="single"/>
        </w:rPr>
      </w:pPr>
      <w:r>
        <w:rPr>
          <w:rFonts w:ascii="宋体" w:eastAsia="宋体" w:hAnsi="宋体" w:cs="宋体" w:hint="eastAsia"/>
          <w:b/>
          <w:bCs/>
          <w:kern w:val="2"/>
          <w:sz w:val="32"/>
          <w:szCs w:val="32"/>
        </w:rPr>
        <w:t>采购单位：</w:t>
      </w:r>
      <w:r>
        <w:rPr>
          <w:rFonts w:ascii="宋体" w:eastAsia="宋体" w:hAnsi="宋体" w:cs="宋体" w:hint="eastAsia"/>
          <w:b/>
          <w:bCs/>
          <w:kern w:val="2"/>
          <w:sz w:val="32"/>
          <w:szCs w:val="32"/>
          <w:u w:val="single" w:color="000000"/>
        </w:rPr>
        <w:t xml:space="preserve"> </w:t>
      </w:r>
      <w:r>
        <w:rPr>
          <w:rFonts w:ascii="宋体" w:eastAsia="宋体" w:hAnsi="宋体" w:cs="宋体" w:hint="eastAsia"/>
          <w:b/>
          <w:bCs/>
          <w:kern w:val="2"/>
          <w:sz w:val="32"/>
          <w:szCs w:val="32"/>
          <w:u w:val="single" w:color="000000"/>
        </w:rPr>
        <w:t>淮南市新城建设投资有限公司</w:t>
      </w:r>
      <w:r>
        <w:rPr>
          <w:rFonts w:ascii="宋体" w:eastAsia="宋体" w:hAnsi="宋体" w:cs="宋体" w:hint="eastAsia"/>
          <w:b/>
          <w:bCs/>
          <w:kern w:val="2"/>
          <w:sz w:val="32"/>
          <w:szCs w:val="32"/>
          <w:u w:val="single" w:color="000000"/>
        </w:rPr>
        <w:t xml:space="preserve"> </w:t>
      </w:r>
    </w:p>
    <w:p w:rsidR="006017C3" w:rsidRDefault="00F173F9">
      <w:pPr>
        <w:widowControl/>
        <w:spacing w:line="600" w:lineRule="auto"/>
        <w:ind w:firstLineChars="525" w:firstLine="1687"/>
        <w:textAlignment w:val="baseline"/>
        <w:rPr>
          <w:rFonts w:ascii="宋体" w:hAnsi="宋体" w:cs="宋体"/>
          <w:b/>
          <w:bCs/>
          <w:sz w:val="32"/>
          <w:szCs w:val="32"/>
          <w:u w:val="single"/>
        </w:rPr>
      </w:pPr>
      <w:r>
        <w:rPr>
          <w:rFonts w:ascii="宋体" w:hAnsi="宋体" w:cs="宋体" w:hint="eastAsia"/>
          <w:b/>
          <w:bCs/>
          <w:sz w:val="32"/>
          <w:szCs w:val="32"/>
        </w:rPr>
        <w:t>采购代理：</w:t>
      </w:r>
      <w:r>
        <w:rPr>
          <w:rFonts w:ascii="宋体" w:hAnsi="宋体" w:cs="宋体" w:hint="eastAsia"/>
          <w:b/>
          <w:bCs/>
          <w:sz w:val="32"/>
          <w:szCs w:val="32"/>
          <w:u w:val="single" w:color="000000"/>
        </w:rPr>
        <w:t>安徽新众信工程造价咨询有限公司</w:t>
      </w:r>
    </w:p>
    <w:p w:rsidR="006017C3" w:rsidRDefault="00F173F9">
      <w:pPr>
        <w:widowControl/>
        <w:spacing w:line="600" w:lineRule="auto"/>
        <w:ind w:firstLineChars="525" w:firstLine="1687"/>
        <w:textAlignment w:val="baseline"/>
        <w:rPr>
          <w:rFonts w:ascii="宋体" w:hAnsi="宋体" w:cs="宋体"/>
          <w:b/>
          <w:bCs/>
          <w:sz w:val="32"/>
          <w:szCs w:val="32"/>
          <w:u w:val="single" w:color="000000"/>
        </w:rPr>
      </w:pPr>
      <w:r>
        <w:rPr>
          <w:rFonts w:ascii="宋体" w:hAnsi="宋体" w:cs="宋体" w:hint="eastAsia"/>
          <w:b/>
          <w:bCs/>
          <w:sz w:val="32"/>
          <w:szCs w:val="32"/>
        </w:rPr>
        <w:t>日</w:t>
      </w:r>
      <w:r>
        <w:rPr>
          <w:rFonts w:ascii="宋体" w:hAnsi="宋体" w:cs="宋体" w:hint="eastAsia"/>
          <w:b/>
          <w:bCs/>
          <w:sz w:val="32"/>
          <w:szCs w:val="32"/>
        </w:rPr>
        <w:t xml:space="preserve">   </w:t>
      </w:r>
      <w:r>
        <w:rPr>
          <w:rFonts w:ascii="宋体" w:hAnsi="宋体" w:cs="宋体" w:hint="eastAsia"/>
          <w:b/>
          <w:bCs/>
          <w:sz w:val="32"/>
          <w:szCs w:val="32"/>
        </w:rPr>
        <w:t>期：</w:t>
      </w:r>
      <w:r>
        <w:rPr>
          <w:rFonts w:ascii="宋体" w:hAnsi="宋体" w:cs="宋体" w:hint="eastAsia"/>
          <w:b/>
          <w:bCs/>
          <w:sz w:val="32"/>
          <w:szCs w:val="32"/>
          <w:u w:val="single" w:color="000000"/>
        </w:rPr>
        <w:t xml:space="preserve">       </w:t>
      </w:r>
      <w:r>
        <w:rPr>
          <w:rFonts w:ascii="宋体" w:hAnsi="宋体" w:cs="宋体" w:hint="eastAsia"/>
          <w:b/>
          <w:bCs/>
          <w:sz w:val="32"/>
          <w:szCs w:val="32"/>
          <w:u w:val="single" w:color="000000"/>
        </w:rPr>
        <w:t>二零二三年二月</w:t>
      </w:r>
      <w:r>
        <w:rPr>
          <w:rFonts w:ascii="宋体" w:hAnsi="宋体" w:cs="宋体" w:hint="eastAsia"/>
          <w:b/>
          <w:bCs/>
          <w:sz w:val="32"/>
          <w:szCs w:val="32"/>
          <w:u w:val="single" w:color="000000"/>
        </w:rPr>
        <w:t xml:space="preserve">      </w:t>
      </w:r>
    </w:p>
    <w:p w:rsidR="006017C3" w:rsidRDefault="006017C3">
      <w:pPr>
        <w:pStyle w:val="23"/>
        <w:ind w:left="420" w:firstLine="440"/>
      </w:pPr>
    </w:p>
    <w:p w:rsidR="006017C3" w:rsidRDefault="00F173F9">
      <w:pPr>
        <w:widowControl/>
        <w:jc w:val="left"/>
        <w:rPr>
          <w:rFonts w:ascii="宋体" w:hAnsi="宋体" w:cs="宋体"/>
          <w:b/>
          <w:bCs/>
          <w:kern w:val="0"/>
          <w:sz w:val="44"/>
          <w:szCs w:val="44"/>
        </w:rPr>
      </w:pPr>
      <w:r>
        <w:rPr>
          <w:rFonts w:ascii="宋体" w:hAnsi="宋体" w:cs="宋体"/>
          <w:b/>
          <w:bCs/>
          <w:sz w:val="44"/>
          <w:szCs w:val="44"/>
        </w:rPr>
        <w:br w:type="page"/>
      </w:r>
    </w:p>
    <w:p w:rsidR="006017C3" w:rsidRDefault="00F173F9">
      <w:pPr>
        <w:pStyle w:val="a0"/>
        <w:widowControl/>
        <w:spacing w:line="720" w:lineRule="auto"/>
        <w:ind w:left="18"/>
        <w:jc w:val="center"/>
        <w:textAlignment w:val="baseline"/>
        <w:rPr>
          <w:rFonts w:ascii="宋体" w:hAnsi="宋体" w:cs="宋体"/>
          <w:bCs/>
          <w:sz w:val="20"/>
          <w:szCs w:val="28"/>
        </w:rPr>
      </w:pPr>
      <w:r>
        <w:rPr>
          <w:rFonts w:ascii="宋体" w:hAnsi="宋体" w:cs="宋体" w:hint="eastAsia"/>
          <w:b/>
          <w:bCs/>
          <w:sz w:val="44"/>
          <w:szCs w:val="44"/>
        </w:rPr>
        <w:lastRenderedPageBreak/>
        <w:t>目</w:t>
      </w:r>
      <w:bookmarkEnd w:id="0"/>
      <w:r>
        <w:rPr>
          <w:rFonts w:ascii="宋体" w:hAnsi="宋体" w:cs="宋体" w:hint="eastAsia"/>
          <w:b/>
          <w:bCs/>
          <w:sz w:val="44"/>
          <w:szCs w:val="44"/>
        </w:rPr>
        <w:t xml:space="preserve">  </w:t>
      </w:r>
      <w:r>
        <w:rPr>
          <w:rFonts w:ascii="宋体" w:hAnsi="宋体" w:cs="宋体" w:hint="eastAsia"/>
          <w:b/>
          <w:bCs/>
          <w:sz w:val="44"/>
          <w:szCs w:val="44"/>
        </w:rPr>
        <w:t>录</w:t>
      </w:r>
      <w:r w:rsidR="006017C3" w:rsidRPr="006017C3">
        <w:rPr>
          <w:rFonts w:ascii="宋体" w:hAnsi="宋体" w:cs="宋体" w:hint="eastAsia"/>
          <w:b/>
          <w:bCs/>
          <w:sz w:val="28"/>
          <w:szCs w:val="28"/>
        </w:rPr>
        <w:fldChar w:fldCharType="begin"/>
      </w:r>
      <w:r>
        <w:rPr>
          <w:rFonts w:ascii="宋体" w:hAnsi="宋体" w:cs="宋体" w:hint="eastAsia"/>
          <w:b/>
          <w:bCs/>
          <w:sz w:val="28"/>
          <w:szCs w:val="28"/>
        </w:rPr>
        <w:instrText xml:space="preserve">TOC \o "1-1" \h \u </w:instrText>
      </w:r>
      <w:r w:rsidR="006017C3" w:rsidRPr="006017C3">
        <w:rPr>
          <w:rFonts w:ascii="宋体" w:hAnsi="宋体" w:cs="宋体" w:hint="eastAsia"/>
          <w:b/>
          <w:bCs/>
          <w:sz w:val="28"/>
          <w:szCs w:val="28"/>
        </w:rPr>
        <w:fldChar w:fldCharType="separate"/>
      </w:r>
    </w:p>
    <w:p w:rsidR="006017C3" w:rsidRDefault="006017C3">
      <w:pPr>
        <w:pStyle w:val="10"/>
        <w:tabs>
          <w:tab w:val="right" w:leader="dot" w:pos="10240"/>
        </w:tabs>
        <w:spacing w:line="720" w:lineRule="auto"/>
        <w:ind w:left="17"/>
        <w:rPr>
          <w:b/>
          <w:bCs/>
        </w:rPr>
      </w:pPr>
      <w:hyperlink w:anchor="_Toc16216" w:history="1">
        <w:r w:rsidR="00F173F9">
          <w:rPr>
            <w:rFonts w:cs="宋体" w:hint="eastAsia"/>
            <w:b/>
            <w:bCs/>
          </w:rPr>
          <w:t>第一章</w:t>
        </w:r>
        <w:r w:rsidR="00F173F9">
          <w:rPr>
            <w:rFonts w:cs="宋体" w:hint="eastAsia"/>
            <w:b/>
            <w:bCs/>
          </w:rPr>
          <w:t xml:space="preserve"> </w:t>
        </w:r>
        <w:r w:rsidR="00F173F9">
          <w:rPr>
            <w:rFonts w:cs="宋体" w:hint="eastAsia"/>
            <w:b/>
            <w:bCs/>
          </w:rPr>
          <w:t>竞争性谈判公告</w:t>
        </w:r>
        <w:r w:rsidR="00F173F9">
          <w:rPr>
            <w:b/>
            <w:bCs/>
          </w:rPr>
          <w:tab/>
        </w:r>
        <w:r>
          <w:rPr>
            <w:b/>
            <w:bCs/>
          </w:rPr>
          <w:fldChar w:fldCharType="begin"/>
        </w:r>
        <w:r w:rsidR="00F173F9">
          <w:rPr>
            <w:b/>
            <w:bCs/>
          </w:rPr>
          <w:instrText xml:space="preserve"> PAGEREF _Toc16216 </w:instrText>
        </w:r>
        <w:r>
          <w:rPr>
            <w:b/>
            <w:bCs/>
          </w:rPr>
          <w:fldChar w:fldCharType="separate"/>
        </w:r>
        <w:r w:rsidR="00F173F9">
          <w:rPr>
            <w:b/>
            <w:bCs/>
          </w:rPr>
          <w:t>1</w:t>
        </w:r>
        <w:r>
          <w:rPr>
            <w:b/>
            <w:bCs/>
          </w:rPr>
          <w:fldChar w:fldCharType="end"/>
        </w:r>
      </w:hyperlink>
    </w:p>
    <w:p w:rsidR="006017C3" w:rsidRDefault="006017C3">
      <w:pPr>
        <w:pStyle w:val="10"/>
        <w:tabs>
          <w:tab w:val="right" w:leader="dot" w:pos="10240"/>
        </w:tabs>
        <w:spacing w:line="720" w:lineRule="auto"/>
        <w:ind w:left="17"/>
        <w:rPr>
          <w:b/>
          <w:bCs/>
        </w:rPr>
      </w:pPr>
      <w:hyperlink w:anchor="_Toc25665" w:history="1">
        <w:r w:rsidR="00F173F9">
          <w:rPr>
            <w:rFonts w:cs="宋体" w:hint="eastAsia"/>
            <w:b/>
            <w:bCs/>
          </w:rPr>
          <w:t>第二章</w:t>
        </w:r>
        <w:r w:rsidR="00F173F9">
          <w:rPr>
            <w:rFonts w:cs="宋体" w:hint="eastAsia"/>
            <w:b/>
            <w:bCs/>
          </w:rPr>
          <w:t xml:space="preserve"> </w:t>
        </w:r>
        <w:r w:rsidR="00F173F9">
          <w:rPr>
            <w:rFonts w:cs="宋体" w:hint="eastAsia"/>
            <w:b/>
            <w:bCs/>
          </w:rPr>
          <w:t>投标须知前附表</w:t>
        </w:r>
        <w:r w:rsidR="00F173F9">
          <w:rPr>
            <w:b/>
            <w:bCs/>
          </w:rPr>
          <w:tab/>
        </w:r>
        <w:r>
          <w:rPr>
            <w:b/>
            <w:bCs/>
          </w:rPr>
          <w:fldChar w:fldCharType="begin"/>
        </w:r>
        <w:r w:rsidR="00F173F9">
          <w:rPr>
            <w:b/>
            <w:bCs/>
          </w:rPr>
          <w:instrText xml:space="preserve"> PAGEREF _Toc25665 </w:instrText>
        </w:r>
        <w:r>
          <w:rPr>
            <w:b/>
            <w:bCs/>
          </w:rPr>
          <w:fldChar w:fldCharType="separate"/>
        </w:r>
        <w:r w:rsidR="00F173F9">
          <w:rPr>
            <w:b/>
            <w:bCs/>
          </w:rPr>
          <w:t>3</w:t>
        </w:r>
        <w:r>
          <w:rPr>
            <w:b/>
            <w:bCs/>
          </w:rPr>
          <w:fldChar w:fldCharType="end"/>
        </w:r>
      </w:hyperlink>
    </w:p>
    <w:p w:rsidR="006017C3" w:rsidRDefault="006017C3">
      <w:pPr>
        <w:pStyle w:val="10"/>
        <w:tabs>
          <w:tab w:val="right" w:leader="dot" w:pos="10240"/>
        </w:tabs>
        <w:spacing w:line="720" w:lineRule="auto"/>
        <w:ind w:left="17"/>
        <w:rPr>
          <w:b/>
          <w:bCs/>
        </w:rPr>
      </w:pPr>
      <w:hyperlink w:anchor="_Toc26780" w:history="1">
        <w:r w:rsidR="00F173F9">
          <w:rPr>
            <w:rFonts w:cs="宋体" w:hint="eastAsia"/>
            <w:b/>
            <w:bCs/>
          </w:rPr>
          <w:t>第三章</w:t>
        </w:r>
        <w:r w:rsidR="00F173F9">
          <w:rPr>
            <w:rFonts w:cs="宋体" w:hint="eastAsia"/>
            <w:b/>
            <w:bCs/>
          </w:rPr>
          <w:t xml:space="preserve"> </w:t>
        </w:r>
        <w:r w:rsidR="00F173F9">
          <w:rPr>
            <w:rFonts w:cs="宋体" w:hint="eastAsia"/>
            <w:b/>
            <w:bCs/>
          </w:rPr>
          <w:t>工程量清单</w:t>
        </w:r>
        <w:r w:rsidR="00F173F9">
          <w:rPr>
            <w:b/>
            <w:bCs/>
          </w:rPr>
          <w:tab/>
        </w:r>
        <w:r>
          <w:rPr>
            <w:b/>
            <w:bCs/>
          </w:rPr>
          <w:fldChar w:fldCharType="begin"/>
        </w:r>
        <w:r w:rsidR="00F173F9">
          <w:rPr>
            <w:b/>
            <w:bCs/>
          </w:rPr>
          <w:instrText xml:space="preserve"> PAGEREF _Toc26780 </w:instrText>
        </w:r>
        <w:r>
          <w:rPr>
            <w:b/>
            <w:bCs/>
          </w:rPr>
          <w:fldChar w:fldCharType="separate"/>
        </w:r>
        <w:r w:rsidR="00F173F9">
          <w:rPr>
            <w:b/>
            <w:bCs/>
          </w:rPr>
          <w:t>8</w:t>
        </w:r>
        <w:r>
          <w:rPr>
            <w:b/>
            <w:bCs/>
          </w:rPr>
          <w:fldChar w:fldCharType="end"/>
        </w:r>
      </w:hyperlink>
    </w:p>
    <w:p w:rsidR="006017C3" w:rsidRDefault="006017C3">
      <w:pPr>
        <w:pStyle w:val="10"/>
        <w:tabs>
          <w:tab w:val="right" w:leader="dot" w:pos="10240"/>
        </w:tabs>
        <w:spacing w:line="720" w:lineRule="auto"/>
        <w:ind w:left="17"/>
        <w:rPr>
          <w:b/>
          <w:bCs/>
        </w:rPr>
      </w:pPr>
      <w:hyperlink w:anchor="_Toc15898" w:history="1">
        <w:r w:rsidR="00F173F9">
          <w:rPr>
            <w:rFonts w:cs="宋体" w:hint="eastAsia"/>
            <w:b/>
            <w:bCs/>
          </w:rPr>
          <w:t>第四章</w:t>
        </w:r>
        <w:r w:rsidR="00F173F9">
          <w:rPr>
            <w:rFonts w:cs="宋体" w:hint="eastAsia"/>
            <w:b/>
            <w:bCs/>
          </w:rPr>
          <w:t xml:space="preserve"> </w:t>
        </w:r>
        <w:r w:rsidR="00F173F9">
          <w:rPr>
            <w:rFonts w:cs="宋体" w:hint="eastAsia"/>
            <w:b/>
            <w:bCs/>
          </w:rPr>
          <w:t>评标办法</w:t>
        </w:r>
        <w:r w:rsidR="00F173F9">
          <w:rPr>
            <w:b/>
            <w:bCs/>
          </w:rPr>
          <w:tab/>
        </w:r>
        <w:r>
          <w:rPr>
            <w:b/>
            <w:bCs/>
          </w:rPr>
          <w:fldChar w:fldCharType="begin"/>
        </w:r>
        <w:r w:rsidR="00F173F9">
          <w:rPr>
            <w:b/>
            <w:bCs/>
          </w:rPr>
          <w:instrText xml:space="preserve"> PAGEREF _Toc15898 </w:instrText>
        </w:r>
        <w:r>
          <w:rPr>
            <w:b/>
            <w:bCs/>
          </w:rPr>
          <w:fldChar w:fldCharType="separate"/>
        </w:r>
        <w:r w:rsidR="00F173F9">
          <w:rPr>
            <w:b/>
            <w:bCs/>
          </w:rPr>
          <w:t>9</w:t>
        </w:r>
        <w:r>
          <w:rPr>
            <w:b/>
            <w:bCs/>
          </w:rPr>
          <w:fldChar w:fldCharType="end"/>
        </w:r>
      </w:hyperlink>
    </w:p>
    <w:p w:rsidR="006017C3" w:rsidRDefault="006017C3">
      <w:pPr>
        <w:pStyle w:val="10"/>
        <w:tabs>
          <w:tab w:val="right" w:leader="dot" w:pos="10240"/>
        </w:tabs>
        <w:spacing w:line="720" w:lineRule="auto"/>
        <w:ind w:left="17"/>
        <w:rPr>
          <w:b/>
          <w:bCs/>
        </w:rPr>
      </w:pPr>
      <w:hyperlink w:anchor="_Toc14099" w:history="1">
        <w:r w:rsidR="00F173F9">
          <w:rPr>
            <w:rFonts w:cs="宋体" w:hint="eastAsia"/>
            <w:b/>
            <w:bCs/>
          </w:rPr>
          <w:t>第五章</w:t>
        </w:r>
        <w:r w:rsidR="00F173F9">
          <w:rPr>
            <w:rFonts w:cs="宋体" w:hint="eastAsia"/>
            <w:b/>
            <w:bCs/>
          </w:rPr>
          <w:t xml:space="preserve"> </w:t>
        </w:r>
        <w:r w:rsidR="00F173F9">
          <w:rPr>
            <w:rFonts w:cs="宋体" w:hint="eastAsia"/>
            <w:b/>
            <w:bCs/>
          </w:rPr>
          <w:t>投标供应商须知</w:t>
        </w:r>
        <w:r w:rsidR="00F173F9">
          <w:rPr>
            <w:b/>
            <w:bCs/>
          </w:rPr>
          <w:tab/>
        </w:r>
        <w:r>
          <w:rPr>
            <w:b/>
            <w:bCs/>
          </w:rPr>
          <w:fldChar w:fldCharType="begin"/>
        </w:r>
        <w:r w:rsidR="00F173F9">
          <w:rPr>
            <w:b/>
            <w:bCs/>
          </w:rPr>
          <w:instrText xml:space="preserve"> PAGEREF _Toc14099 </w:instrText>
        </w:r>
        <w:r>
          <w:rPr>
            <w:b/>
            <w:bCs/>
          </w:rPr>
          <w:fldChar w:fldCharType="separate"/>
        </w:r>
        <w:r w:rsidR="00F173F9">
          <w:rPr>
            <w:b/>
            <w:bCs/>
          </w:rPr>
          <w:t>9</w:t>
        </w:r>
        <w:r>
          <w:rPr>
            <w:b/>
            <w:bCs/>
          </w:rPr>
          <w:fldChar w:fldCharType="end"/>
        </w:r>
      </w:hyperlink>
    </w:p>
    <w:p w:rsidR="006017C3" w:rsidRDefault="006017C3">
      <w:pPr>
        <w:pStyle w:val="10"/>
        <w:tabs>
          <w:tab w:val="right" w:leader="dot" w:pos="10240"/>
        </w:tabs>
        <w:spacing w:line="720" w:lineRule="auto"/>
        <w:ind w:left="17"/>
        <w:rPr>
          <w:b/>
          <w:bCs/>
        </w:rPr>
      </w:pPr>
      <w:hyperlink w:anchor="_Toc13694" w:history="1">
        <w:r w:rsidR="00F173F9">
          <w:rPr>
            <w:rFonts w:cs="宋体" w:hint="eastAsia"/>
            <w:b/>
            <w:bCs/>
          </w:rPr>
          <w:t>第六章</w:t>
        </w:r>
        <w:r w:rsidR="00F173F9">
          <w:rPr>
            <w:rFonts w:cs="宋体" w:hint="eastAsia"/>
            <w:b/>
            <w:bCs/>
          </w:rPr>
          <w:t xml:space="preserve"> </w:t>
        </w:r>
        <w:r w:rsidR="00F173F9">
          <w:rPr>
            <w:rFonts w:cs="宋体" w:hint="eastAsia"/>
            <w:b/>
            <w:bCs/>
          </w:rPr>
          <w:t>建设工程合同</w:t>
        </w:r>
        <w:r w:rsidR="00F173F9">
          <w:rPr>
            <w:b/>
            <w:bCs/>
          </w:rPr>
          <w:tab/>
        </w:r>
        <w:r>
          <w:rPr>
            <w:b/>
            <w:bCs/>
          </w:rPr>
          <w:fldChar w:fldCharType="begin"/>
        </w:r>
        <w:r w:rsidR="00F173F9">
          <w:rPr>
            <w:b/>
            <w:bCs/>
          </w:rPr>
          <w:instrText xml:space="preserve"> PAGEREF _Toc13694 </w:instrText>
        </w:r>
        <w:r>
          <w:rPr>
            <w:b/>
            <w:bCs/>
          </w:rPr>
          <w:fldChar w:fldCharType="separate"/>
        </w:r>
        <w:r w:rsidR="00F173F9">
          <w:rPr>
            <w:b/>
            <w:bCs/>
          </w:rPr>
          <w:t>21</w:t>
        </w:r>
        <w:r>
          <w:rPr>
            <w:b/>
            <w:bCs/>
          </w:rPr>
          <w:fldChar w:fldCharType="end"/>
        </w:r>
      </w:hyperlink>
    </w:p>
    <w:p w:rsidR="006017C3" w:rsidRDefault="006017C3">
      <w:pPr>
        <w:pStyle w:val="10"/>
        <w:tabs>
          <w:tab w:val="right" w:leader="dot" w:pos="10240"/>
        </w:tabs>
        <w:spacing w:line="720" w:lineRule="auto"/>
        <w:ind w:left="17"/>
        <w:rPr>
          <w:b/>
          <w:bCs/>
        </w:rPr>
      </w:pPr>
      <w:hyperlink w:anchor="_Toc28932" w:history="1">
        <w:r w:rsidR="00F173F9">
          <w:rPr>
            <w:rFonts w:cs="宋体" w:hint="eastAsia"/>
            <w:b/>
            <w:bCs/>
          </w:rPr>
          <w:t>第七章</w:t>
        </w:r>
        <w:r w:rsidR="00F173F9">
          <w:rPr>
            <w:rFonts w:cs="宋体" w:hint="eastAsia"/>
            <w:b/>
            <w:bCs/>
          </w:rPr>
          <w:t xml:space="preserve"> </w:t>
        </w:r>
        <w:r w:rsidR="00F173F9">
          <w:rPr>
            <w:rFonts w:cs="宋体" w:hint="eastAsia"/>
            <w:b/>
            <w:bCs/>
          </w:rPr>
          <w:t>投标文件格式</w:t>
        </w:r>
        <w:r w:rsidR="00F173F9">
          <w:rPr>
            <w:b/>
            <w:bCs/>
          </w:rPr>
          <w:tab/>
        </w:r>
        <w:r>
          <w:rPr>
            <w:b/>
            <w:bCs/>
          </w:rPr>
          <w:fldChar w:fldCharType="begin"/>
        </w:r>
        <w:r w:rsidR="00F173F9">
          <w:rPr>
            <w:b/>
            <w:bCs/>
          </w:rPr>
          <w:instrText xml:space="preserve"> PAGEREF _Toc28932 </w:instrText>
        </w:r>
        <w:r>
          <w:rPr>
            <w:b/>
            <w:bCs/>
          </w:rPr>
          <w:fldChar w:fldCharType="separate"/>
        </w:r>
        <w:r w:rsidR="00F173F9">
          <w:rPr>
            <w:b/>
            <w:bCs/>
          </w:rPr>
          <w:t>35</w:t>
        </w:r>
        <w:r>
          <w:rPr>
            <w:b/>
            <w:bCs/>
          </w:rPr>
          <w:fldChar w:fldCharType="end"/>
        </w:r>
      </w:hyperlink>
    </w:p>
    <w:p w:rsidR="006017C3" w:rsidRDefault="006017C3">
      <w:pPr>
        <w:pStyle w:val="10"/>
        <w:tabs>
          <w:tab w:val="right" w:leader="dot" w:pos="10240"/>
        </w:tabs>
        <w:spacing w:line="720" w:lineRule="auto"/>
        <w:ind w:left="17"/>
        <w:rPr>
          <w:b/>
          <w:bCs/>
        </w:rPr>
      </w:pPr>
      <w:hyperlink w:anchor="_Toc19491" w:history="1">
        <w:r w:rsidR="00F173F9">
          <w:rPr>
            <w:rFonts w:cs="宋体" w:hint="eastAsia"/>
            <w:b/>
            <w:bCs/>
          </w:rPr>
          <w:t>第八章</w:t>
        </w:r>
        <w:r w:rsidR="00F173F9">
          <w:rPr>
            <w:rFonts w:cs="宋体" w:hint="eastAsia"/>
            <w:b/>
            <w:bCs/>
          </w:rPr>
          <w:t xml:space="preserve"> </w:t>
        </w:r>
        <w:r w:rsidR="00F173F9">
          <w:rPr>
            <w:rFonts w:cs="宋体" w:hint="eastAsia"/>
            <w:b/>
            <w:bCs/>
          </w:rPr>
          <w:t>最终报价或第</w:t>
        </w:r>
        <w:r w:rsidR="00F173F9">
          <w:rPr>
            <w:rFonts w:cs="宋体" w:hint="eastAsia"/>
            <w:b/>
            <w:bCs/>
          </w:rPr>
          <w:t xml:space="preserve">   </w:t>
        </w:r>
        <w:r w:rsidR="00F173F9">
          <w:rPr>
            <w:rFonts w:cs="宋体" w:hint="eastAsia"/>
            <w:b/>
            <w:bCs/>
          </w:rPr>
          <w:t>次报价表</w:t>
        </w:r>
        <w:r w:rsidR="00F173F9">
          <w:rPr>
            <w:b/>
            <w:bCs/>
          </w:rPr>
          <w:tab/>
        </w:r>
        <w:r>
          <w:rPr>
            <w:b/>
            <w:bCs/>
          </w:rPr>
          <w:fldChar w:fldCharType="begin"/>
        </w:r>
        <w:r w:rsidR="00F173F9">
          <w:rPr>
            <w:b/>
            <w:bCs/>
          </w:rPr>
          <w:instrText xml:space="preserve"> PAGEREF _Toc19491 </w:instrText>
        </w:r>
        <w:r>
          <w:rPr>
            <w:b/>
            <w:bCs/>
          </w:rPr>
          <w:fldChar w:fldCharType="separate"/>
        </w:r>
        <w:r w:rsidR="00F173F9">
          <w:rPr>
            <w:b/>
            <w:bCs/>
          </w:rPr>
          <w:t>41</w:t>
        </w:r>
        <w:r>
          <w:rPr>
            <w:b/>
            <w:bCs/>
          </w:rPr>
          <w:fldChar w:fldCharType="end"/>
        </w:r>
      </w:hyperlink>
    </w:p>
    <w:p w:rsidR="006017C3" w:rsidRDefault="006017C3">
      <w:pPr>
        <w:pStyle w:val="10"/>
        <w:widowControl/>
        <w:spacing w:line="720" w:lineRule="auto"/>
        <w:jc w:val="center"/>
        <w:textAlignment w:val="baseline"/>
        <w:rPr>
          <w:rFonts w:cs="宋体"/>
          <w:bCs/>
          <w:sz w:val="20"/>
        </w:rPr>
      </w:pPr>
      <w:r>
        <w:rPr>
          <w:rFonts w:cs="宋体" w:hint="eastAsia"/>
          <w:bCs/>
          <w:sz w:val="20"/>
        </w:rPr>
        <w:fldChar w:fldCharType="end"/>
      </w:r>
    </w:p>
    <w:p w:rsidR="006017C3" w:rsidRDefault="006017C3">
      <w:pPr>
        <w:rPr>
          <w:rFonts w:ascii="宋体" w:hAnsi="宋体" w:cs="宋体"/>
          <w:bCs/>
          <w:sz w:val="20"/>
          <w:szCs w:val="28"/>
        </w:rPr>
      </w:pPr>
    </w:p>
    <w:p w:rsidR="006017C3" w:rsidRDefault="006017C3">
      <w:pPr>
        <w:pStyle w:val="23"/>
        <w:ind w:left="420" w:firstLine="400"/>
        <w:rPr>
          <w:rFonts w:ascii="宋体" w:hAnsi="宋体" w:cs="宋体"/>
          <w:bCs/>
          <w:sz w:val="20"/>
          <w:szCs w:val="28"/>
        </w:rPr>
      </w:pPr>
    </w:p>
    <w:p w:rsidR="006017C3" w:rsidRDefault="006017C3">
      <w:pPr>
        <w:pStyle w:val="ad"/>
        <w:ind w:right="-21" w:firstLine="450"/>
        <w:rPr>
          <w:rFonts w:ascii="宋体" w:eastAsia="宋体" w:hAnsi="宋体" w:cs="宋体"/>
          <w:bCs/>
          <w:sz w:val="20"/>
          <w:szCs w:val="28"/>
        </w:rPr>
      </w:pPr>
    </w:p>
    <w:p w:rsidR="006017C3" w:rsidRDefault="006017C3"/>
    <w:p w:rsidR="006017C3" w:rsidRDefault="006017C3">
      <w:pPr>
        <w:textAlignment w:val="baseline"/>
        <w:rPr>
          <w:sz w:val="20"/>
        </w:rPr>
      </w:pPr>
    </w:p>
    <w:p w:rsidR="006017C3" w:rsidRDefault="00F173F9">
      <w:pPr>
        <w:pStyle w:val="1"/>
        <w:widowControl/>
        <w:spacing w:line="780" w:lineRule="exact"/>
        <w:jc w:val="center"/>
        <w:textAlignment w:val="baseline"/>
        <w:rPr>
          <w:rFonts w:ascii="宋体" w:eastAsia="宋体" w:cs="宋体"/>
          <w:sz w:val="28"/>
          <w:szCs w:val="28"/>
        </w:rPr>
      </w:pPr>
      <w:r>
        <w:rPr>
          <w:rFonts w:ascii="宋体" w:eastAsia="宋体" w:cs="宋体" w:hint="eastAsia"/>
          <w:sz w:val="28"/>
          <w:szCs w:val="28"/>
        </w:rPr>
        <w:t xml:space="preserve"> </w:t>
      </w:r>
    </w:p>
    <w:p w:rsidR="006017C3" w:rsidRDefault="00F173F9">
      <w:pPr>
        <w:pStyle w:val="1"/>
        <w:widowControl/>
        <w:spacing w:line="780" w:lineRule="exact"/>
        <w:textAlignment w:val="baseline"/>
        <w:rPr>
          <w:rFonts w:ascii="宋体" w:eastAsia="宋体" w:cs="宋体"/>
          <w:sz w:val="28"/>
          <w:szCs w:val="28"/>
        </w:rPr>
      </w:pPr>
      <w:r>
        <w:rPr>
          <w:rFonts w:ascii="宋体" w:eastAsia="宋体" w:cs="宋体" w:hint="eastAsia"/>
          <w:sz w:val="28"/>
          <w:szCs w:val="28"/>
        </w:rPr>
        <w:t xml:space="preserve"> </w:t>
      </w:r>
    </w:p>
    <w:p w:rsidR="006017C3" w:rsidRDefault="006017C3">
      <w:pPr>
        <w:pStyle w:val="a0"/>
        <w:widowControl/>
        <w:spacing w:line="320" w:lineRule="exact"/>
        <w:textAlignment w:val="baseline"/>
        <w:rPr>
          <w:rFonts w:ascii="宋体" w:hAnsi="宋体" w:cs="宋体"/>
          <w:sz w:val="28"/>
          <w:szCs w:val="28"/>
        </w:rPr>
      </w:pPr>
      <w:bookmarkStart w:id="7" w:name="_bookmark0"/>
      <w:bookmarkStart w:id="8" w:name="_Toc17604"/>
      <w:bookmarkStart w:id="9" w:name="第一章__磋商公告"/>
      <w:bookmarkStart w:id="10" w:name="_Toc8505"/>
      <w:bookmarkEnd w:id="7"/>
      <w:bookmarkEnd w:id="8"/>
      <w:bookmarkEnd w:id="9"/>
    </w:p>
    <w:p w:rsidR="006017C3" w:rsidRDefault="006017C3">
      <w:pPr>
        <w:pStyle w:val="a0"/>
        <w:widowControl/>
        <w:spacing w:line="320" w:lineRule="exact"/>
        <w:textAlignment w:val="baseline"/>
        <w:rPr>
          <w:rFonts w:ascii="宋体" w:hAnsi="宋体" w:cs="宋体"/>
          <w:sz w:val="28"/>
          <w:szCs w:val="28"/>
        </w:rPr>
        <w:sectPr w:rsidR="006017C3">
          <w:pgSz w:w="11910" w:h="16850"/>
          <w:pgMar w:top="1080" w:right="770" w:bottom="1160" w:left="900" w:header="1" w:footer="974" w:gutter="0"/>
          <w:cols w:space="425"/>
          <w:docGrid w:type="lines" w:linePitch="312"/>
        </w:sectPr>
      </w:pPr>
    </w:p>
    <w:p w:rsidR="006017C3" w:rsidRDefault="00F173F9">
      <w:pPr>
        <w:pStyle w:val="a0"/>
        <w:widowControl/>
        <w:spacing w:line="320" w:lineRule="exact"/>
        <w:textAlignment w:val="baseline"/>
        <w:rPr>
          <w:rStyle w:val="1Char1"/>
          <w:rFonts w:ascii="宋体" w:eastAsia="宋体" w:cs="宋体"/>
          <w:sz w:val="28"/>
          <w:szCs w:val="28"/>
        </w:rPr>
      </w:pPr>
      <w:r>
        <w:rPr>
          <w:rFonts w:ascii="宋体" w:hAnsi="宋体" w:cs="宋体" w:hint="eastAsia"/>
          <w:sz w:val="28"/>
          <w:szCs w:val="28"/>
        </w:rPr>
        <w:lastRenderedPageBreak/>
        <w:t xml:space="preserve">                      </w:t>
      </w:r>
      <w:r>
        <w:rPr>
          <w:rStyle w:val="1Char1"/>
          <w:rFonts w:ascii="宋体" w:eastAsia="宋体" w:cs="宋体" w:hint="eastAsia"/>
        </w:rPr>
        <w:t xml:space="preserve">  </w:t>
      </w:r>
      <w:bookmarkStart w:id="11" w:name="_Toc16216"/>
      <w:r>
        <w:rPr>
          <w:rStyle w:val="1Char1"/>
          <w:rFonts w:ascii="宋体" w:cs="宋体" w:hint="eastAsia"/>
        </w:rPr>
        <w:t xml:space="preserve">  </w:t>
      </w:r>
      <w:r>
        <w:rPr>
          <w:rStyle w:val="1Char1"/>
          <w:rFonts w:ascii="宋体" w:cs="宋体" w:hint="eastAsia"/>
          <w:sz w:val="28"/>
          <w:szCs w:val="28"/>
        </w:rPr>
        <w:t xml:space="preserve"> </w:t>
      </w:r>
      <w:r>
        <w:rPr>
          <w:rStyle w:val="1Char1"/>
          <w:rFonts w:ascii="宋体" w:eastAsia="宋体" w:cs="宋体" w:hint="eastAsia"/>
          <w:sz w:val="28"/>
          <w:szCs w:val="28"/>
        </w:rPr>
        <w:t>第一章</w:t>
      </w:r>
      <w:r>
        <w:rPr>
          <w:rStyle w:val="1Char1"/>
          <w:rFonts w:ascii="宋体" w:eastAsia="宋体" w:cs="宋体" w:hint="eastAsia"/>
          <w:sz w:val="28"/>
          <w:szCs w:val="28"/>
        </w:rPr>
        <w:t xml:space="preserve"> </w:t>
      </w:r>
      <w:r>
        <w:rPr>
          <w:rStyle w:val="1Char1"/>
          <w:rFonts w:ascii="宋体" w:eastAsia="宋体" w:cs="宋体" w:hint="eastAsia"/>
          <w:sz w:val="28"/>
          <w:szCs w:val="28"/>
        </w:rPr>
        <w:t>竞争性谈判公告</w:t>
      </w:r>
      <w:bookmarkEnd w:id="10"/>
    </w:p>
    <w:p w:rsidR="006017C3" w:rsidRDefault="00F173F9">
      <w:pPr>
        <w:pStyle w:val="1"/>
        <w:widowControl/>
        <w:spacing w:line="500" w:lineRule="exact"/>
        <w:jc w:val="center"/>
        <w:textAlignment w:val="baseline"/>
        <w:rPr>
          <w:rFonts w:ascii="宋体" w:eastAsia="宋体" w:cs="宋体"/>
        </w:rPr>
      </w:pPr>
      <w:bookmarkStart w:id="12" w:name="_Toc1300"/>
      <w:bookmarkStart w:id="13" w:name="_Toc23003"/>
      <w:bookmarkStart w:id="14" w:name="_Toc14938"/>
      <w:bookmarkEnd w:id="11"/>
      <w:r>
        <w:rPr>
          <w:rFonts w:ascii="宋体" w:eastAsia="宋体" w:cs="宋体" w:hint="eastAsia"/>
        </w:rPr>
        <w:t>开发区朝阳东路</w:t>
      </w:r>
      <w:r>
        <w:rPr>
          <w:rFonts w:ascii="宋体" w:eastAsia="宋体" w:cs="宋体" w:hint="eastAsia"/>
        </w:rPr>
        <w:t>1#</w:t>
      </w:r>
      <w:r>
        <w:rPr>
          <w:rFonts w:ascii="宋体" w:eastAsia="宋体" w:cs="宋体" w:hint="eastAsia"/>
        </w:rPr>
        <w:t>工业聚集区室外供电项目</w:t>
      </w:r>
    </w:p>
    <w:p w:rsidR="006017C3" w:rsidRDefault="00F173F9">
      <w:pPr>
        <w:pStyle w:val="1"/>
        <w:widowControl/>
        <w:spacing w:line="500" w:lineRule="exact"/>
        <w:jc w:val="center"/>
        <w:textAlignment w:val="baseline"/>
        <w:rPr>
          <w:rFonts w:ascii="宋体" w:eastAsia="宋体" w:cs="宋体"/>
        </w:rPr>
      </w:pPr>
      <w:r>
        <w:rPr>
          <w:rFonts w:ascii="宋体" w:eastAsia="宋体" w:cs="宋体" w:hint="eastAsia"/>
        </w:rPr>
        <w:t>竞争性谈判公告（</w:t>
      </w:r>
      <w:r>
        <w:rPr>
          <w:rFonts w:ascii="宋体" w:eastAsia="宋体" w:cs="宋体" w:hint="eastAsia"/>
        </w:rPr>
        <w:t>二</w:t>
      </w:r>
      <w:r>
        <w:rPr>
          <w:rFonts w:ascii="宋体" w:eastAsia="宋体" w:cs="宋体" w:hint="eastAsia"/>
        </w:rPr>
        <w:t>次）</w:t>
      </w:r>
      <w:bookmarkEnd w:id="12"/>
      <w:bookmarkEnd w:id="13"/>
      <w:bookmarkEnd w:id="14"/>
    </w:p>
    <w:p w:rsidR="006017C3" w:rsidRDefault="00F173F9">
      <w:pPr>
        <w:pBdr>
          <w:top w:val="single" w:sz="4" w:space="1" w:color="auto"/>
          <w:left w:val="single" w:sz="4" w:space="4" w:color="auto"/>
          <w:bottom w:val="single" w:sz="4" w:space="1" w:color="auto"/>
          <w:right w:val="single" w:sz="4" w:space="4" w:color="auto"/>
        </w:pBdr>
        <w:spacing w:line="420" w:lineRule="exact"/>
        <w:ind w:firstLineChars="200" w:firstLine="480"/>
        <w:textAlignment w:val="baseline"/>
        <w:rPr>
          <w:rFonts w:ascii="宋体" w:hAnsi="宋体" w:cs="宋体"/>
          <w:sz w:val="24"/>
          <w:szCs w:val="24"/>
        </w:rPr>
      </w:pPr>
      <w:r>
        <w:rPr>
          <w:rFonts w:ascii="宋体" w:hAnsi="宋体" w:cs="宋体" w:hint="eastAsia"/>
          <w:sz w:val="24"/>
          <w:szCs w:val="24"/>
        </w:rPr>
        <w:t>项目概况</w:t>
      </w:r>
      <w:r>
        <w:rPr>
          <w:rFonts w:ascii="宋体" w:hAnsi="宋体" w:cs="宋体" w:hint="eastAsia"/>
          <w:sz w:val="24"/>
          <w:szCs w:val="24"/>
        </w:rPr>
        <w:t>:</w:t>
      </w:r>
      <w:r>
        <w:rPr>
          <w:rFonts w:ascii="宋体" w:hAnsi="宋体" w:cs="宋体" w:hint="eastAsia"/>
          <w:b/>
          <w:bCs/>
          <w:sz w:val="24"/>
          <w:szCs w:val="24"/>
          <w:u w:val="single" w:color="000000"/>
        </w:rPr>
        <w:t>开发区朝阳东路</w:t>
      </w:r>
      <w:r>
        <w:rPr>
          <w:rFonts w:ascii="宋体" w:hAnsi="宋体" w:cs="宋体" w:hint="eastAsia"/>
          <w:b/>
          <w:bCs/>
          <w:sz w:val="24"/>
          <w:szCs w:val="24"/>
          <w:u w:val="single" w:color="000000"/>
        </w:rPr>
        <w:t>1#</w:t>
      </w:r>
      <w:r>
        <w:rPr>
          <w:rFonts w:ascii="宋体" w:hAnsi="宋体" w:cs="宋体" w:hint="eastAsia"/>
          <w:b/>
          <w:bCs/>
          <w:sz w:val="24"/>
          <w:szCs w:val="24"/>
          <w:u w:val="single" w:color="000000"/>
        </w:rPr>
        <w:t>工业聚集区室外供电项目</w:t>
      </w:r>
      <w:r>
        <w:rPr>
          <w:rFonts w:ascii="宋体" w:hAnsi="宋体" w:cs="宋体" w:hint="eastAsia"/>
          <w:b/>
          <w:bCs/>
          <w:sz w:val="24"/>
          <w:szCs w:val="24"/>
          <w:u w:val="single" w:color="000000"/>
        </w:rPr>
        <w:t xml:space="preserve"> </w:t>
      </w:r>
      <w:r>
        <w:rPr>
          <w:rFonts w:ascii="宋体" w:hAnsi="宋体" w:cs="宋体" w:hint="eastAsia"/>
          <w:sz w:val="24"/>
          <w:szCs w:val="24"/>
        </w:rPr>
        <w:t>的潜在投标人应在</w:t>
      </w:r>
      <w:r>
        <w:rPr>
          <w:rFonts w:ascii="宋体" w:hAnsi="宋体" w:cs="宋体" w:hint="eastAsia"/>
          <w:b/>
          <w:bCs/>
          <w:sz w:val="24"/>
          <w:szCs w:val="24"/>
          <w:u w:val="single" w:color="000000"/>
        </w:rPr>
        <w:t xml:space="preserve"> </w:t>
      </w:r>
      <w:r>
        <w:rPr>
          <w:rFonts w:ascii="宋体" w:hAnsi="宋体" w:cs="宋体" w:hint="eastAsia"/>
          <w:b/>
          <w:bCs/>
          <w:sz w:val="24"/>
          <w:szCs w:val="24"/>
          <w:u w:val="single" w:color="000000"/>
        </w:rPr>
        <w:t>淮南经济技术开发区管理委员会网</w:t>
      </w:r>
      <w:r>
        <w:rPr>
          <w:rFonts w:ascii="宋体" w:hAnsi="宋体" w:cs="宋体" w:hint="eastAsia"/>
          <w:b/>
          <w:bCs/>
          <w:sz w:val="24"/>
          <w:szCs w:val="24"/>
          <w:u w:val="single" w:color="000000"/>
        </w:rPr>
        <w:t xml:space="preserve">http://jkq.huainan.gov.cn  </w:t>
      </w:r>
      <w:r>
        <w:rPr>
          <w:rFonts w:ascii="宋体" w:hAnsi="宋体" w:cs="宋体" w:hint="eastAsia"/>
          <w:sz w:val="24"/>
          <w:szCs w:val="24"/>
        </w:rPr>
        <w:t>获取采购文件，并于</w:t>
      </w:r>
      <w:r>
        <w:rPr>
          <w:rFonts w:ascii="宋体" w:hAnsi="宋体" w:cs="宋体" w:hint="eastAsia"/>
          <w:sz w:val="24"/>
          <w:szCs w:val="24"/>
          <w:u w:val="single" w:color="000000"/>
        </w:rPr>
        <w:t>2023</w:t>
      </w:r>
      <w:r>
        <w:rPr>
          <w:rFonts w:ascii="宋体" w:hAnsi="宋体" w:cs="宋体" w:hint="eastAsia"/>
          <w:sz w:val="24"/>
          <w:szCs w:val="24"/>
          <w:u w:val="single" w:color="000000"/>
        </w:rPr>
        <w:t>年</w:t>
      </w:r>
      <w:r>
        <w:rPr>
          <w:rFonts w:ascii="宋体" w:hAnsi="宋体" w:cs="宋体" w:hint="eastAsia"/>
          <w:sz w:val="24"/>
          <w:szCs w:val="24"/>
          <w:u w:val="single" w:color="000000"/>
        </w:rPr>
        <w:t>3</w:t>
      </w:r>
      <w:r>
        <w:rPr>
          <w:rFonts w:ascii="宋体" w:hAnsi="宋体" w:cs="宋体" w:hint="eastAsia"/>
          <w:sz w:val="24"/>
          <w:szCs w:val="24"/>
          <w:u w:val="single" w:color="000000"/>
        </w:rPr>
        <w:t>月</w:t>
      </w:r>
      <w:r>
        <w:rPr>
          <w:rFonts w:ascii="宋体" w:hAnsi="宋体" w:cs="宋体" w:hint="eastAsia"/>
          <w:sz w:val="24"/>
          <w:szCs w:val="24"/>
          <w:u w:val="single" w:color="000000"/>
        </w:rPr>
        <w:t>3</w:t>
      </w:r>
      <w:r>
        <w:rPr>
          <w:rFonts w:ascii="宋体" w:hAnsi="宋体" w:cs="宋体" w:hint="eastAsia"/>
          <w:sz w:val="24"/>
          <w:szCs w:val="24"/>
          <w:u w:val="single" w:color="000000"/>
        </w:rPr>
        <w:t>日</w:t>
      </w:r>
      <w:r>
        <w:rPr>
          <w:rFonts w:ascii="宋体" w:hAnsi="宋体" w:cs="宋体" w:hint="eastAsia"/>
          <w:sz w:val="24"/>
          <w:szCs w:val="24"/>
          <w:u w:val="single" w:color="000000"/>
        </w:rPr>
        <w:t>15</w:t>
      </w:r>
      <w:r>
        <w:rPr>
          <w:rFonts w:ascii="宋体" w:hAnsi="宋体" w:cs="宋体" w:hint="eastAsia"/>
          <w:sz w:val="24"/>
          <w:szCs w:val="24"/>
          <w:u w:val="single" w:color="000000"/>
        </w:rPr>
        <w:t>时</w:t>
      </w:r>
      <w:r>
        <w:rPr>
          <w:rFonts w:ascii="宋体" w:hAnsi="宋体" w:cs="宋体" w:hint="eastAsia"/>
          <w:sz w:val="24"/>
          <w:szCs w:val="24"/>
          <w:u w:val="single" w:color="000000"/>
        </w:rPr>
        <w:t>00</w:t>
      </w:r>
      <w:r>
        <w:rPr>
          <w:rFonts w:ascii="宋体" w:hAnsi="宋体" w:cs="宋体" w:hint="eastAsia"/>
          <w:sz w:val="24"/>
          <w:szCs w:val="24"/>
          <w:u w:val="single" w:color="000000"/>
        </w:rPr>
        <w:t>分</w:t>
      </w:r>
      <w:r>
        <w:rPr>
          <w:rFonts w:ascii="宋体" w:hAnsi="宋体" w:cs="宋体" w:hint="eastAsia"/>
          <w:bCs/>
          <w:sz w:val="24"/>
          <w:szCs w:val="24"/>
        </w:rPr>
        <w:t>（北京时间）前递交响应文件</w:t>
      </w:r>
      <w:r>
        <w:rPr>
          <w:rFonts w:ascii="宋体" w:hAnsi="宋体" w:cs="宋体" w:hint="eastAsia"/>
          <w:sz w:val="24"/>
          <w:szCs w:val="24"/>
        </w:rPr>
        <w:t>。</w:t>
      </w:r>
    </w:p>
    <w:p w:rsidR="006017C3" w:rsidRDefault="00F173F9">
      <w:pPr>
        <w:adjustRightInd w:val="0"/>
        <w:snapToGrid w:val="0"/>
        <w:spacing w:line="410" w:lineRule="exact"/>
        <w:jc w:val="left"/>
        <w:textAlignment w:val="baseline"/>
        <w:rPr>
          <w:rFonts w:ascii="宋体" w:hAnsi="宋体" w:cs="宋体"/>
          <w:color w:val="000000"/>
          <w:sz w:val="24"/>
          <w:szCs w:val="24"/>
        </w:rPr>
      </w:pPr>
      <w:r>
        <w:rPr>
          <w:rFonts w:ascii="宋体" w:hAnsi="宋体" w:cs="宋体" w:hint="eastAsia"/>
          <w:color w:val="000000"/>
          <w:sz w:val="24"/>
          <w:szCs w:val="24"/>
        </w:rPr>
        <w:t>一</w:t>
      </w:r>
      <w:r>
        <w:rPr>
          <w:rFonts w:ascii="宋体" w:hAnsi="宋体" w:cs="宋体" w:hint="eastAsia"/>
          <w:b/>
          <w:bCs/>
          <w:color w:val="000000"/>
          <w:sz w:val="24"/>
          <w:szCs w:val="24"/>
        </w:rPr>
        <w:t>、项目基本情况</w:t>
      </w:r>
    </w:p>
    <w:p w:rsidR="006017C3" w:rsidRDefault="00F173F9">
      <w:pPr>
        <w:pStyle w:val="1"/>
        <w:widowControl/>
        <w:adjustRightInd w:val="0"/>
        <w:snapToGrid w:val="0"/>
        <w:spacing w:line="410" w:lineRule="exact"/>
        <w:ind w:firstLineChars="200" w:firstLine="480"/>
        <w:textAlignment w:val="baseline"/>
        <w:rPr>
          <w:rFonts w:ascii="宋体" w:eastAsia="宋体" w:cs="宋体"/>
          <w:b w:val="0"/>
          <w:color w:val="000000"/>
          <w:sz w:val="24"/>
          <w:szCs w:val="24"/>
        </w:rPr>
      </w:pPr>
      <w:bookmarkStart w:id="15" w:name="_Toc13583"/>
      <w:bookmarkStart w:id="16" w:name="_Toc17386"/>
      <w:bookmarkStart w:id="17" w:name="_Toc17601"/>
      <w:bookmarkStart w:id="18" w:name="_Toc4517"/>
      <w:bookmarkStart w:id="19" w:name="_Toc28965"/>
      <w:bookmarkStart w:id="20" w:name="_Toc32199"/>
      <w:bookmarkStart w:id="21" w:name="_Toc8193"/>
      <w:bookmarkStart w:id="22" w:name="_Toc5829"/>
      <w:r>
        <w:rPr>
          <w:rFonts w:ascii="宋体" w:eastAsia="宋体" w:cs="宋体" w:hint="eastAsia"/>
          <w:b w:val="0"/>
          <w:bCs w:val="0"/>
          <w:color w:val="000000"/>
          <w:sz w:val="24"/>
          <w:szCs w:val="24"/>
        </w:rPr>
        <w:t>1</w:t>
      </w:r>
      <w:r>
        <w:rPr>
          <w:rFonts w:ascii="宋体" w:eastAsia="宋体" w:cs="宋体" w:hint="eastAsia"/>
          <w:b w:val="0"/>
          <w:bCs w:val="0"/>
          <w:color w:val="000000"/>
          <w:sz w:val="24"/>
          <w:szCs w:val="24"/>
        </w:rPr>
        <w:t>、</w:t>
      </w:r>
      <w:r>
        <w:rPr>
          <w:rFonts w:ascii="宋体" w:eastAsia="宋体" w:cs="宋体" w:hint="eastAsia"/>
          <w:b w:val="0"/>
          <w:bCs w:val="0"/>
          <w:color w:val="000000"/>
          <w:kern w:val="2"/>
          <w:sz w:val="24"/>
          <w:szCs w:val="24"/>
        </w:rPr>
        <w:t>项目编号：</w:t>
      </w:r>
      <w:bookmarkEnd w:id="15"/>
      <w:bookmarkEnd w:id="16"/>
      <w:bookmarkEnd w:id="17"/>
      <w:bookmarkEnd w:id="18"/>
      <w:bookmarkEnd w:id="19"/>
      <w:bookmarkEnd w:id="20"/>
      <w:bookmarkEnd w:id="21"/>
      <w:bookmarkEnd w:id="22"/>
      <w:r>
        <w:rPr>
          <w:rFonts w:ascii="宋体" w:eastAsia="宋体" w:cs="宋体" w:hint="eastAsia"/>
          <w:b w:val="0"/>
          <w:bCs w:val="0"/>
          <w:color w:val="000000"/>
          <w:kern w:val="2"/>
          <w:sz w:val="24"/>
          <w:szCs w:val="24"/>
        </w:rPr>
        <w:t>XZXCG2023-0201-</w:t>
      </w:r>
      <w:r>
        <w:rPr>
          <w:rFonts w:ascii="宋体" w:eastAsia="宋体" w:cs="宋体" w:hint="eastAsia"/>
          <w:b w:val="0"/>
          <w:bCs w:val="0"/>
          <w:color w:val="000000"/>
          <w:kern w:val="2"/>
          <w:sz w:val="24"/>
          <w:szCs w:val="24"/>
        </w:rPr>
        <w:t>重</w:t>
      </w:r>
      <w:r>
        <w:rPr>
          <w:rFonts w:ascii="宋体" w:eastAsia="宋体" w:cs="宋体" w:hint="eastAsia"/>
          <w:b w:val="0"/>
          <w:bCs w:val="0"/>
          <w:color w:val="000000"/>
          <w:kern w:val="2"/>
          <w:sz w:val="24"/>
          <w:szCs w:val="24"/>
        </w:rPr>
        <w:t>-1</w:t>
      </w:r>
    </w:p>
    <w:p w:rsidR="006017C3" w:rsidRDefault="00F173F9">
      <w:pPr>
        <w:adjustRightInd w:val="0"/>
        <w:snapToGrid w:val="0"/>
        <w:spacing w:line="410" w:lineRule="exact"/>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、项目名称：开发区朝阳东路</w:t>
      </w:r>
      <w:r>
        <w:rPr>
          <w:rFonts w:ascii="宋体" w:hAnsi="宋体" w:cs="宋体" w:hint="eastAsia"/>
          <w:color w:val="000000"/>
          <w:sz w:val="24"/>
          <w:szCs w:val="24"/>
        </w:rPr>
        <w:t>1#</w:t>
      </w:r>
      <w:r>
        <w:rPr>
          <w:rFonts w:ascii="宋体" w:hAnsi="宋体" w:cs="宋体" w:hint="eastAsia"/>
          <w:color w:val="000000"/>
          <w:sz w:val="24"/>
          <w:szCs w:val="24"/>
        </w:rPr>
        <w:t>工业聚集区室外供电项目</w:t>
      </w:r>
    </w:p>
    <w:p w:rsidR="006017C3" w:rsidRDefault="00F173F9">
      <w:pPr>
        <w:adjustRightInd w:val="0"/>
        <w:snapToGrid w:val="0"/>
        <w:spacing w:line="410" w:lineRule="exact"/>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、采购方式：竞争性谈判</w:t>
      </w:r>
    </w:p>
    <w:p w:rsidR="006017C3" w:rsidRDefault="00F173F9">
      <w:pPr>
        <w:adjustRightInd w:val="0"/>
        <w:snapToGrid w:val="0"/>
        <w:spacing w:line="410" w:lineRule="exact"/>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、预算金额：</w:t>
      </w:r>
      <w:r>
        <w:rPr>
          <w:rFonts w:ascii="宋体" w:hAnsi="宋体" w:cs="宋体" w:hint="eastAsia"/>
          <w:color w:val="000000"/>
          <w:sz w:val="24"/>
          <w:szCs w:val="24"/>
        </w:rPr>
        <w:t>1590470.49</w:t>
      </w:r>
      <w:r>
        <w:rPr>
          <w:rFonts w:ascii="宋体" w:hAnsi="宋体" w:cs="宋体" w:hint="eastAsia"/>
          <w:color w:val="000000"/>
          <w:sz w:val="24"/>
          <w:szCs w:val="24"/>
        </w:rPr>
        <w:t>元</w:t>
      </w:r>
    </w:p>
    <w:p w:rsidR="006017C3" w:rsidRDefault="00F173F9">
      <w:pPr>
        <w:pStyle w:val="1"/>
        <w:widowControl/>
        <w:adjustRightInd w:val="0"/>
        <w:snapToGrid w:val="0"/>
        <w:spacing w:line="410" w:lineRule="exact"/>
        <w:ind w:firstLineChars="200" w:firstLine="480"/>
        <w:textAlignment w:val="baseline"/>
        <w:rPr>
          <w:rFonts w:ascii="宋体" w:eastAsia="宋体" w:cs="宋体"/>
          <w:b w:val="0"/>
          <w:color w:val="000000"/>
          <w:sz w:val="24"/>
          <w:szCs w:val="24"/>
        </w:rPr>
      </w:pPr>
      <w:bookmarkStart w:id="23" w:name="_Toc14466"/>
      <w:bookmarkStart w:id="24" w:name="_Toc31279"/>
      <w:bookmarkStart w:id="25" w:name="_Toc4223"/>
      <w:bookmarkStart w:id="26" w:name="_Toc16874"/>
      <w:bookmarkStart w:id="27" w:name="_Toc25325"/>
      <w:bookmarkStart w:id="28" w:name="_Toc8690"/>
      <w:bookmarkStart w:id="29" w:name="_Toc9851"/>
      <w:bookmarkStart w:id="30" w:name="_Toc29417"/>
      <w:r>
        <w:rPr>
          <w:rFonts w:ascii="宋体" w:eastAsia="宋体" w:cs="宋体" w:hint="eastAsia"/>
          <w:b w:val="0"/>
          <w:bCs w:val="0"/>
          <w:color w:val="000000"/>
          <w:kern w:val="2"/>
          <w:sz w:val="24"/>
          <w:szCs w:val="24"/>
        </w:rPr>
        <w:t>5</w:t>
      </w:r>
      <w:r>
        <w:rPr>
          <w:rFonts w:ascii="宋体" w:eastAsia="宋体" w:cs="宋体" w:hint="eastAsia"/>
          <w:b w:val="0"/>
          <w:bCs w:val="0"/>
          <w:color w:val="000000"/>
          <w:kern w:val="2"/>
          <w:sz w:val="24"/>
          <w:szCs w:val="24"/>
        </w:rPr>
        <w:t>、最高限价：</w:t>
      </w:r>
      <w:bookmarkEnd w:id="23"/>
      <w:r>
        <w:rPr>
          <w:rFonts w:ascii="宋体" w:eastAsia="宋体" w:cs="宋体" w:hint="eastAsia"/>
          <w:b w:val="0"/>
          <w:bCs w:val="0"/>
          <w:color w:val="000000"/>
          <w:kern w:val="2"/>
          <w:sz w:val="24"/>
          <w:szCs w:val="24"/>
        </w:rPr>
        <w:t>1590470.49</w:t>
      </w:r>
      <w:r>
        <w:rPr>
          <w:rFonts w:ascii="宋体" w:eastAsia="宋体" w:cs="宋体" w:hint="eastAsia"/>
          <w:b w:val="0"/>
          <w:bCs w:val="0"/>
          <w:color w:val="000000"/>
          <w:sz w:val="24"/>
          <w:szCs w:val="24"/>
        </w:rPr>
        <w:t>元</w:t>
      </w:r>
      <w:bookmarkEnd w:id="24"/>
      <w:bookmarkEnd w:id="25"/>
      <w:bookmarkEnd w:id="26"/>
      <w:bookmarkEnd w:id="27"/>
      <w:bookmarkEnd w:id="28"/>
      <w:bookmarkEnd w:id="29"/>
      <w:bookmarkEnd w:id="30"/>
    </w:p>
    <w:p w:rsidR="006017C3" w:rsidRDefault="00F173F9">
      <w:pPr>
        <w:pStyle w:val="1"/>
        <w:widowControl/>
        <w:adjustRightInd w:val="0"/>
        <w:snapToGrid w:val="0"/>
        <w:spacing w:line="410" w:lineRule="exact"/>
        <w:ind w:firstLineChars="200" w:firstLine="480"/>
        <w:textAlignment w:val="baseline"/>
        <w:rPr>
          <w:rFonts w:ascii="宋体" w:eastAsia="宋体" w:cs="宋体"/>
          <w:b w:val="0"/>
          <w:bCs w:val="0"/>
          <w:color w:val="000000"/>
          <w:sz w:val="24"/>
          <w:szCs w:val="24"/>
        </w:rPr>
      </w:pPr>
      <w:bookmarkStart w:id="31" w:name="_Toc27174"/>
      <w:bookmarkStart w:id="32" w:name="_Toc312"/>
      <w:bookmarkStart w:id="33" w:name="_Toc30684"/>
      <w:bookmarkStart w:id="34" w:name="_Toc26121"/>
      <w:bookmarkStart w:id="35" w:name="_Toc6348"/>
      <w:bookmarkStart w:id="36" w:name="_Toc30803"/>
      <w:bookmarkStart w:id="37" w:name="_Toc27974"/>
      <w:bookmarkStart w:id="38" w:name="_Toc17630"/>
      <w:r>
        <w:rPr>
          <w:rFonts w:ascii="宋体" w:eastAsia="宋体" w:cs="宋体" w:hint="eastAsia"/>
          <w:b w:val="0"/>
          <w:bCs w:val="0"/>
          <w:color w:val="000000"/>
          <w:kern w:val="2"/>
          <w:sz w:val="24"/>
          <w:szCs w:val="24"/>
        </w:rPr>
        <w:t>6</w:t>
      </w:r>
      <w:r>
        <w:rPr>
          <w:rFonts w:ascii="宋体" w:eastAsia="宋体" w:cs="宋体" w:hint="eastAsia"/>
          <w:b w:val="0"/>
          <w:bCs w:val="0"/>
          <w:color w:val="000000"/>
          <w:kern w:val="2"/>
          <w:sz w:val="24"/>
          <w:szCs w:val="24"/>
        </w:rPr>
        <w:t>、采购需求：</w:t>
      </w:r>
      <w:bookmarkStart w:id="39" w:name="_Toc24440"/>
      <w:bookmarkStart w:id="40" w:name="_Toc5820"/>
      <w:bookmarkStart w:id="41" w:name="_Toc6854"/>
      <w:bookmarkStart w:id="42" w:name="_Toc18581"/>
      <w:bookmarkStart w:id="43" w:name="_Toc8418"/>
      <w:bookmarkStart w:id="44" w:name="_Toc25361"/>
      <w:bookmarkEnd w:id="31"/>
      <w:bookmarkEnd w:id="32"/>
      <w:bookmarkEnd w:id="33"/>
      <w:bookmarkEnd w:id="34"/>
      <w:bookmarkEnd w:id="35"/>
      <w:bookmarkEnd w:id="36"/>
      <w:bookmarkEnd w:id="37"/>
      <w:bookmarkEnd w:id="38"/>
      <w:r>
        <w:rPr>
          <w:rFonts w:ascii="宋体" w:eastAsia="宋体" w:cs="宋体" w:hint="eastAsia"/>
          <w:b w:val="0"/>
          <w:bCs w:val="0"/>
          <w:color w:val="000000"/>
          <w:sz w:val="24"/>
          <w:szCs w:val="24"/>
        </w:rPr>
        <w:t>本次招标含新建</w:t>
      </w:r>
      <w:r>
        <w:rPr>
          <w:rFonts w:ascii="宋体" w:eastAsia="宋体" w:cs="宋体"/>
          <w:b w:val="0"/>
          <w:bCs w:val="0"/>
          <w:color w:val="000000"/>
          <w:sz w:val="24"/>
          <w:szCs w:val="24"/>
        </w:rPr>
        <w:t>配电房土建及安装部分</w:t>
      </w:r>
      <w:r>
        <w:rPr>
          <w:rFonts w:ascii="宋体" w:eastAsia="宋体" w:cs="宋体" w:hint="eastAsia"/>
          <w:b w:val="0"/>
          <w:bCs w:val="0"/>
          <w:color w:val="000000"/>
          <w:sz w:val="24"/>
          <w:szCs w:val="24"/>
        </w:rPr>
        <w:t>、</w:t>
      </w:r>
      <w:r>
        <w:rPr>
          <w:rFonts w:ascii="宋体" w:eastAsia="宋体" w:cs="宋体" w:hint="eastAsia"/>
          <w:b w:val="0"/>
          <w:bCs w:val="0"/>
          <w:color w:val="000000"/>
          <w:sz w:val="24"/>
          <w:szCs w:val="24"/>
        </w:rPr>
        <w:t>1</w:t>
      </w:r>
      <w:r>
        <w:rPr>
          <w:rFonts w:ascii="宋体" w:eastAsia="宋体" w:cs="宋体"/>
          <w:b w:val="0"/>
          <w:bCs w:val="0"/>
          <w:color w:val="000000"/>
          <w:sz w:val="24"/>
          <w:szCs w:val="24"/>
        </w:rPr>
        <w:t>#</w:t>
      </w:r>
      <w:r>
        <w:rPr>
          <w:rFonts w:ascii="宋体" w:eastAsia="宋体" w:cs="宋体"/>
          <w:b w:val="0"/>
          <w:bCs w:val="0"/>
          <w:color w:val="000000"/>
          <w:sz w:val="24"/>
          <w:szCs w:val="24"/>
        </w:rPr>
        <w:t>工业聚集区室外配电</w:t>
      </w:r>
      <w:r>
        <w:rPr>
          <w:rFonts w:ascii="宋体" w:eastAsia="宋体" w:cs="宋体" w:hint="eastAsia"/>
          <w:b w:val="0"/>
          <w:bCs w:val="0"/>
          <w:color w:val="000000"/>
          <w:sz w:val="24"/>
          <w:szCs w:val="24"/>
        </w:rPr>
        <w:t>、</w:t>
      </w:r>
      <w:r>
        <w:rPr>
          <w:rFonts w:ascii="宋体" w:eastAsia="宋体" w:cs="宋体"/>
          <w:b w:val="0"/>
          <w:bCs w:val="0"/>
          <w:color w:val="000000"/>
          <w:sz w:val="24"/>
          <w:szCs w:val="24"/>
        </w:rPr>
        <w:t>室外给排水等改造工程，详见工程量清单。</w:t>
      </w:r>
    </w:p>
    <w:p w:rsidR="006017C3" w:rsidRDefault="00F173F9">
      <w:pPr>
        <w:pStyle w:val="1"/>
        <w:widowControl/>
        <w:adjustRightInd w:val="0"/>
        <w:snapToGrid w:val="0"/>
        <w:spacing w:line="410" w:lineRule="exact"/>
        <w:ind w:firstLineChars="200" w:firstLine="480"/>
        <w:textAlignment w:val="baseline"/>
        <w:rPr>
          <w:rFonts w:ascii="宋体" w:eastAsia="宋体" w:cs="宋体"/>
          <w:b w:val="0"/>
          <w:bCs w:val="0"/>
          <w:color w:val="000000"/>
          <w:kern w:val="2"/>
          <w:sz w:val="24"/>
          <w:szCs w:val="24"/>
        </w:rPr>
      </w:pPr>
      <w:bookmarkStart w:id="45" w:name="_Toc23257"/>
      <w:bookmarkStart w:id="46" w:name="_Toc16181"/>
      <w:r>
        <w:rPr>
          <w:rFonts w:ascii="宋体" w:eastAsia="宋体" w:cs="宋体" w:hint="eastAsia"/>
          <w:b w:val="0"/>
          <w:bCs w:val="0"/>
          <w:color w:val="000000"/>
          <w:kern w:val="2"/>
          <w:sz w:val="24"/>
          <w:szCs w:val="24"/>
        </w:rPr>
        <w:t>7</w:t>
      </w:r>
      <w:r>
        <w:rPr>
          <w:rFonts w:ascii="宋体" w:eastAsia="宋体" w:cs="宋体" w:hint="eastAsia"/>
          <w:b w:val="0"/>
          <w:bCs w:val="0"/>
          <w:color w:val="000000"/>
          <w:kern w:val="2"/>
          <w:sz w:val="24"/>
          <w:szCs w:val="24"/>
        </w:rPr>
        <w:t>、</w:t>
      </w:r>
      <w:bookmarkEnd w:id="39"/>
      <w:bookmarkEnd w:id="40"/>
      <w:bookmarkEnd w:id="41"/>
      <w:bookmarkEnd w:id="42"/>
      <w:bookmarkEnd w:id="43"/>
      <w:r>
        <w:rPr>
          <w:rFonts w:ascii="宋体" w:eastAsia="宋体" w:cs="宋体" w:hint="eastAsia"/>
          <w:b w:val="0"/>
          <w:bCs w:val="0"/>
          <w:color w:val="000000"/>
          <w:kern w:val="2"/>
          <w:sz w:val="24"/>
          <w:szCs w:val="24"/>
        </w:rPr>
        <w:t>总工期：</w:t>
      </w:r>
      <w:r>
        <w:rPr>
          <w:rFonts w:ascii="宋体" w:eastAsia="宋体" w:cs="宋体" w:hint="eastAsia"/>
          <w:b w:val="0"/>
          <w:bCs w:val="0"/>
          <w:color w:val="000000"/>
          <w:kern w:val="2"/>
          <w:sz w:val="24"/>
          <w:szCs w:val="24"/>
        </w:rPr>
        <w:t>45</w:t>
      </w:r>
      <w:r>
        <w:rPr>
          <w:rFonts w:ascii="宋体" w:eastAsia="宋体" w:cs="宋体" w:hint="eastAsia"/>
          <w:b w:val="0"/>
          <w:bCs w:val="0"/>
          <w:color w:val="000000"/>
          <w:kern w:val="2"/>
          <w:sz w:val="24"/>
          <w:szCs w:val="24"/>
        </w:rPr>
        <w:t>日历天</w:t>
      </w:r>
      <w:bookmarkEnd w:id="44"/>
      <w:bookmarkEnd w:id="45"/>
      <w:bookmarkEnd w:id="46"/>
    </w:p>
    <w:p w:rsidR="006017C3" w:rsidRDefault="00F173F9">
      <w:pPr>
        <w:pStyle w:val="1"/>
        <w:widowControl/>
        <w:adjustRightInd w:val="0"/>
        <w:snapToGrid w:val="0"/>
        <w:spacing w:line="410" w:lineRule="exact"/>
        <w:ind w:firstLineChars="200" w:firstLine="480"/>
        <w:textAlignment w:val="baseline"/>
        <w:rPr>
          <w:rFonts w:ascii="宋体" w:eastAsia="宋体" w:cs="宋体"/>
          <w:b w:val="0"/>
          <w:bCs w:val="0"/>
          <w:color w:val="000000"/>
          <w:kern w:val="2"/>
          <w:sz w:val="24"/>
          <w:szCs w:val="24"/>
        </w:rPr>
      </w:pPr>
      <w:bookmarkStart w:id="47" w:name="_Toc6761"/>
      <w:bookmarkStart w:id="48" w:name="_Toc31387"/>
      <w:bookmarkStart w:id="49" w:name="_Toc20960"/>
      <w:bookmarkStart w:id="50" w:name="_Toc27775"/>
      <w:bookmarkStart w:id="51" w:name="_Toc23381"/>
      <w:bookmarkStart w:id="52" w:name="_Toc21901"/>
      <w:bookmarkStart w:id="53" w:name="_Toc14937"/>
      <w:bookmarkStart w:id="54" w:name="_Toc10752"/>
      <w:r>
        <w:rPr>
          <w:rFonts w:ascii="宋体" w:eastAsia="宋体" w:cs="宋体" w:hint="eastAsia"/>
          <w:b w:val="0"/>
          <w:bCs w:val="0"/>
          <w:color w:val="000000"/>
          <w:kern w:val="2"/>
          <w:sz w:val="24"/>
          <w:szCs w:val="24"/>
        </w:rPr>
        <w:t>8</w:t>
      </w:r>
      <w:r>
        <w:rPr>
          <w:rFonts w:ascii="宋体" w:eastAsia="宋体" w:cs="宋体" w:hint="eastAsia"/>
          <w:b w:val="0"/>
          <w:bCs w:val="0"/>
          <w:color w:val="000000"/>
          <w:kern w:val="2"/>
          <w:sz w:val="24"/>
          <w:szCs w:val="24"/>
        </w:rPr>
        <w:t>、本项目不接受联合体</w:t>
      </w:r>
      <w:bookmarkEnd w:id="47"/>
      <w:bookmarkEnd w:id="48"/>
      <w:bookmarkEnd w:id="49"/>
      <w:bookmarkEnd w:id="50"/>
      <w:bookmarkEnd w:id="51"/>
      <w:bookmarkEnd w:id="52"/>
      <w:bookmarkEnd w:id="53"/>
      <w:bookmarkEnd w:id="54"/>
    </w:p>
    <w:p w:rsidR="006017C3" w:rsidRDefault="00F173F9">
      <w:pPr>
        <w:adjustRightInd w:val="0"/>
        <w:snapToGrid w:val="0"/>
        <w:spacing w:line="410" w:lineRule="exact"/>
        <w:jc w:val="left"/>
        <w:textAlignment w:val="baseline"/>
        <w:rPr>
          <w:rFonts w:ascii="宋体" w:hAnsi="宋体" w:cs="宋体"/>
          <w:sz w:val="24"/>
          <w:szCs w:val="24"/>
        </w:rPr>
      </w:pPr>
      <w:r>
        <w:rPr>
          <w:rFonts w:ascii="宋体" w:hAnsi="宋体" w:cs="宋体" w:hint="eastAsia"/>
          <w:b/>
          <w:bCs/>
          <w:sz w:val="24"/>
          <w:szCs w:val="24"/>
        </w:rPr>
        <w:t>二、申请人的资格要求</w:t>
      </w:r>
      <w:r>
        <w:rPr>
          <w:rFonts w:ascii="宋体" w:hAnsi="宋体" w:cs="宋体" w:hint="eastAsia"/>
          <w:sz w:val="24"/>
          <w:szCs w:val="24"/>
        </w:rPr>
        <w:t>：</w:t>
      </w:r>
    </w:p>
    <w:p w:rsidR="006017C3" w:rsidRDefault="00F173F9">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55" w:name="_Toc3266"/>
      <w:bookmarkStart w:id="56" w:name="_Toc31635"/>
      <w:bookmarkStart w:id="57" w:name="_Toc13921"/>
      <w:bookmarkStart w:id="58" w:name="_Toc6941"/>
      <w:bookmarkStart w:id="59" w:name="_Toc14575"/>
      <w:bookmarkStart w:id="60" w:name="_Toc22010"/>
      <w:bookmarkStart w:id="61" w:name="_Toc18492"/>
      <w:bookmarkStart w:id="62" w:name="_Toc1530"/>
      <w:r>
        <w:rPr>
          <w:rFonts w:ascii="宋体" w:eastAsia="宋体" w:cs="宋体" w:hint="eastAsia"/>
          <w:b w:val="0"/>
          <w:sz w:val="24"/>
          <w:szCs w:val="24"/>
        </w:rPr>
        <w:t>1</w:t>
      </w:r>
      <w:r>
        <w:rPr>
          <w:rFonts w:ascii="宋体" w:eastAsia="宋体" w:cs="宋体" w:hint="eastAsia"/>
          <w:b w:val="0"/>
          <w:sz w:val="24"/>
          <w:szCs w:val="24"/>
        </w:rPr>
        <w:t>、满足《中华人民共和国政府采购法》第二十二条规定；</w:t>
      </w:r>
      <w:bookmarkEnd w:id="55"/>
      <w:bookmarkEnd w:id="56"/>
      <w:bookmarkEnd w:id="57"/>
      <w:bookmarkEnd w:id="58"/>
      <w:bookmarkEnd w:id="59"/>
      <w:bookmarkEnd w:id="60"/>
      <w:bookmarkEnd w:id="61"/>
      <w:bookmarkEnd w:id="62"/>
    </w:p>
    <w:p w:rsidR="006017C3" w:rsidRDefault="00F173F9">
      <w:pPr>
        <w:widowControl/>
        <w:adjustRightInd w:val="0"/>
        <w:snapToGrid w:val="0"/>
        <w:spacing w:line="410" w:lineRule="exact"/>
        <w:ind w:firstLineChars="200" w:firstLine="480"/>
        <w:jc w:val="left"/>
        <w:textAlignment w:val="baseline"/>
        <w:rPr>
          <w:rFonts w:ascii="宋体" w:hAnsi="宋体" w:cs="宋体"/>
          <w:bCs/>
          <w:color w:val="000000"/>
          <w:sz w:val="24"/>
          <w:szCs w:val="24"/>
        </w:rPr>
      </w:pPr>
      <w:bookmarkStart w:id="63" w:name="_Toc19587"/>
      <w:bookmarkStart w:id="64" w:name="_Toc12527"/>
      <w:bookmarkStart w:id="65" w:name="_Toc11195"/>
      <w:bookmarkStart w:id="66" w:name="_Toc2323"/>
      <w:bookmarkStart w:id="67" w:name="_Toc11924"/>
      <w:bookmarkStart w:id="68" w:name="_Toc16442"/>
      <w:r>
        <w:rPr>
          <w:rFonts w:ascii="宋体" w:hAnsi="宋体" w:cs="宋体" w:hint="eastAsia"/>
          <w:sz w:val="24"/>
          <w:szCs w:val="24"/>
        </w:rPr>
        <w:t>2</w:t>
      </w:r>
      <w:r>
        <w:rPr>
          <w:rFonts w:ascii="宋体" w:hAnsi="宋体" w:cs="宋体" w:hint="eastAsia"/>
          <w:sz w:val="24"/>
          <w:szCs w:val="24"/>
        </w:rPr>
        <w:t>、</w:t>
      </w:r>
      <w:r>
        <w:rPr>
          <w:rFonts w:ascii="宋体" w:hAnsi="宋体" w:cs="宋体" w:hint="eastAsia"/>
          <w:color w:val="000000"/>
          <w:sz w:val="24"/>
          <w:szCs w:val="24"/>
          <w:shd w:val="clear" w:color="auto" w:fill="FFFFFF"/>
        </w:rPr>
        <w:t>落实政府采购政策需满足的资格要求：</w:t>
      </w:r>
      <w:bookmarkEnd w:id="63"/>
      <w:r>
        <w:rPr>
          <w:rStyle w:val="NormalCharacter"/>
          <w:rFonts w:ascii="宋体" w:hAnsi="宋体" w:cs="宋体" w:hint="eastAsia"/>
          <w:sz w:val="24"/>
          <w:szCs w:val="24"/>
        </w:rPr>
        <w:t>本项目符合财政部、工业和信息化部制定的《政府采购促进中小企业发展管理办法》第六条第（二）款之规定，为非专门面向中小企业采购项目。</w:t>
      </w:r>
    </w:p>
    <w:p w:rsidR="006017C3" w:rsidRDefault="00F173F9">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69" w:name="_Toc7874"/>
      <w:bookmarkStart w:id="70" w:name="_Toc13234"/>
      <w:bookmarkStart w:id="71" w:name="_Toc19164"/>
      <w:r>
        <w:rPr>
          <w:rFonts w:ascii="宋体" w:eastAsia="宋体" w:cs="宋体" w:hint="eastAsia"/>
          <w:b w:val="0"/>
          <w:sz w:val="24"/>
          <w:szCs w:val="24"/>
        </w:rPr>
        <w:t>3</w:t>
      </w:r>
      <w:r>
        <w:rPr>
          <w:rFonts w:ascii="宋体" w:eastAsia="宋体" w:cs="宋体" w:hint="eastAsia"/>
          <w:b w:val="0"/>
          <w:sz w:val="24"/>
          <w:szCs w:val="24"/>
        </w:rPr>
        <w:t>、本项目的特定资格要求：</w:t>
      </w:r>
      <w:bookmarkEnd w:id="64"/>
      <w:bookmarkEnd w:id="65"/>
      <w:bookmarkEnd w:id="66"/>
      <w:bookmarkEnd w:id="67"/>
      <w:bookmarkEnd w:id="68"/>
      <w:bookmarkEnd w:id="69"/>
      <w:bookmarkEnd w:id="70"/>
      <w:bookmarkEnd w:id="71"/>
    </w:p>
    <w:p w:rsidR="006017C3" w:rsidRDefault="00F173F9">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72" w:name="_Toc31952"/>
      <w:bookmarkStart w:id="73" w:name="_Toc14472"/>
      <w:bookmarkStart w:id="74" w:name="_Toc1845"/>
      <w:bookmarkStart w:id="75" w:name="_Toc19874"/>
      <w:bookmarkStart w:id="76" w:name="_Toc18196"/>
      <w:bookmarkStart w:id="77" w:name="_Toc22302"/>
      <w:bookmarkStart w:id="78" w:name="_Toc31017"/>
      <w:bookmarkStart w:id="79" w:name="_Toc5886"/>
      <w:r>
        <w:rPr>
          <w:rFonts w:ascii="宋体" w:eastAsia="宋体" w:cs="宋体" w:hint="eastAsia"/>
          <w:b w:val="0"/>
          <w:sz w:val="24"/>
          <w:szCs w:val="24"/>
        </w:rPr>
        <w:t>供应商存在以下不良信用记录情形之一的，不得推荐为成交候选供应商，不得确定为成交供应商：</w:t>
      </w:r>
      <w:bookmarkEnd w:id="72"/>
      <w:bookmarkEnd w:id="73"/>
      <w:bookmarkEnd w:id="74"/>
      <w:bookmarkEnd w:id="75"/>
      <w:bookmarkEnd w:id="76"/>
      <w:bookmarkEnd w:id="77"/>
      <w:bookmarkEnd w:id="78"/>
      <w:bookmarkEnd w:id="79"/>
    </w:p>
    <w:p w:rsidR="006017C3" w:rsidRDefault="00F173F9">
      <w:pPr>
        <w:pStyle w:val="1"/>
        <w:widowControl/>
        <w:numPr>
          <w:ilvl w:val="0"/>
          <w:numId w:val="1"/>
        </w:numPr>
        <w:adjustRightInd w:val="0"/>
        <w:snapToGrid w:val="0"/>
        <w:spacing w:line="410" w:lineRule="exact"/>
        <w:ind w:left="0" w:firstLineChars="200" w:firstLine="480"/>
        <w:textAlignment w:val="baseline"/>
        <w:rPr>
          <w:rFonts w:ascii="宋体" w:eastAsia="宋体" w:cs="宋体"/>
          <w:b w:val="0"/>
          <w:sz w:val="24"/>
          <w:szCs w:val="24"/>
        </w:rPr>
      </w:pPr>
      <w:bookmarkStart w:id="80" w:name="_Toc21618"/>
      <w:bookmarkStart w:id="81" w:name="_Toc8465"/>
      <w:bookmarkStart w:id="82" w:name="_Toc32224"/>
      <w:bookmarkStart w:id="83" w:name="_Toc14492"/>
      <w:bookmarkStart w:id="84" w:name="_Toc32611"/>
      <w:bookmarkStart w:id="85" w:name="_Toc7824"/>
      <w:bookmarkStart w:id="86" w:name="_Toc32440"/>
      <w:bookmarkStart w:id="87" w:name="_Toc13761"/>
      <w:r>
        <w:rPr>
          <w:rFonts w:ascii="宋体" w:eastAsia="宋体" w:cs="宋体" w:hint="eastAsia"/>
          <w:b w:val="0"/>
          <w:sz w:val="24"/>
          <w:szCs w:val="24"/>
        </w:rPr>
        <w:t>供应商被人民法院列入失信被执行人的；</w:t>
      </w:r>
      <w:bookmarkEnd w:id="80"/>
      <w:bookmarkEnd w:id="81"/>
      <w:bookmarkEnd w:id="82"/>
      <w:bookmarkEnd w:id="83"/>
      <w:bookmarkEnd w:id="84"/>
      <w:bookmarkEnd w:id="85"/>
      <w:bookmarkEnd w:id="86"/>
      <w:bookmarkEnd w:id="87"/>
    </w:p>
    <w:p w:rsidR="006017C3" w:rsidRDefault="00F173F9">
      <w:pPr>
        <w:pStyle w:val="1"/>
        <w:widowControl/>
        <w:numPr>
          <w:ilvl w:val="0"/>
          <w:numId w:val="1"/>
        </w:numPr>
        <w:adjustRightInd w:val="0"/>
        <w:snapToGrid w:val="0"/>
        <w:spacing w:line="410" w:lineRule="exact"/>
        <w:ind w:left="0" w:firstLineChars="200" w:firstLine="480"/>
        <w:textAlignment w:val="baseline"/>
        <w:rPr>
          <w:rFonts w:ascii="宋体" w:eastAsia="宋体" w:cs="宋体"/>
          <w:b w:val="0"/>
          <w:sz w:val="24"/>
          <w:szCs w:val="24"/>
        </w:rPr>
      </w:pPr>
      <w:bookmarkStart w:id="88" w:name="_Toc25637"/>
      <w:bookmarkStart w:id="89" w:name="_Toc32053"/>
      <w:bookmarkStart w:id="90" w:name="_Toc18911"/>
      <w:bookmarkStart w:id="91" w:name="_Toc7812"/>
      <w:bookmarkStart w:id="92" w:name="_Toc9020"/>
      <w:bookmarkStart w:id="93" w:name="_Toc4815"/>
      <w:bookmarkStart w:id="94" w:name="_Toc20979"/>
      <w:bookmarkStart w:id="95" w:name="_Toc30401"/>
      <w:r>
        <w:rPr>
          <w:rFonts w:ascii="宋体" w:eastAsia="宋体" w:cs="宋体" w:hint="eastAsia"/>
          <w:b w:val="0"/>
          <w:sz w:val="24"/>
          <w:szCs w:val="24"/>
        </w:rPr>
        <w:t>供应商或其法定代表人</w:t>
      </w:r>
      <w:r>
        <w:rPr>
          <w:rFonts w:ascii="宋体" w:eastAsia="宋体" w:cs="宋体" w:hint="eastAsia"/>
          <w:b w:val="0"/>
          <w:bCs w:val="0"/>
          <w:sz w:val="24"/>
          <w:szCs w:val="24"/>
        </w:rPr>
        <w:t>（单位负责人）</w:t>
      </w:r>
      <w:r>
        <w:rPr>
          <w:rFonts w:ascii="宋体" w:eastAsia="宋体" w:cs="宋体" w:hint="eastAsia"/>
          <w:b w:val="0"/>
          <w:sz w:val="24"/>
          <w:szCs w:val="24"/>
        </w:rPr>
        <w:t>或拟派项目经理（项目负责人）被人民检察院列入</w:t>
      </w:r>
      <w:bookmarkEnd w:id="88"/>
      <w:bookmarkEnd w:id="89"/>
      <w:bookmarkEnd w:id="90"/>
    </w:p>
    <w:p w:rsidR="006017C3" w:rsidRDefault="00F173F9">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96" w:name="_Toc8144"/>
      <w:bookmarkStart w:id="97" w:name="_Toc10825"/>
      <w:bookmarkStart w:id="98" w:name="_Toc4499"/>
      <w:r>
        <w:rPr>
          <w:rFonts w:ascii="宋体" w:eastAsia="宋体" w:cs="宋体" w:hint="eastAsia"/>
          <w:b w:val="0"/>
          <w:sz w:val="24"/>
          <w:szCs w:val="24"/>
        </w:rPr>
        <w:t>行贿犯罪档案的；</w:t>
      </w:r>
      <w:bookmarkEnd w:id="91"/>
      <w:bookmarkEnd w:id="92"/>
      <w:bookmarkEnd w:id="93"/>
      <w:bookmarkEnd w:id="94"/>
      <w:bookmarkEnd w:id="95"/>
      <w:bookmarkEnd w:id="96"/>
      <w:bookmarkEnd w:id="97"/>
      <w:bookmarkEnd w:id="98"/>
    </w:p>
    <w:p w:rsidR="006017C3" w:rsidRDefault="00F173F9">
      <w:pPr>
        <w:pStyle w:val="1"/>
        <w:widowControl/>
        <w:numPr>
          <w:ilvl w:val="0"/>
          <w:numId w:val="1"/>
        </w:numPr>
        <w:adjustRightInd w:val="0"/>
        <w:snapToGrid w:val="0"/>
        <w:spacing w:line="410" w:lineRule="exact"/>
        <w:ind w:left="0" w:firstLineChars="200" w:firstLine="480"/>
        <w:textAlignment w:val="baseline"/>
        <w:rPr>
          <w:rFonts w:ascii="宋体" w:eastAsia="宋体" w:cs="宋体"/>
          <w:b w:val="0"/>
          <w:sz w:val="24"/>
          <w:szCs w:val="24"/>
        </w:rPr>
      </w:pPr>
      <w:bookmarkStart w:id="99" w:name="_Toc212"/>
      <w:bookmarkStart w:id="100" w:name="_Toc9208"/>
      <w:bookmarkStart w:id="101" w:name="_Toc4913"/>
      <w:bookmarkStart w:id="102" w:name="_Toc8456"/>
      <w:bookmarkStart w:id="103" w:name="_Toc3827"/>
      <w:bookmarkStart w:id="104" w:name="_Toc22464"/>
      <w:bookmarkStart w:id="105" w:name="_Toc12556"/>
      <w:bookmarkStart w:id="106" w:name="_Toc17955"/>
      <w:r>
        <w:rPr>
          <w:rFonts w:ascii="宋体" w:eastAsia="宋体" w:cs="宋体" w:hint="eastAsia"/>
          <w:b w:val="0"/>
          <w:sz w:val="24"/>
          <w:szCs w:val="24"/>
        </w:rPr>
        <w:t>供应商被工商行政管理部门（市场监督管理局）列入企业经营异常名录的；</w:t>
      </w:r>
      <w:bookmarkEnd w:id="99"/>
      <w:bookmarkEnd w:id="100"/>
      <w:bookmarkEnd w:id="101"/>
      <w:bookmarkEnd w:id="102"/>
      <w:bookmarkEnd w:id="103"/>
      <w:bookmarkEnd w:id="104"/>
      <w:bookmarkEnd w:id="105"/>
      <w:bookmarkEnd w:id="106"/>
    </w:p>
    <w:p w:rsidR="006017C3" w:rsidRDefault="00F173F9">
      <w:pPr>
        <w:pStyle w:val="1"/>
        <w:widowControl/>
        <w:numPr>
          <w:ilvl w:val="0"/>
          <w:numId w:val="1"/>
        </w:numPr>
        <w:adjustRightInd w:val="0"/>
        <w:snapToGrid w:val="0"/>
        <w:spacing w:line="410" w:lineRule="exact"/>
        <w:ind w:left="0" w:firstLineChars="200" w:firstLine="480"/>
        <w:textAlignment w:val="baseline"/>
        <w:rPr>
          <w:rFonts w:ascii="宋体" w:eastAsia="宋体" w:cs="宋体"/>
          <w:b w:val="0"/>
          <w:sz w:val="24"/>
          <w:szCs w:val="24"/>
        </w:rPr>
      </w:pPr>
      <w:bookmarkStart w:id="107" w:name="_Toc22977"/>
      <w:bookmarkStart w:id="108" w:name="_Toc31207"/>
      <w:bookmarkStart w:id="109" w:name="_Toc16026"/>
      <w:bookmarkStart w:id="110" w:name="_Toc7231"/>
      <w:bookmarkStart w:id="111" w:name="_Toc27349"/>
      <w:bookmarkStart w:id="112" w:name="_Toc21253"/>
      <w:bookmarkStart w:id="113" w:name="_Toc12655"/>
      <w:bookmarkStart w:id="114" w:name="_Toc29676"/>
      <w:r>
        <w:rPr>
          <w:rFonts w:ascii="宋体" w:eastAsia="宋体" w:cs="宋体" w:hint="eastAsia"/>
          <w:b w:val="0"/>
          <w:sz w:val="24"/>
          <w:szCs w:val="24"/>
        </w:rPr>
        <w:t>供应商被税务部门列入重大税收违法案件当事人名单的；</w:t>
      </w:r>
      <w:bookmarkEnd w:id="107"/>
      <w:bookmarkEnd w:id="108"/>
      <w:bookmarkEnd w:id="109"/>
      <w:bookmarkEnd w:id="110"/>
      <w:bookmarkEnd w:id="111"/>
      <w:bookmarkEnd w:id="112"/>
      <w:bookmarkEnd w:id="113"/>
      <w:bookmarkEnd w:id="114"/>
    </w:p>
    <w:p w:rsidR="006017C3" w:rsidRDefault="00F173F9">
      <w:pPr>
        <w:pStyle w:val="1"/>
        <w:widowControl/>
        <w:adjustRightInd w:val="0"/>
        <w:snapToGrid w:val="0"/>
        <w:spacing w:line="410" w:lineRule="exact"/>
        <w:ind w:firstLineChars="200" w:firstLine="480"/>
        <w:textAlignment w:val="baseline"/>
        <w:rPr>
          <w:rFonts w:ascii="宋体" w:eastAsia="宋体" w:cs="宋体"/>
          <w:b w:val="0"/>
          <w:sz w:val="24"/>
          <w:szCs w:val="24"/>
        </w:rPr>
      </w:pPr>
      <w:bookmarkStart w:id="115" w:name="_Toc11009"/>
      <w:bookmarkStart w:id="116" w:name="_Toc22294"/>
      <w:bookmarkStart w:id="117" w:name="_Toc11354"/>
      <w:bookmarkStart w:id="118" w:name="_Toc21760"/>
      <w:bookmarkStart w:id="119" w:name="_Toc3956"/>
      <w:bookmarkStart w:id="120" w:name="_Toc19124"/>
      <w:bookmarkStart w:id="121" w:name="_Toc21486"/>
      <w:bookmarkStart w:id="122" w:name="_Toc5604"/>
      <w:r>
        <w:rPr>
          <w:rFonts w:ascii="宋体" w:eastAsia="宋体" w:cs="宋体" w:hint="eastAsia"/>
          <w:b w:val="0"/>
          <w:sz w:val="24"/>
          <w:szCs w:val="24"/>
        </w:rPr>
        <w:t>⑤供应商被政府采购监管部门列入政府采购严重违法失信行为记录名单的；</w:t>
      </w:r>
      <w:bookmarkEnd w:id="115"/>
      <w:bookmarkEnd w:id="116"/>
      <w:bookmarkEnd w:id="117"/>
      <w:bookmarkEnd w:id="118"/>
      <w:bookmarkEnd w:id="119"/>
      <w:bookmarkEnd w:id="120"/>
      <w:bookmarkEnd w:id="121"/>
      <w:bookmarkEnd w:id="122"/>
    </w:p>
    <w:p w:rsidR="006017C3" w:rsidRDefault="00F173F9">
      <w:pPr>
        <w:pStyle w:val="ac"/>
        <w:adjustRightInd w:val="0"/>
        <w:snapToGrid w:val="0"/>
        <w:spacing w:before="0" w:beforeAutospacing="0" w:after="0" w:afterAutospacing="0" w:line="410" w:lineRule="exact"/>
        <w:ind w:firstLineChars="200" w:firstLine="480"/>
      </w:pPr>
      <w:r>
        <w:rPr>
          <w:rFonts w:hint="eastAsia"/>
          <w:color w:val="000000"/>
        </w:rPr>
        <w:t>4</w:t>
      </w:r>
      <w:r>
        <w:rPr>
          <w:rFonts w:hint="eastAsia"/>
          <w:color w:val="000000"/>
        </w:rPr>
        <w:t>、投标供应商具有有效的营业执照、</w:t>
      </w:r>
      <w:r>
        <w:rPr>
          <w:rFonts w:hint="eastAsia"/>
        </w:rPr>
        <w:t>电力工程施工总承包三级及以上资质或输变电工程专业承包三级及以上资质</w:t>
      </w:r>
      <w:r>
        <w:rPr>
          <w:rFonts w:hint="eastAsia"/>
        </w:rPr>
        <w:t>或建筑机电安装工程专业承包二级及以上资质；具备国家电监会颁发的《承装（修、试）电力设施许可证》（同时具有承装伍级及以上、承修伍级及以上、承试伍级及以上）。要求具备独立法人资格，具有有效的营业执照和安全生产许可证，</w:t>
      </w:r>
      <w:r>
        <w:rPr>
          <w:rFonts w:hint="eastAsia"/>
          <w:b/>
          <w:bCs/>
        </w:rPr>
        <w:t>注册地须为淮南经济技术开发区范围内的企业</w:t>
      </w:r>
      <w:r>
        <w:rPr>
          <w:rFonts w:hint="eastAsia"/>
        </w:rPr>
        <w:t>。本次招标</w:t>
      </w:r>
      <w:r>
        <w:rPr>
          <w:rFonts w:hint="eastAsia"/>
          <w:u w:val="single"/>
        </w:rPr>
        <w:t xml:space="preserve"> </w:t>
      </w:r>
      <w:r>
        <w:rPr>
          <w:rFonts w:hint="eastAsia"/>
          <w:u w:val="single"/>
        </w:rPr>
        <w:t>不接受</w:t>
      </w:r>
      <w:r>
        <w:rPr>
          <w:rFonts w:hint="eastAsia"/>
          <w:u w:val="single"/>
        </w:rPr>
        <w:t xml:space="preserve"> </w:t>
      </w:r>
      <w:r>
        <w:rPr>
          <w:rFonts w:hint="eastAsia"/>
        </w:rPr>
        <w:t>联合体投标。</w:t>
      </w:r>
    </w:p>
    <w:p w:rsidR="006017C3" w:rsidRDefault="00F173F9">
      <w:pPr>
        <w:pStyle w:val="ac"/>
        <w:adjustRightInd w:val="0"/>
        <w:snapToGrid w:val="0"/>
        <w:spacing w:before="0" w:beforeAutospacing="0" w:after="0" w:afterAutospacing="0" w:line="410" w:lineRule="exact"/>
        <w:ind w:firstLineChars="200" w:firstLine="480"/>
        <w:rPr>
          <w:color w:val="000000"/>
        </w:rPr>
      </w:pPr>
      <w:bookmarkStart w:id="123" w:name="_Toc21171"/>
      <w:bookmarkStart w:id="124" w:name="_Toc29686"/>
      <w:bookmarkStart w:id="125" w:name="_Toc24940"/>
      <w:bookmarkStart w:id="126" w:name="_Toc16343"/>
      <w:bookmarkStart w:id="127" w:name="_Toc5278"/>
      <w:r>
        <w:rPr>
          <w:rFonts w:hint="eastAsia"/>
          <w:color w:val="000000"/>
        </w:rPr>
        <w:lastRenderedPageBreak/>
        <w:t>5</w:t>
      </w:r>
      <w:r>
        <w:rPr>
          <w:rFonts w:hint="eastAsia"/>
          <w:color w:val="000000"/>
        </w:rPr>
        <w:t>、</w:t>
      </w:r>
      <w:r>
        <w:rPr>
          <w:rFonts w:hint="eastAsia"/>
          <w:kern w:val="2"/>
        </w:rPr>
        <w:t>项目经理要求：拟派项目经理须具有机电专业二级注册建造师资格，持有有效的安全考核</w:t>
      </w:r>
      <w:r>
        <w:rPr>
          <w:rFonts w:hint="eastAsia"/>
          <w:kern w:val="2"/>
        </w:rPr>
        <w:t>B</w:t>
      </w:r>
      <w:r>
        <w:rPr>
          <w:rFonts w:hint="eastAsia"/>
          <w:kern w:val="2"/>
        </w:rPr>
        <w:t>证</w:t>
      </w:r>
      <w:r>
        <w:rPr>
          <w:rFonts w:hint="eastAsia"/>
          <w:kern w:val="2"/>
        </w:rPr>
        <w:t>,</w:t>
      </w:r>
      <w:r>
        <w:rPr>
          <w:rFonts w:hint="eastAsia"/>
          <w:kern w:val="2"/>
        </w:rPr>
        <w:t>并在投标单位注册。投标人承诺项目经理无在建工程，如投标人拟派项目经理有其他在建项目的，中标后须在签订合同前完成更换（从原项目退出，调整到本</w:t>
      </w:r>
      <w:r>
        <w:rPr>
          <w:rFonts w:hint="eastAsia"/>
          <w:kern w:val="2"/>
        </w:rPr>
        <w:t>项目拟任项目经理），否则视为违约，中标无效，投标保证金或履约保证金不予退还。</w:t>
      </w:r>
    </w:p>
    <w:p w:rsidR="006017C3" w:rsidRDefault="00F173F9">
      <w:pPr>
        <w:adjustRightInd w:val="0"/>
        <w:snapToGrid w:val="0"/>
        <w:spacing w:line="410" w:lineRule="exact"/>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、法定代表人（单位负责人）为同一个人的两个及两个以上法人（单位负责人），母公司、全资子公司及其控股公司，不得同时参与投标。</w:t>
      </w:r>
      <w:bookmarkEnd w:id="123"/>
      <w:bookmarkEnd w:id="124"/>
      <w:bookmarkEnd w:id="125"/>
      <w:bookmarkEnd w:id="126"/>
      <w:bookmarkEnd w:id="127"/>
    </w:p>
    <w:p w:rsidR="006017C3" w:rsidRDefault="00F173F9">
      <w:pPr>
        <w:pStyle w:val="1"/>
        <w:widowControl/>
        <w:adjustRightInd w:val="0"/>
        <w:snapToGrid w:val="0"/>
        <w:spacing w:line="410" w:lineRule="exact"/>
        <w:textAlignment w:val="baseline"/>
        <w:rPr>
          <w:rFonts w:ascii="宋体" w:eastAsia="宋体" w:cs="宋体"/>
          <w:sz w:val="24"/>
          <w:szCs w:val="24"/>
        </w:rPr>
      </w:pPr>
      <w:r>
        <w:rPr>
          <w:rFonts w:ascii="宋体" w:eastAsia="宋体" w:cs="宋体" w:hint="eastAsia"/>
          <w:sz w:val="24"/>
          <w:szCs w:val="24"/>
        </w:rPr>
        <w:t xml:space="preserve"> </w:t>
      </w:r>
      <w:bookmarkStart w:id="128" w:name="_Toc30349"/>
      <w:bookmarkStart w:id="129" w:name="_Toc22137"/>
      <w:bookmarkStart w:id="130" w:name="_Toc9582"/>
      <w:bookmarkStart w:id="131" w:name="_Toc15733"/>
      <w:bookmarkStart w:id="132" w:name="_Toc7321"/>
      <w:bookmarkStart w:id="133" w:name="_Toc27629"/>
      <w:bookmarkStart w:id="134" w:name="_Toc26015"/>
      <w:bookmarkStart w:id="135" w:name="_Toc4179"/>
      <w:r>
        <w:rPr>
          <w:rFonts w:ascii="宋体" w:eastAsia="宋体" w:cs="宋体" w:hint="eastAsia"/>
          <w:sz w:val="24"/>
          <w:szCs w:val="24"/>
        </w:rPr>
        <w:t>三、获取采购文件</w:t>
      </w:r>
      <w:bookmarkEnd w:id="128"/>
      <w:bookmarkEnd w:id="129"/>
      <w:bookmarkEnd w:id="130"/>
      <w:bookmarkEnd w:id="131"/>
      <w:bookmarkEnd w:id="132"/>
      <w:bookmarkEnd w:id="133"/>
      <w:bookmarkEnd w:id="134"/>
      <w:bookmarkEnd w:id="135"/>
    </w:p>
    <w:p w:rsidR="006017C3" w:rsidRDefault="00F173F9">
      <w:pPr>
        <w:pStyle w:val="ac"/>
        <w:adjustRightInd w:val="0"/>
        <w:snapToGrid w:val="0"/>
        <w:spacing w:before="0" w:beforeAutospacing="0" w:after="0" w:afterAutospacing="0" w:line="410" w:lineRule="exact"/>
        <w:ind w:firstLineChars="200" w:firstLine="480"/>
        <w:rPr>
          <w:color w:val="000000"/>
        </w:rPr>
      </w:pPr>
      <w:bookmarkStart w:id="136" w:name="_Toc6045"/>
      <w:bookmarkStart w:id="137" w:name="_Toc14803"/>
      <w:bookmarkStart w:id="138" w:name="_Toc30121"/>
      <w:bookmarkStart w:id="139" w:name="_Toc27626"/>
      <w:bookmarkStart w:id="140" w:name="_Toc32272"/>
      <w:r>
        <w:rPr>
          <w:rFonts w:hint="eastAsia"/>
          <w:color w:val="000000"/>
        </w:rPr>
        <w:t>1</w:t>
      </w:r>
      <w:r>
        <w:rPr>
          <w:rFonts w:hint="eastAsia"/>
          <w:color w:val="000000"/>
        </w:rPr>
        <w:t>、报名方式及时间：开标现场报名，开标截止时间前</w:t>
      </w:r>
    </w:p>
    <w:p w:rsidR="006017C3" w:rsidRDefault="00F173F9">
      <w:pPr>
        <w:pStyle w:val="ac"/>
        <w:adjustRightInd w:val="0"/>
        <w:snapToGrid w:val="0"/>
        <w:spacing w:before="0" w:beforeAutospacing="0" w:after="0" w:afterAutospacing="0" w:line="410" w:lineRule="exact"/>
        <w:ind w:firstLineChars="200" w:firstLine="480"/>
        <w:rPr>
          <w:color w:val="000000"/>
        </w:rPr>
      </w:pPr>
      <w:r>
        <w:rPr>
          <w:rFonts w:hint="eastAsia"/>
          <w:color w:val="000000"/>
        </w:rPr>
        <w:t>2</w:t>
      </w:r>
      <w:r>
        <w:rPr>
          <w:rFonts w:hint="eastAsia"/>
          <w:color w:val="000000"/>
        </w:rPr>
        <w:t>、领取方式：网上自行下载</w:t>
      </w:r>
      <w:r>
        <w:rPr>
          <w:rFonts w:hint="eastAsia"/>
          <w:color w:val="000000"/>
        </w:rPr>
        <w:t xml:space="preserve"> </w:t>
      </w:r>
    </w:p>
    <w:p w:rsidR="006017C3" w:rsidRDefault="00F173F9">
      <w:pPr>
        <w:pStyle w:val="1"/>
        <w:widowControl/>
        <w:adjustRightInd w:val="0"/>
        <w:snapToGrid w:val="0"/>
        <w:spacing w:line="410" w:lineRule="exact"/>
        <w:textAlignment w:val="baseline"/>
        <w:rPr>
          <w:rFonts w:ascii="宋体" w:eastAsia="宋体" w:cs="宋体"/>
          <w:sz w:val="24"/>
          <w:szCs w:val="24"/>
        </w:rPr>
      </w:pPr>
      <w:bookmarkStart w:id="141" w:name="_Toc11359"/>
      <w:bookmarkStart w:id="142" w:name="_Toc29398"/>
      <w:bookmarkStart w:id="143" w:name="_Toc3226"/>
      <w:r>
        <w:rPr>
          <w:rFonts w:ascii="宋体" w:eastAsia="宋体" w:cs="宋体" w:hint="eastAsia"/>
          <w:sz w:val="24"/>
          <w:szCs w:val="24"/>
        </w:rPr>
        <w:t>四、响应文件提交</w:t>
      </w:r>
      <w:bookmarkEnd w:id="136"/>
      <w:bookmarkEnd w:id="137"/>
      <w:bookmarkEnd w:id="138"/>
      <w:bookmarkEnd w:id="139"/>
      <w:bookmarkEnd w:id="140"/>
      <w:bookmarkEnd w:id="141"/>
      <w:bookmarkEnd w:id="142"/>
      <w:bookmarkEnd w:id="143"/>
    </w:p>
    <w:p w:rsidR="006017C3" w:rsidRDefault="00F173F9">
      <w:pPr>
        <w:pStyle w:val="ac"/>
        <w:adjustRightInd w:val="0"/>
        <w:snapToGrid w:val="0"/>
        <w:spacing w:before="0" w:beforeAutospacing="0" w:after="0" w:afterAutospacing="0" w:line="410" w:lineRule="exact"/>
        <w:ind w:firstLineChars="200" w:firstLine="480"/>
        <w:rPr>
          <w:color w:val="000000"/>
        </w:rPr>
      </w:pPr>
      <w:r>
        <w:rPr>
          <w:rFonts w:hint="eastAsia"/>
          <w:color w:val="000000"/>
        </w:rPr>
        <w:t>1</w:t>
      </w:r>
      <w:r>
        <w:rPr>
          <w:rFonts w:hint="eastAsia"/>
          <w:color w:val="000000"/>
        </w:rPr>
        <w:t>、截止时间：</w:t>
      </w:r>
      <w:r>
        <w:rPr>
          <w:rFonts w:hint="eastAsia"/>
          <w:color w:val="000000"/>
        </w:rPr>
        <w:t>2023</w:t>
      </w:r>
      <w:r>
        <w:rPr>
          <w:rFonts w:hint="eastAsia"/>
          <w:color w:val="000000"/>
        </w:rPr>
        <w:t>年</w:t>
      </w:r>
      <w:r>
        <w:rPr>
          <w:rFonts w:hint="eastAsia"/>
          <w:color w:val="000000"/>
        </w:rPr>
        <w:t>3</w:t>
      </w:r>
      <w:r>
        <w:rPr>
          <w:rFonts w:hint="eastAsia"/>
          <w:color w:val="000000"/>
        </w:rPr>
        <w:t>月</w:t>
      </w:r>
      <w:r>
        <w:rPr>
          <w:rFonts w:hint="eastAsia"/>
          <w:color w:val="000000"/>
        </w:rPr>
        <w:t>3</w:t>
      </w:r>
      <w:r>
        <w:rPr>
          <w:rFonts w:hint="eastAsia"/>
          <w:color w:val="000000"/>
        </w:rPr>
        <w:t>日</w:t>
      </w:r>
      <w:r>
        <w:rPr>
          <w:rFonts w:hint="eastAsia"/>
          <w:color w:val="000000"/>
        </w:rPr>
        <w:t>15</w:t>
      </w:r>
      <w:r>
        <w:rPr>
          <w:rFonts w:hint="eastAsia"/>
          <w:color w:val="000000"/>
        </w:rPr>
        <w:t>时</w:t>
      </w:r>
      <w:r>
        <w:rPr>
          <w:rFonts w:hint="eastAsia"/>
          <w:color w:val="000000"/>
        </w:rPr>
        <w:t>00</w:t>
      </w:r>
      <w:r>
        <w:rPr>
          <w:rFonts w:hint="eastAsia"/>
          <w:color w:val="000000"/>
        </w:rPr>
        <w:t>分（北京时间）</w:t>
      </w:r>
    </w:p>
    <w:p w:rsidR="006017C3" w:rsidRDefault="00F173F9">
      <w:pPr>
        <w:pStyle w:val="ac"/>
        <w:adjustRightInd w:val="0"/>
        <w:snapToGrid w:val="0"/>
        <w:spacing w:before="0" w:beforeAutospacing="0" w:after="0" w:afterAutospacing="0" w:line="410" w:lineRule="exact"/>
        <w:ind w:firstLineChars="200" w:firstLine="480"/>
        <w:rPr>
          <w:color w:val="000000"/>
        </w:rPr>
      </w:pPr>
      <w:r>
        <w:rPr>
          <w:rFonts w:hint="eastAsia"/>
          <w:color w:val="000000"/>
        </w:rPr>
        <w:t>2</w:t>
      </w:r>
      <w:r>
        <w:rPr>
          <w:rFonts w:hint="eastAsia"/>
          <w:color w:val="000000"/>
        </w:rPr>
        <w:t>、投标文件递交地点：淮南经济技术开发区政务中心</w:t>
      </w:r>
      <w:r>
        <w:rPr>
          <w:rFonts w:hint="eastAsia"/>
          <w:color w:val="000000"/>
        </w:rPr>
        <w:t>B</w:t>
      </w:r>
      <w:r>
        <w:rPr>
          <w:rFonts w:hint="eastAsia"/>
          <w:color w:val="000000"/>
        </w:rPr>
        <w:t>楼七楼开标室。</w:t>
      </w:r>
    </w:p>
    <w:p w:rsidR="006017C3" w:rsidRDefault="00F173F9">
      <w:pPr>
        <w:adjustRightInd w:val="0"/>
        <w:snapToGrid w:val="0"/>
        <w:spacing w:line="410" w:lineRule="exact"/>
        <w:jc w:val="left"/>
        <w:textAlignment w:val="baseline"/>
        <w:rPr>
          <w:rFonts w:ascii="宋体" w:hAnsi="宋体" w:cs="宋体"/>
          <w:b/>
          <w:bCs/>
          <w:sz w:val="24"/>
          <w:szCs w:val="24"/>
        </w:rPr>
      </w:pPr>
      <w:r>
        <w:rPr>
          <w:rFonts w:ascii="宋体" w:hAnsi="宋体" w:cs="宋体" w:hint="eastAsia"/>
          <w:b/>
          <w:bCs/>
          <w:sz w:val="24"/>
          <w:szCs w:val="24"/>
        </w:rPr>
        <w:t>五、开启</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1</w:t>
      </w:r>
      <w:r>
        <w:rPr>
          <w:rFonts w:hint="eastAsia"/>
          <w:kern w:val="2"/>
        </w:rPr>
        <w:t>、时间：</w:t>
      </w:r>
      <w:r>
        <w:rPr>
          <w:rFonts w:hint="eastAsia"/>
          <w:kern w:val="2"/>
        </w:rPr>
        <w:t>2023</w:t>
      </w:r>
      <w:r>
        <w:rPr>
          <w:rFonts w:hint="eastAsia"/>
          <w:kern w:val="2"/>
        </w:rPr>
        <w:t>年</w:t>
      </w:r>
      <w:r>
        <w:rPr>
          <w:rFonts w:hint="eastAsia"/>
          <w:kern w:val="2"/>
        </w:rPr>
        <w:t>3</w:t>
      </w:r>
      <w:r>
        <w:rPr>
          <w:rFonts w:hint="eastAsia"/>
          <w:kern w:val="2"/>
        </w:rPr>
        <w:t>月</w:t>
      </w:r>
      <w:r>
        <w:rPr>
          <w:rFonts w:hint="eastAsia"/>
          <w:kern w:val="2"/>
        </w:rPr>
        <w:t>3</w:t>
      </w:r>
      <w:r>
        <w:rPr>
          <w:rFonts w:hint="eastAsia"/>
          <w:kern w:val="2"/>
        </w:rPr>
        <w:t>日</w:t>
      </w:r>
      <w:r>
        <w:rPr>
          <w:rFonts w:hint="eastAsia"/>
          <w:kern w:val="2"/>
        </w:rPr>
        <w:t>15</w:t>
      </w:r>
      <w:r>
        <w:rPr>
          <w:rFonts w:hint="eastAsia"/>
          <w:kern w:val="2"/>
        </w:rPr>
        <w:t>时</w:t>
      </w:r>
      <w:r>
        <w:rPr>
          <w:rFonts w:hint="eastAsia"/>
          <w:kern w:val="2"/>
        </w:rPr>
        <w:t>00</w:t>
      </w:r>
      <w:r>
        <w:rPr>
          <w:rFonts w:hint="eastAsia"/>
          <w:kern w:val="2"/>
        </w:rPr>
        <w:t>分（北京时间）</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2</w:t>
      </w:r>
      <w:r>
        <w:rPr>
          <w:rFonts w:hint="eastAsia"/>
          <w:kern w:val="2"/>
        </w:rPr>
        <w:t>、地点：淮南经济技术开发区政务中心</w:t>
      </w:r>
      <w:r>
        <w:rPr>
          <w:rFonts w:hint="eastAsia"/>
          <w:kern w:val="2"/>
        </w:rPr>
        <w:t>B</w:t>
      </w:r>
      <w:r>
        <w:rPr>
          <w:rFonts w:hint="eastAsia"/>
          <w:kern w:val="2"/>
        </w:rPr>
        <w:t>楼七楼开标室。</w:t>
      </w:r>
    </w:p>
    <w:p w:rsidR="006017C3" w:rsidRDefault="00F173F9">
      <w:pPr>
        <w:adjustRightInd w:val="0"/>
        <w:snapToGrid w:val="0"/>
        <w:spacing w:line="410" w:lineRule="exact"/>
        <w:jc w:val="left"/>
        <w:textAlignment w:val="baseline"/>
        <w:rPr>
          <w:rFonts w:ascii="宋体" w:hAnsi="宋体" w:cs="宋体"/>
          <w:b/>
          <w:bCs/>
          <w:sz w:val="24"/>
          <w:szCs w:val="24"/>
        </w:rPr>
      </w:pPr>
      <w:r>
        <w:rPr>
          <w:rFonts w:ascii="宋体" w:hAnsi="宋体" w:cs="宋体" w:hint="eastAsia"/>
          <w:b/>
          <w:bCs/>
          <w:sz w:val="24"/>
          <w:szCs w:val="24"/>
        </w:rPr>
        <w:t>六、公告期限</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自本公告发布之日起</w:t>
      </w:r>
      <w:r>
        <w:rPr>
          <w:rFonts w:hint="eastAsia"/>
          <w:kern w:val="2"/>
        </w:rPr>
        <w:t>3</w:t>
      </w:r>
      <w:r>
        <w:rPr>
          <w:rFonts w:hint="eastAsia"/>
          <w:kern w:val="2"/>
        </w:rPr>
        <w:t>个工作日。</w:t>
      </w:r>
    </w:p>
    <w:p w:rsidR="006017C3" w:rsidRDefault="00F173F9">
      <w:pPr>
        <w:adjustRightInd w:val="0"/>
        <w:snapToGrid w:val="0"/>
        <w:spacing w:line="410" w:lineRule="exact"/>
        <w:jc w:val="left"/>
        <w:textAlignment w:val="baseline"/>
        <w:rPr>
          <w:rFonts w:ascii="宋体" w:hAnsi="宋体" w:cs="宋体"/>
          <w:b/>
          <w:bCs/>
          <w:sz w:val="24"/>
          <w:szCs w:val="24"/>
        </w:rPr>
      </w:pPr>
      <w:r>
        <w:rPr>
          <w:rFonts w:ascii="宋体" w:hAnsi="宋体" w:cs="宋体" w:hint="eastAsia"/>
          <w:b/>
          <w:bCs/>
          <w:sz w:val="24"/>
          <w:szCs w:val="24"/>
        </w:rPr>
        <w:t>七、其他补充事宜</w:t>
      </w:r>
    </w:p>
    <w:p w:rsidR="006017C3" w:rsidRDefault="00F173F9">
      <w:pPr>
        <w:pStyle w:val="ac"/>
        <w:adjustRightInd w:val="0"/>
        <w:snapToGrid w:val="0"/>
        <w:spacing w:before="0" w:beforeAutospacing="0" w:after="0" w:afterAutospacing="0" w:line="410" w:lineRule="exact"/>
        <w:ind w:firstLineChars="200" w:firstLine="480"/>
        <w:rPr>
          <w:kern w:val="2"/>
        </w:rPr>
      </w:pPr>
      <w:bookmarkStart w:id="144" w:name="_Toc8691"/>
      <w:bookmarkStart w:id="145" w:name="_Toc29004"/>
      <w:r>
        <w:rPr>
          <w:rFonts w:hint="eastAsia"/>
          <w:kern w:val="2"/>
        </w:rPr>
        <w:t>1</w:t>
      </w:r>
      <w:r>
        <w:rPr>
          <w:rFonts w:hint="eastAsia"/>
          <w:kern w:val="2"/>
        </w:rPr>
        <w:t>、发布媒介：淮南经济技术开发区管理委员会网</w:t>
      </w:r>
      <w:r>
        <w:rPr>
          <w:rFonts w:hint="eastAsia"/>
          <w:kern w:val="2"/>
        </w:rPr>
        <w:t>http://jkq.huainan.gov.cn</w:t>
      </w:r>
    </w:p>
    <w:p w:rsidR="006017C3" w:rsidRDefault="00F173F9">
      <w:pPr>
        <w:pStyle w:val="ac"/>
        <w:adjustRightInd w:val="0"/>
        <w:snapToGrid w:val="0"/>
        <w:spacing w:before="0" w:beforeAutospacing="0" w:after="0" w:afterAutospacing="0" w:line="410" w:lineRule="exact"/>
        <w:ind w:firstLineChars="200" w:firstLine="480"/>
        <w:rPr>
          <w:kern w:val="2"/>
        </w:rPr>
      </w:pPr>
      <w:bookmarkStart w:id="146" w:name="_Toc11582"/>
      <w:bookmarkStart w:id="147" w:name="_Toc13481"/>
      <w:bookmarkStart w:id="148" w:name="_Toc30894"/>
      <w:r>
        <w:rPr>
          <w:rFonts w:hint="eastAsia"/>
          <w:kern w:val="2"/>
        </w:rPr>
        <w:t>2</w:t>
      </w:r>
      <w:r>
        <w:rPr>
          <w:rFonts w:hint="eastAsia"/>
          <w:kern w:val="2"/>
        </w:rPr>
        <w:t>、投标保证金：免收投标保证金。</w:t>
      </w:r>
    </w:p>
    <w:p w:rsidR="006017C3" w:rsidRDefault="00F173F9">
      <w:pPr>
        <w:pStyle w:val="1"/>
        <w:widowControl/>
        <w:adjustRightInd w:val="0"/>
        <w:snapToGrid w:val="0"/>
        <w:spacing w:line="410" w:lineRule="exact"/>
        <w:textAlignment w:val="baseline"/>
        <w:rPr>
          <w:rFonts w:ascii="宋体" w:eastAsia="宋体" w:cs="宋体"/>
          <w:sz w:val="24"/>
          <w:szCs w:val="24"/>
        </w:rPr>
      </w:pPr>
      <w:bookmarkStart w:id="149" w:name="_Toc7112"/>
      <w:bookmarkStart w:id="150" w:name="_Toc5325"/>
      <w:bookmarkStart w:id="151" w:name="_Toc20127"/>
      <w:r>
        <w:rPr>
          <w:rFonts w:ascii="宋体" w:eastAsia="宋体" w:cs="宋体" w:hint="eastAsia"/>
          <w:sz w:val="24"/>
          <w:szCs w:val="24"/>
        </w:rPr>
        <w:t>八、凡对本次采购提出询问，请按以下方式联系。</w:t>
      </w:r>
      <w:bookmarkEnd w:id="144"/>
      <w:bookmarkEnd w:id="145"/>
      <w:bookmarkEnd w:id="146"/>
      <w:bookmarkEnd w:id="147"/>
      <w:bookmarkEnd w:id="148"/>
      <w:bookmarkEnd w:id="149"/>
      <w:bookmarkEnd w:id="150"/>
      <w:bookmarkEnd w:id="151"/>
    </w:p>
    <w:p w:rsidR="006017C3" w:rsidRDefault="00F173F9">
      <w:pPr>
        <w:pStyle w:val="ac"/>
        <w:adjustRightInd w:val="0"/>
        <w:snapToGrid w:val="0"/>
        <w:spacing w:before="0" w:beforeAutospacing="0" w:after="0" w:afterAutospacing="0" w:line="410" w:lineRule="exact"/>
        <w:ind w:firstLineChars="200" w:firstLine="480"/>
        <w:rPr>
          <w:kern w:val="2"/>
        </w:rPr>
      </w:pPr>
      <w:bookmarkStart w:id="152" w:name="_Toc28359019"/>
      <w:bookmarkStart w:id="153" w:name="_Toc28359096"/>
      <w:bookmarkStart w:id="154" w:name="_Toc35393637"/>
      <w:bookmarkStart w:id="155" w:name="_Toc35393806"/>
      <w:bookmarkStart w:id="156" w:name="_Toc35393638"/>
      <w:bookmarkStart w:id="157" w:name="_Toc35393807"/>
      <w:bookmarkStart w:id="158" w:name="_Toc28359020"/>
      <w:bookmarkStart w:id="159" w:name="_Toc28359097"/>
      <w:r>
        <w:rPr>
          <w:rFonts w:hint="eastAsia"/>
          <w:kern w:val="2"/>
        </w:rPr>
        <w:t>1.</w:t>
      </w:r>
      <w:r>
        <w:rPr>
          <w:rFonts w:hint="eastAsia"/>
          <w:kern w:val="2"/>
        </w:rPr>
        <w:t>采购人信息</w:t>
      </w:r>
      <w:bookmarkEnd w:id="152"/>
      <w:bookmarkEnd w:id="153"/>
      <w:bookmarkEnd w:id="154"/>
      <w:bookmarkEnd w:id="155"/>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名</w:t>
      </w:r>
      <w:r>
        <w:rPr>
          <w:rFonts w:hint="eastAsia"/>
          <w:kern w:val="2"/>
        </w:rPr>
        <w:t xml:space="preserve">    </w:t>
      </w:r>
      <w:r>
        <w:rPr>
          <w:rFonts w:hint="eastAsia"/>
          <w:kern w:val="2"/>
        </w:rPr>
        <w:t>称：淮南市新城建设投资有限公司</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地</w:t>
      </w:r>
      <w:r>
        <w:rPr>
          <w:rFonts w:hint="eastAsia"/>
          <w:kern w:val="2"/>
        </w:rPr>
        <w:t xml:space="preserve">    </w:t>
      </w:r>
      <w:r>
        <w:rPr>
          <w:rFonts w:hint="eastAsia"/>
          <w:kern w:val="2"/>
        </w:rPr>
        <w:t>址：淮南经济技术开发区</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联系方式：</w:t>
      </w:r>
      <w:r>
        <w:rPr>
          <w:rFonts w:hint="eastAsia"/>
          <w:kern w:val="2"/>
        </w:rPr>
        <w:t>0554-3316162</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2.</w:t>
      </w:r>
      <w:r>
        <w:rPr>
          <w:rFonts w:hint="eastAsia"/>
          <w:kern w:val="2"/>
        </w:rPr>
        <w:t>采购代理机构信息</w:t>
      </w:r>
      <w:bookmarkEnd w:id="156"/>
      <w:bookmarkEnd w:id="157"/>
      <w:bookmarkEnd w:id="158"/>
      <w:bookmarkEnd w:id="159"/>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名</w:t>
      </w:r>
      <w:r>
        <w:rPr>
          <w:rFonts w:hint="eastAsia"/>
          <w:kern w:val="2"/>
        </w:rPr>
        <w:t xml:space="preserve">    </w:t>
      </w:r>
      <w:r>
        <w:rPr>
          <w:rFonts w:hint="eastAsia"/>
          <w:kern w:val="2"/>
        </w:rPr>
        <w:t>称：安徽新众信工程造价咨询有限公司</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地　　址：淮南市田家庵</w:t>
      </w:r>
      <w:r>
        <w:rPr>
          <w:rFonts w:hint="eastAsia"/>
          <w:kern w:val="2"/>
        </w:rPr>
        <w:t>区淮舜南路华茂大厦五楼</w:t>
      </w:r>
      <w:r>
        <w:rPr>
          <w:rFonts w:hint="eastAsia"/>
          <w:kern w:val="2"/>
        </w:rPr>
        <w:t>502</w:t>
      </w:r>
      <w:r>
        <w:rPr>
          <w:rFonts w:hint="eastAsia"/>
          <w:kern w:val="2"/>
        </w:rPr>
        <w:t>室</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联系方式：</w:t>
      </w:r>
      <w:r>
        <w:rPr>
          <w:rFonts w:hint="eastAsia"/>
          <w:kern w:val="2"/>
        </w:rPr>
        <w:t>0554-2670863</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3.</w:t>
      </w:r>
      <w:r>
        <w:rPr>
          <w:rFonts w:hint="eastAsia"/>
          <w:kern w:val="2"/>
        </w:rPr>
        <w:t>项目联系方式</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项目联系人：李波、陈蕊</w:t>
      </w:r>
    </w:p>
    <w:p w:rsidR="006017C3" w:rsidRDefault="00F173F9">
      <w:pPr>
        <w:pStyle w:val="ac"/>
        <w:adjustRightInd w:val="0"/>
        <w:snapToGrid w:val="0"/>
        <w:spacing w:before="0" w:beforeAutospacing="0" w:after="0" w:afterAutospacing="0" w:line="410" w:lineRule="exact"/>
        <w:ind w:firstLineChars="200" w:firstLine="480"/>
        <w:rPr>
          <w:kern w:val="2"/>
        </w:rPr>
      </w:pPr>
      <w:r>
        <w:rPr>
          <w:rFonts w:hint="eastAsia"/>
          <w:kern w:val="2"/>
        </w:rPr>
        <w:t xml:space="preserve">电　　</w:t>
      </w:r>
      <w:r>
        <w:rPr>
          <w:rFonts w:hint="eastAsia"/>
          <w:kern w:val="2"/>
        </w:rPr>
        <w:t xml:space="preserve"> </w:t>
      </w:r>
      <w:r>
        <w:rPr>
          <w:rFonts w:hint="eastAsia"/>
          <w:kern w:val="2"/>
        </w:rPr>
        <w:t>话：</w:t>
      </w:r>
      <w:r>
        <w:rPr>
          <w:rFonts w:hint="eastAsia"/>
          <w:kern w:val="2"/>
        </w:rPr>
        <w:t>0554-3316162   0554-2670863</w:t>
      </w:r>
      <w:r>
        <w:rPr>
          <w:rFonts w:hint="eastAsia"/>
          <w:kern w:val="2"/>
        </w:rPr>
        <w:t>、</w:t>
      </w:r>
      <w:r>
        <w:rPr>
          <w:rFonts w:hint="eastAsia"/>
          <w:kern w:val="2"/>
        </w:rPr>
        <w:t>18655435258</w:t>
      </w:r>
    </w:p>
    <w:p w:rsidR="006017C3" w:rsidRDefault="00F173F9">
      <w:pPr>
        <w:pStyle w:val="a0"/>
        <w:rPr>
          <w:rFonts w:ascii="宋体" w:hAnsi="宋体" w:cs="宋体"/>
          <w:sz w:val="24"/>
          <w:szCs w:val="24"/>
        </w:rPr>
      </w:pPr>
      <w:r>
        <w:br w:type="page"/>
      </w:r>
    </w:p>
    <w:p w:rsidR="006017C3" w:rsidRDefault="006017C3">
      <w:pPr>
        <w:pStyle w:val="ac"/>
        <w:adjustRightInd w:val="0"/>
        <w:snapToGrid w:val="0"/>
        <w:spacing w:before="0" w:beforeAutospacing="0" w:after="0" w:afterAutospacing="0" w:line="410" w:lineRule="exact"/>
        <w:ind w:firstLineChars="200" w:firstLine="400"/>
        <w:rPr>
          <w:sz w:val="20"/>
        </w:rPr>
      </w:pPr>
    </w:p>
    <w:p w:rsidR="006017C3" w:rsidRDefault="00F173F9">
      <w:pPr>
        <w:pStyle w:val="1"/>
        <w:jc w:val="center"/>
        <w:rPr>
          <w:rFonts w:ascii="宋体" w:eastAsia="宋体" w:cs="宋体"/>
          <w:sz w:val="28"/>
          <w:szCs w:val="28"/>
        </w:rPr>
      </w:pPr>
      <w:bookmarkStart w:id="160" w:name="_Toc25665"/>
      <w:r>
        <w:rPr>
          <w:rFonts w:ascii="宋体" w:eastAsia="宋体" w:cs="宋体" w:hint="eastAsia"/>
          <w:sz w:val="28"/>
          <w:szCs w:val="28"/>
        </w:rPr>
        <w:t>第二章</w:t>
      </w:r>
      <w:r>
        <w:rPr>
          <w:rFonts w:ascii="宋体" w:eastAsia="宋体" w:cs="宋体" w:hint="eastAsia"/>
          <w:sz w:val="28"/>
          <w:szCs w:val="28"/>
        </w:rPr>
        <w:t xml:space="preserve"> </w:t>
      </w:r>
      <w:r>
        <w:rPr>
          <w:rFonts w:ascii="宋体" w:eastAsia="宋体" w:cs="宋体" w:hint="eastAsia"/>
          <w:sz w:val="28"/>
          <w:szCs w:val="28"/>
        </w:rPr>
        <w:t>投标须知前附表</w:t>
      </w:r>
      <w:bookmarkEnd w:id="160"/>
    </w:p>
    <w:tbl>
      <w:tblPr>
        <w:tblW w:w="10208" w:type="dxa"/>
        <w:tblLayout w:type="fixed"/>
        <w:tblCellMar>
          <w:left w:w="0" w:type="dxa"/>
          <w:right w:w="0" w:type="dxa"/>
        </w:tblCellMar>
        <w:tblLook w:val="04A0"/>
      </w:tblPr>
      <w:tblGrid>
        <w:gridCol w:w="600"/>
        <w:gridCol w:w="2258"/>
        <w:gridCol w:w="7350"/>
      </w:tblGrid>
      <w:tr w:rsidR="006017C3">
        <w:trPr>
          <w:trHeight w:val="451"/>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61" w:name="_Toc25994"/>
            <w:r>
              <w:rPr>
                <w:rFonts w:hint="eastAsia"/>
              </w:rPr>
              <w:t>序号</w:t>
            </w:r>
            <w:bookmarkEnd w:id="161"/>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62" w:name="_Toc16337"/>
            <w:r>
              <w:rPr>
                <w:rFonts w:hint="eastAsia"/>
              </w:rPr>
              <w:t>条款名称</w:t>
            </w:r>
            <w:bookmarkEnd w:id="162"/>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63" w:name="_Toc16822"/>
            <w:r>
              <w:rPr>
                <w:rFonts w:hint="eastAsia"/>
              </w:rPr>
              <w:t>编列内容</w:t>
            </w:r>
            <w:bookmarkEnd w:id="163"/>
          </w:p>
        </w:tc>
      </w:tr>
      <w:tr w:rsidR="006017C3">
        <w:trPr>
          <w:trHeight w:val="1380"/>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bookmarkStart w:id="164" w:name="_Toc8868"/>
            <w:r>
              <w:rPr>
                <w:rFonts w:hint="eastAsia"/>
              </w:rPr>
              <w:t>1</w:t>
            </w:r>
            <w:bookmarkEnd w:id="164"/>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65" w:name="_Toc1334"/>
            <w:r>
              <w:rPr>
                <w:rFonts w:hint="eastAsia"/>
              </w:rPr>
              <w:t>采购人</w:t>
            </w:r>
            <w:bookmarkEnd w:id="165"/>
          </w:p>
        </w:tc>
        <w:tc>
          <w:tcPr>
            <w:tcW w:w="7350" w:type="dxa"/>
            <w:tcBorders>
              <w:top w:val="single" w:sz="4" w:space="0" w:color="000000"/>
              <w:left w:val="nil"/>
              <w:bottom w:val="single" w:sz="4" w:space="0" w:color="000000"/>
              <w:right w:val="single" w:sz="4" w:space="0" w:color="000000"/>
            </w:tcBorders>
            <w:vAlign w:val="center"/>
          </w:tcPr>
          <w:p w:rsidR="006017C3" w:rsidRDefault="00F173F9">
            <w:pPr>
              <w:widowControl/>
              <w:spacing w:line="440" w:lineRule="exact"/>
              <w:jc w:val="left"/>
              <w:textAlignment w:val="baseline"/>
              <w:rPr>
                <w:rFonts w:ascii="宋体" w:hAnsi="宋体" w:cs="宋体"/>
                <w:color w:val="000000"/>
                <w:sz w:val="24"/>
                <w:szCs w:val="24"/>
              </w:rPr>
            </w:pPr>
            <w:r>
              <w:rPr>
                <w:rFonts w:ascii="宋体" w:hAnsi="宋体" w:cs="宋体" w:hint="eastAsia"/>
                <w:color w:val="000000"/>
                <w:sz w:val="24"/>
                <w:szCs w:val="24"/>
              </w:rPr>
              <w:t>名</w:t>
            </w:r>
            <w:r>
              <w:rPr>
                <w:rFonts w:ascii="宋体" w:hAnsi="宋体" w:cs="宋体" w:hint="eastAsia"/>
                <w:color w:val="000000"/>
                <w:sz w:val="24"/>
                <w:szCs w:val="24"/>
              </w:rPr>
              <w:t xml:space="preserve">  </w:t>
            </w:r>
            <w:r>
              <w:rPr>
                <w:rFonts w:ascii="宋体" w:hAnsi="宋体" w:cs="宋体" w:hint="eastAsia"/>
                <w:color w:val="000000"/>
                <w:sz w:val="24"/>
                <w:szCs w:val="24"/>
              </w:rPr>
              <w:t>称：淮南市新城建设投资有限公司</w:t>
            </w:r>
          </w:p>
          <w:p w:rsidR="006017C3" w:rsidRDefault="00F173F9">
            <w:pPr>
              <w:widowControl/>
              <w:spacing w:line="440" w:lineRule="exact"/>
              <w:jc w:val="left"/>
              <w:textAlignment w:val="baseline"/>
              <w:rPr>
                <w:rFonts w:ascii="宋体" w:hAnsi="宋体" w:cs="宋体"/>
                <w:color w:val="000000"/>
                <w:sz w:val="24"/>
                <w:szCs w:val="24"/>
              </w:rPr>
            </w:pPr>
            <w:r>
              <w:rPr>
                <w:rFonts w:ascii="宋体" w:hAnsi="宋体" w:cs="宋体" w:hint="eastAsia"/>
                <w:color w:val="000000"/>
                <w:sz w:val="24"/>
                <w:szCs w:val="24"/>
              </w:rPr>
              <w:t>地</w:t>
            </w:r>
            <w:r>
              <w:rPr>
                <w:rFonts w:ascii="宋体" w:hAnsi="宋体" w:cs="宋体" w:hint="eastAsia"/>
                <w:color w:val="000000"/>
                <w:sz w:val="24"/>
                <w:szCs w:val="24"/>
              </w:rPr>
              <w:t xml:space="preserve">  </w:t>
            </w:r>
            <w:r>
              <w:rPr>
                <w:rFonts w:ascii="宋体" w:hAnsi="宋体" w:cs="宋体" w:hint="eastAsia"/>
                <w:color w:val="000000"/>
                <w:sz w:val="24"/>
                <w:szCs w:val="24"/>
              </w:rPr>
              <w:t>址：</w:t>
            </w:r>
            <w:r>
              <w:rPr>
                <w:rFonts w:ascii="宋体" w:hAnsi="宋体" w:cs="宋体" w:hint="eastAsia"/>
                <w:sz w:val="24"/>
                <w:szCs w:val="24"/>
              </w:rPr>
              <w:t>淮南经济技术开发区</w:t>
            </w:r>
          </w:p>
          <w:p w:rsidR="006017C3" w:rsidRDefault="00F173F9">
            <w:pPr>
              <w:widowControl/>
              <w:spacing w:line="440" w:lineRule="exact"/>
              <w:jc w:val="left"/>
              <w:textAlignment w:val="baseline"/>
              <w:rPr>
                <w:rFonts w:ascii="宋体" w:hAnsi="宋体" w:cs="宋体"/>
                <w:color w:val="000000"/>
                <w:sz w:val="24"/>
                <w:szCs w:val="24"/>
              </w:rPr>
            </w:pPr>
            <w:r>
              <w:rPr>
                <w:rFonts w:ascii="宋体" w:hAnsi="宋体" w:cs="宋体" w:hint="eastAsia"/>
                <w:color w:val="000000"/>
                <w:sz w:val="24"/>
                <w:szCs w:val="24"/>
              </w:rPr>
              <w:t>联系人：李波</w:t>
            </w:r>
          </w:p>
          <w:p w:rsidR="006017C3" w:rsidRDefault="00F173F9">
            <w:pPr>
              <w:widowControl/>
              <w:spacing w:line="440" w:lineRule="exact"/>
              <w:jc w:val="left"/>
              <w:textAlignment w:val="baseline"/>
              <w:rPr>
                <w:rFonts w:ascii="宋体" w:hAnsi="宋体" w:cs="宋体"/>
                <w:sz w:val="24"/>
                <w:szCs w:val="24"/>
              </w:rPr>
            </w:pPr>
            <w:r>
              <w:rPr>
                <w:rFonts w:ascii="宋体" w:hAnsi="宋体" w:cs="宋体" w:hint="eastAsia"/>
                <w:color w:val="000000"/>
                <w:sz w:val="24"/>
                <w:szCs w:val="24"/>
              </w:rPr>
              <w:t>电</w:t>
            </w:r>
            <w:r>
              <w:rPr>
                <w:rFonts w:ascii="宋体" w:hAnsi="宋体" w:cs="宋体" w:hint="eastAsia"/>
                <w:color w:val="000000"/>
                <w:sz w:val="24"/>
                <w:szCs w:val="24"/>
              </w:rPr>
              <w:t xml:space="preserve">  </w:t>
            </w:r>
            <w:r>
              <w:rPr>
                <w:rFonts w:ascii="宋体" w:hAnsi="宋体" w:cs="宋体" w:hint="eastAsia"/>
                <w:color w:val="000000"/>
                <w:sz w:val="24"/>
                <w:szCs w:val="24"/>
              </w:rPr>
              <w:t>话：</w:t>
            </w:r>
            <w:r>
              <w:rPr>
                <w:rFonts w:ascii="宋体" w:hAnsi="宋体" w:cs="宋体" w:hint="eastAsia"/>
                <w:sz w:val="24"/>
                <w:szCs w:val="24"/>
              </w:rPr>
              <w:t>0554-3316162</w:t>
            </w:r>
          </w:p>
        </w:tc>
      </w:tr>
      <w:tr w:rsidR="006017C3">
        <w:trPr>
          <w:trHeight w:val="90"/>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bookmarkStart w:id="166" w:name="_Toc12200"/>
            <w:r>
              <w:rPr>
                <w:rFonts w:hint="eastAsia"/>
              </w:rPr>
              <w:t>2</w:t>
            </w:r>
            <w:bookmarkEnd w:id="166"/>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67" w:name="_Toc12039"/>
            <w:r>
              <w:rPr>
                <w:rFonts w:hint="eastAsia"/>
              </w:rPr>
              <w:t>招标代理机构</w:t>
            </w:r>
            <w:bookmarkEnd w:id="167"/>
          </w:p>
        </w:tc>
        <w:tc>
          <w:tcPr>
            <w:tcW w:w="7350" w:type="dxa"/>
            <w:tcBorders>
              <w:top w:val="single" w:sz="4" w:space="0" w:color="000000"/>
              <w:left w:val="nil"/>
              <w:bottom w:val="single" w:sz="4" w:space="0" w:color="000000"/>
              <w:right w:val="single" w:sz="4" w:space="0" w:color="000000"/>
            </w:tcBorders>
            <w:vAlign w:val="center"/>
          </w:tcPr>
          <w:p w:rsidR="006017C3" w:rsidRDefault="00F173F9">
            <w:pPr>
              <w:widowControl/>
              <w:spacing w:line="440" w:lineRule="exact"/>
              <w:jc w:val="left"/>
              <w:textAlignment w:val="baseline"/>
              <w:rPr>
                <w:rFonts w:ascii="宋体" w:hAnsi="宋体" w:cs="宋体"/>
                <w:kern w:val="0"/>
                <w:sz w:val="24"/>
                <w:szCs w:val="24"/>
              </w:rPr>
            </w:pPr>
            <w:r>
              <w:rPr>
                <w:rFonts w:ascii="宋体" w:hAnsi="宋体" w:cs="宋体" w:hint="eastAsia"/>
                <w:kern w:val="0"/>
                <w:sz w:val="24"/>
                <w:szCs w:val="24"/>
              </w:rPr>
              <w:t>名</w:t>
            </w:r>
            <w:r>
              <w:rPr>
                <w:rFonts w:ascii="宋体" w:hAnsi="宋体" w:cs="宋体" w:hint="eastAsia"/>
                <w:kern w:val="0"/>
                <w:sz w:val="24"/>
                <w:szCs w:val="24"/>
              </w:rPr>
              <w:t xml:space="preserve">  </w:t>
            </w:r>
            <w:r>
              <w:rPr>
                <w:rFonts w:ascii="宋体" w:hAnsi="宋体" w:cs="宋体" w:hint="eastAsia"/>
                <w:kern w:val="0"/>
                <w:sz w:val="24"/>
                <w:szCs w:val="24"/>
              </w:rPr>
              <w:t>称：</w:t>
            </w:r>
            <w:r>
              <w:rPr>
                <w:rFonts w:ascii="宋体" w:hAnsi="宋体" w:cs="宋体" w:hint="eastAsia"/>
                <w:sz w:val="24"/>
                <w:szCs w:val="24"/>
              </w:rPr>
              <w:t>安徽新众信工程造价咨询有限公司</w:t>
            </w:r>
          </w:p>
          <w:p w:rsidR="006017C3" w:rsidRDefault="00F173F9">
            <w:pPr>
              <w:widowControl/>
              <w:spacing w:line="440" w:lineRule="exact"/>
              <w:jc w:val="left"/>
              <w:textAlignment w:val="baseline"/>
              <w:rPr>
                <w:rFonts w:ascii="宋体" w:hAnsi="宋体" w:cs="宋体"/>
                <w:sz w:val="24"/>
                <w:szCs w:val="24"/>
              </w:rPr>
            </w:pPr>
            <w:r>
              <w:rPr>
                <w:rFonts w:ascii="宋体" w:hAnsi="宋体" w:cs="宋体" w:hint="eastAsia"/>
                <w:kern w:val="0"/>
                <w:sz w:val="24"/>
                <w:szCs w:val="24"/>
              </w:rPr>
              <w:t>地</w:t>
            </w:r>
            <w:r>
              <w:rPr>
                <w:rFonts w:ascii="宋体" w:hAnsi="宋体" w:cs="宋体" w:hint="eastAsia"/>
                <w:kern w:val="0"/>
                <w:sz w:val="24"/>
                <w:szCs w:val="24"/>
              </w:rPr>
              <w:t xml:space="preserve">  </w:t>
            </w:r>
            <w:r>
              <w:rPr>
                <w:rFonts w:ascii="宋体" w:hAnsi="宋体" w:cs="宋体" w:hint="eastAsia"/>
                <w:kern w:val="0"/>
                <w:sz w:val="24"/>
                <w:szCs w:val="24"/>
              </w:rPr>
              <w:t>址：</w:t>
            </w:r>
            <w:r>
              <w:rPr>
                <w:rFonts w:ascii="宋体" w:hAnsi="宋体" w:cs="宋体" w:hint="eastAsia"/>
                <w:sz w:val="24"/>
                <w:szCs w:val="24"/>
              </w:rPr>
              <w:t>淮南市田家庵区淮舜南路华茂大厦五楼</w:t>
            </w:r>
            <w:r>
              <w:rPr>
                <w:rFonts w:ascii="宋体" w:hAnsi="宋体" w:cs="宋体" w:hint="eastAsia"/>
                <w:sz w:val="24"/>
                <w:szCs w:val="24"/>
              </w:rPr>
              <w:t>502</w:t>
            </w:r>
            <w:r>
              <w:rPr>
                <w:rFonts w:ascii="宋体" w:hAnsi="宋体" w:cs="宋体" w:hint="eastAsia"/>
                <w:sz w:val="24"/>
                <w:szCs w:val="24"/>
              </w:rPr>
              <w:t>室</w:t>
            </w:r>
          </w:p>
          <w:p w:rsidR="006017C3" w:rsidRDefault="00F173F9">
            <w:pPr>
              <w:widowControl/>
              <w:spacing w:line="440" w:lineRule="exact"/>
              <w:jc w:val="left"/>
              <w:textAlignment w:val="baseline"/>
              <w:rPr>
                <w:rFonts w:ascii="宋体" w:hAnsi="宋体" w:cs="宋体"/>
                <w:kern w:val="0"/>
                <w:sz w:val="24"/>
                <w:szCs w:val="24"/>
              </w:rPr>
            </w:pPr>
            <w:r>
              <w:rPr>
                <w:rFonts w:ascii="宋体" w:hAnsi="宋体" w:cs="宋体" w:hint="eastAsia"/>
                <w:kern w:val="0"/>
                <w:sz w:val="24"/>
                <w:szCs w:val="24"/>
              </w:rPr>
              <w:t>联系人：</w:t>
            </w:r>
            <w:bookmarkStart w:id="168" w:name="_Toc30604"/>
            <w:r>
              <w:rPr>
                <w:rFonts w:ascii="宋体" w:hAnsi="宋体" w:cs="宋体" w:hint="eastAsia"/>
                <w:color w:val="000000"/>
                <w:sz w:val="24"/>
                <w:szCs w:val="24"/>
              </w:rPr>
              <w:t>陈蕊</w:t>
            </w:r>
            <w:r>
              <w:rPr>
                <w:rFonts w:ascii="宋体" w:hAnsi="宋体" w:cs="宋体" w:hint="eastAsia"/>
                <w:color w:val="000000"/>
                <w:sz w:val="24"/>
                <w:szCs w:val="24"/>
              </w:rPr>
              <w:t xml:space="preserve"> </w:t>
            </w:r>
          </w:p>
          <w:p w:rsidR="006017C3" w:rsidRDefault="00F173F9">
            <w:pPr>
              <w:pStyle w:val="ac"/>
              <w:spacing w:before="0" w:beforeAutospacing="0" w:after="0" w:afterAutospacing="0" w:line="440" w:lineRule="exact"/>
              <w:jc w:val="both"/>
              <w:textAlignment w:val="baseline"/>
            </w:pPr>
            <w:r>
              <w:rPr>
                <w:rFonts w:hint="eastAsia"/>
              </w:rPr>
              <w:t>电</w:t>
            </w:r>
            <w:r>
              <w:rPr>
                <w:rFonts w:hint="eastAsia"/>
              </w:rPr>
              <w:t xml:space="preserve">  </w:t>
            </w:r>
            <w:r>
              <w:rPr>
                <w:rFonts w:hint="eastAsia"/>
              </w:rPr>
              <w:t>话：</w:t>
            </w:r>
            <w:bookmarkEnd w:id="168"/>
            <w:r>
              <w:rPr>
                <w:rFonts w:hint="eastAsia"/>
              </w:rPr>
              <w:t>0554-2670863</w:t>
            </w:r>
            <w:r>
              <w:rPr>
                <w:rFonts w:hint="eastAsia"/>
              </w:rPr>
              <w:t>、</w:t>
            </w:r>
            <w:r>
              <w:rPr>
                <w:rFonts w:hint="eastAsia"/>
              </w:rPr>
              <w:t>18655435258</w:t>
            </w:r>
          </w:p>
        </w:tc>
      </w:tr>
      <w:tr w:rsidR="006017C3">
        <w:trPr>
          <w:trHeight w:val="455"/>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bookmarkStart w:id="169" w:name="_Toc19303"/>
            <w:r>
              <w:rPr>
                <w:rFonts w:hint="eastAsia"/>
              </w:rPr>
              <w:t>3</w:t>
            </w:r>
            <w:bookmarkEnd w:id="169"/>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70" w:name="_Toc9742"/>
            <w:r>
              <w:rPr>
                <w:rFonts w:hint="eastAsia"/>
              </w:rPr>
              <w:t>项目名称</w:t>
            </w:r>
            <w:bookmarkEnd w:id="170"/>
          </w:p>
        </w:tc>
        <w:tc>
          <w:tcPr>
            <w:tcW w:w="7350" w:type="dxa"/>
            <w:tcBorders>
              <w:top w:val="single" w:sz="4" w:space="0" w:color="000000"/>
              <w:left w:val="nil"/>
              <w:bottom w:val="single" w:sz="4" w:space="0" w:color="000000"/>
              <w:right w:val="single" w:sz="4" w:space="0" w:color="000000"/>
            </w:tcBorders>
            <w:vAlign w:val="center"/>
          </w:tcPr>
          <w:p w:rsidR="006017C3" w:rsidRDefault="00F173F9">
            <w:pPr>
              <w:widowControl/>
              <w:spacing w:line="440" w:lineRule="exact"/>
              <w:textAlignment w:val="baseline"/>
              <w:rPr>
                <w:rFonts w:ascii="宋体" w:hAnsi="宋体" w:cs="宋体"/>
                <w:sz w:val="24"/>
                <w:szCs w:val="24"/>
              </w:rPr>
            </w:pPr>
            <w:r>
              <w:rPr>
                <w:rFonts w:ascii="宋体" w:hAnsi="宋体" w:cs="宋体" w:hint="eastAsia"/>
                <w:color w:val="000000"/>
                <w:sz w:val="24"/>
                <w:szCs w:val="24"/>
              </w:rPr>
              <w:t>开发区朝阳东路</w:t>
            </w:r>
            <w:r>
              <w:rPr>
                <w:rFonts w:ascii="宋体" w:hAnsi="宋体" w:cs="宋体" w:hint="eastAsia"/>
                <w:color w:val="000000"/>
                <w:sz w:val="24"/>
                <w:szCs w:val="24"/>
              </w:rPr>
              <w:t>1#</w:t>
            </w:r>
            <w:r>
              <w:rPr>
                <w:rFonts w:ascii="宋体" w:hAnsi="宋体" w:cs="宋体" w:hint="eastAsia"/>
                <w:color w:val="000000"/>
                <w:sz w:val="24"/>
                <w:szCs w:val="24"/>
              </w:rPr>
              <w:t>工业聚集区室外供电项目</w:t>
            </w:r>
            <w:r>
              <w:rPr>
                <w:rFonts w:ascii="宋体" w:hAnsi="宋体" w:cs="宋体" w:hint="eastAsia"/>
                <w:color w:val="000000"/>
                <w:sz w:val="24"/>
                <w:szCs w:val="24"/>
              </w:rPr>
              <w:t xml:space="preserve"> </w:t>
            </w:r>
          </w:p>
        </w:tc>
      </w:tr>
      <w:tr w:rsidR="006017C3">
        <w:trPr>
          <w:trHeight w:val="440"/>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bookmarkStart w:id="171" w:name="_Toc3798"/>
            <w:r>
              <w:rPr>
                <w:rFonts w:hint="eastAsia"/>
              </w:rPr>
              <w:t>4</w:t>
            </w:r>
            <w:bookmarkEnd w:id="171"/>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项目地点</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淮南市辖区</w:t>
            </w:r>
          </w:p>
        </w:tc>
      </w:tr>
      <w:tr w:rsidR="006017C3">
        <w:trPr>
          <w:trHeight w:val="490"/>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bookmarkStart w:id="172" w:name="_Toc27986"/>
            <w:r>
              <w:rPr>
                <w:rFonts w:hint="eastAsia"/>
              </w:rPr>
              <w:t>5</w:t>
            </w:r>
            <w:bookmarkEnd w:id="172"/>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73" w:name="_Toc26661"/>
            <w:r>
              <w:rPr>
                <w:rFonts w:hint="eastAsia"/>
              </w:rPr>
              <w:t>资金来源</w:t>
            </w:r>
            <w:bookmarkEnd w:id="173"/>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自筹资金</w:t>
            </w:r>
          </w:p>
        </w:tc>
      </w:tr>
      <w:tr w:rsidR="006017C3">
        <w:trPr>
          <w:trHeight w:val="90"/>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bookmarkStart w:id="174" w:name="_Toc32670"/>
            <w:r>
              <w:rPr>
                <w:rFonts w:hint="eastAsia"/>
              </w:rPr>
              <w:t>6</w:t>
            </w:r>
            <w:bookmarkEnd w:id="174"/>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75" w:name="_Toc8453"/>
            <w:r>
              <w:rPr>
                <w:rFonts w:hint="eastAsia"/>
              </w:rPr>
              <w:t>资金落实情况</w:t>
            </w:r>
            <w:bookmarkEnd w:id="175"/>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bookmarkStart w:id="176" w:name="_Toc4112"/>
            <w:r>
              <w:rPr>
                <w:rFonts w:hint="eastAsia"/>
              </w:rPr>
              <w:t>已落实</w:t>
            </w:r>
            <w:bookmarkEnd w:id="176"/>
          </w:p>
        </w:tc>
      </w:tr>
      <w:tr w:rsidR="006017C3">
        <w:trPr>
          <w:trHeight w:val="535"/>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bookmarkStart w:id="177" w:name="_Toc25714"/>
            <w:r>
              <w:rPr>
                <w:rFonts w:hint="eastAsia"/>
              </w:rPr>
              <w:t>7</w:t>
            </w:r>
            <w:bookmarkEnd w:id="177"/>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采购范围</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bookmarkStart w:id="178" w:name="_Toc30579"/>
            <w:r>
              <w:rPr>
                <w:rFonts w:hint="eastAsia"/>
              </w:rPr>
              <w:t>详见采购需求及答疑文件等全部内容</w:t>
            </w:r>
            <w:bookmarkEnd w:id="178"/>
          </w:p>
        </w:tc>
      </w:tr>
      <w:tr w:rsidR="006017C3">
        <w:trPr>
          <w:trHeight w:val="750"/>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bookmarkStart w:id="179" w:name="_Toc3121"/>
            <w:r>
              <w:rPr>
                <w:rFonts w:hint="eastAsia"/>
              </w:rPr>
              <w:t>8</w:t>
            </w:r>
            <w:bookmarkEnd w:id="179"/>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80" w:name="_Toc21015"/>
            <w:r>
              <w:rPr>
                <w:rFonts w:hint="eastAsia"/>
              </w:rPr>
              <w:t>报价要求</w:t>
            </w:r>
            <w:bookmarkEnd w:id="180"/>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bookmarkStart w:id="181" w:name="_Toc28371"/>
            <w:r>
              <w:rPr>
                <w:rFonts w:hint="eastAsia"/>
                <w:b/>
                <w:bCs/>
                <w:kern w:val="2"/>
              </w:rPr>
              <w:t>投标报价包括疫情防控、设备、安装、运输、搬运、税费、安装、验收等完成本项目工作</w:t>
            </w:r>
            <w:bookmarkEnd w:id="181"/>
            <w:r>
              <w:rPr>
                <w:rFonts w:hint="eastAsia"/>
                <w:b/>
                <w:bCs/>
              </w:rPr>
              <w:t>所产生的一切费用</w:t>
            </w:r>
          </w:p>
        </w:tc>
      </w:tr>
      <w:tr w:rsidR="006017C3">
        <w:trPr>
          <w:trHeight w:val="555"/>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bookmarkStart w:id="182" w:name="_Toc7418"/>
            <w:r>
              <w:rPr>
                <w:rFonts w:hint="eastAsia"/>
              </w:rPr>
              <w:t>9</w:t>
            </w:r>
            <w:bookmarkEnd w:id="182"/>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shd w:val="clear" w:color="auto" w:fill="FFFFFF"/>
              </w:rPr>
              <w:t>工期</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rPr>
                <w:kern w:val="2"/>
              </w:rPr>
            </w:pPr>
            <w:r>
              <w:rPr>
                <w:rFonts w:hint="eastAsia"/>
                <w:kern w:val="2"/>
              </w:rPr>
              <w:t>45</w:t>
            </w:r>
            <w:r>
              <w:rPr>
                <w:rFonts w:hint="eastAsia"/>
                <w:kern w:val="2"/>
              </w:rPr>
              <w:t>日历天</w:t>
            </w:r>
          </w:p>
        </w:tc>
      </w:tr>
      <w:tr w:rsidR="006017C3">
        <w:trPr>
          <w:trHeight w:val="562"/>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83" w:name="_Toc4780"/>
            <w:r>
              <w:rPr>
                <w:rFonts w:hint="eastAsia"/>
              </w:rPr>
              <w:t>10</w:t>
            </w:r>
            <w:bookmarkEnd w:id="183"/>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center"/>
              <w:textAlignment w:val="baseline"/>
            </w:pPr>
            <w:r>
              <w:rPr>
                <w:rFonts w:hint="eastAsia"/>
              </w:rPr>
              <w:t>质量要求</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rPr>
                <w:kern w:val="2"/>
              </w:rPr>
            </w:pPr>
            <w:r>
              <w:rPr>
                <w:rFonts w:hint="eastAsia"/>
              </w:rPr>
              <w:t>验收合格</w:t>
            </w:r>
            <w:r>
              <w:rPr>
                <w:rFonts w:hint="eastAsia"/>
              </w:rPr>
              <w:t xml:space="preserve"> </w:t>
            </w:r>
          </w:p>
        </w:tc>
      </w:tr>
      <w:tr w:rsidR="006017C3">
        <w:trPr>
          <w:trHeight w:val="540"/>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11</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center"/>
              <w:textAlignment w:val="baseline"/>
            </w:pPr>
            <w:r>
              <w:rPr>
                <w:rFonts w:hint="eastAsia"/>
              </w:rPr>
              <w:t>质保期</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二年</w:t>
            </w:r>
          </w:p>
        </w:tc>
      </w:tr>
      <w:tr w:rsidR="006017C3">
        <w:trPr>
          <w:trHeight w:val="600"/>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84" w:name="_Toc27599"/>
            <w:r>
              <w:rPr>
                <w:rFonts w:hint="eastAsia"/>
              </w:rPr>
              <w:t>1</w:t>
            </w:r>
            <w:bookmarkEnd w:id="184"/>
            <w:r>
              <w:rPr>
                <w:rFonts w:hint="eastAsia"/>
              </w:rPr>
              <w:t>2</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供应商资质条件</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详见竞争性谈判公告</w:t>
            </w:r>
          </w:p>
        </w:tc>
      </w:tr>
      <w:tr w:rsidR="006017C3">
        <w:trPr>
          <w:trHeight w:val="795"/>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85" w:name="_Toc9896"/>
            <w:r>
              <w:rPr>
                <w:rFonts w:hint="eastAsia"/>
              </w:rPr>
              <w:t>1</w:t>
            </w:r>
            <w:bookmarkEnd w:id="185"/>
            <w:r>
              <w:rPr>
                <w:rFonts w:hint="eastAsia"/>
              </w:rPr>
              <w:t>3</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86" w:name="_Toc30596"/>
            <w:bookmarkStart w:id="187" w:name="_Toc15492"/>
            <w:bookmarkStart w:id="188" w:name="_Toc24179"/>
            <w:bookmarkStart w:id="189" w:name="_Toc25151"/>
            <w:bookmarkStart w:id="190" w:name="_Toc22669"/>
            <w:r>
              <w:rPr>
                <w:rFonts w:hint="eastAsia"/>
              </w:rPr>
              <w:t>是否接受</w:t>
            </w:r>
            <w:bookmarkStart w:id="191" w:name="_Toc15124"/>
            <w:bookmarkEnd w:id="186"/>
            <w:r>
              <w:rPr>
                <w:rFonts w:hint="eastAsia"/>
              </w:rPr>
              <w:t>联合体投标</w:t>
            </w:r>
            <w:bookmarkEnd w:id="187"/>
            <w:bookmarkEnd w:id="188"/>
            <w:bookmarkEnd w:id="189"/>
            <w:bookmarkEnd w:id="190"/>
            <w:bookmarkEnd w:id="191"/>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不接受</w:t>
            </w:r>
          </w:p>
        </w:tc>
      </w:tr>
      <w:tr w:rsidR="006017C3">
        <w:trPr>
          <w:trHeight w:val="715"/>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92" w:name="_Toc25126"/>
            <w:r>
              <w:rPr>
                <w:rFonts w:hint="eastAsia"/>
              </w:rPr>
              <w:t>1</w:t>
            </w:r>
            <w:bookmarkEnd w:id="192"/>
            <w:r>
              <w:rPr>
                <w:rFonts w:hint="eastAsia"/>
              </w:rPr>
              <w:t>4</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踏勘现场</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投标人自行考察现场，如未勘察现场或勘察不仔细造成中标后无法履约，由投标人负责。</w:t>
            </w:r>
          </w:p>
        </w:tc>
      </w:tr>
      <w:tr w:rsidR="006017C3">
        <w:trPr>
          <w:trHeight w:val="572"/>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93" w:name="_Toc23465"/>
            <w:r>
              <w:rPr>
                <w:rFonts w:hint="eastAsia"/>
              </w:rPr>
              <w:t>1</w:t>
            </w:r>
            <w:bookmarkEnd w:id="193"/>
            <w:r>
              <w:rPr>
                <w:rFonts w:hint="eastAsia"/>
              </w:rPr>
              <w:t>5</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投标预备会</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不召开</w:t>
            </w:r>
          </w:p>
        </w:tc>
      </w:tr>
      <w:tr w:rsidR="006017C3">
        <w:trPr>
          <w:trHeight w:val="365"/>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94" w:name="_Toc23304"/>
            <w:r>
              <w:rPr>
                <w:rFonts w:hint="eastAsia"/>
              </w:rPr>
              <w:t>1</w:t>
            </w:r>
            <w:bookmarkEnd w:id="194"/>
            <w:r>
              <w:rPr>
                <w:rFonts w:hint="eastAsia"/>
              </w:rPr>
              <w:t>6</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供应商提出问题的截止时间</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投标截止时间</w:t>
            </w:r>
            <w:r>
              <w:rPr>
                <w:rFonts w:hint="eastAsia"/>
              </w:rPr>
              <w:t xml:space="preserve"> 3</w:t>
            </w:r>
            <w:r>
              <w:rPr>
                <w:rFonts w:hint="eastAsia"/>
              </w:rPr>
              <w:t>日前</w:t>
            </w:r>
            <w:r>
              <w:rPr>
                <w:rFonts w:hint="eastAsia"/>
              </w:rPr>
              <w:t xml:space="preserve"> 16</w:t>
            </w:r>
            <w:r>
              <w:rPr>
                <w:rFonts w:hint="eastAsia"/>
              </w:rPr>
              <w:t>时（逾期不予受理）</w:t>
            </w:r>
          </w:p>
        </w:tc>
      </w:tr>
      <w:tr w:rsidR="006017C3">
        <w:trPr>
          <w:trHeight w:val="380"/>
        </w:trPr>
        <w:tc>
          <w:tcPr>
            <w:tcW w:w="600" w:type="dxa"/>
            <w:tcBorders>
              <w:top w:val="single" w:sz="4" w:space="0" w:color="000000"/>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95" w:name="_Toc19219"/>
            <w:r>
              <w:rPr>
                <w:rFonts w:hint="eastAsia"/>
              </w:rPr>
              <w:t>1</w:t>
            </w:r>
            <w:bookmarkEnd w:id="195"/>
            <w:r>
              <w:rPr>
                <w:rFonts w:hint="eastAsia"/>
              </w:rPr>
              <w:t>7</w:t>
            </w:r>
          </w:p>
        </w:tc>
        <w:tc>
          <w:tcPr>
            <w:tcW w:w="2258" w:type="dxa"/>
            <w:tcBorders>
              <w:top w:val="single" w:sz="4" w:space="0" w:color="000000"/>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供应商提出问题的方</w:t>
            </w:r>
            <w:r>
              <w:rPr>
                <w:rFonts w:hint="eastAsia"/>
              </w:rPr>
              <w:lastRenderedPageBreak/>
              <w:t>式</w:t>
            </w:r>
          </w:p>
        </w:tc>
        <w:tc>
          <w:tcPr>
            <w:tcW w:w="7350" w:type="dxa"/>
            <w:tcBorders>
              <w:top w:val="single" w:sz="4" w:space="0" w:color="000000"/>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Style w:val="NormalCharacter"/>
                <w:rFonts w:ascii="宋体" w:hAnsi="宋体" w:cs="宋体" w:hint="eastAsia"/>
                <w:kern w:val="0"/>
                <w:sz w:val="24"/>
                <w:szCs w:val="24"/>
              </w:rPr>
              <w:lastRenderedPageBreak/>
              <w:t>电话咨询</w:t>
            </w:r>
          </w:p>
        </w:tc>
      </w:tr>
      <w:tr w:rsidR="006017C3">
        <w:trPr>
          <w:trHeight w:val="354"/>
        </w:trPr>
        <w:tc>
          <w:tcPr>
            <w:tcW w:w="600" w:type="dxa"/>
            <w:tcBorders>
              <w:top w:val="single" w:sz="4" w:space="0" w:color="000000"/>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lastRenderedPageBreak/>
              <w:t>18</w:t>
            </w:r>
          </w:p>
        </w:tc>
        <w:tc>
          <w:tcPr>
            <w:tcW w:w="2258" w:type="dxa"/>
            <w:tcBorders>
              <w:top w:val="single" w:sz="4" w:space="0" w:color="000000"/>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构成竞争性谈判文件的其他内容材料</w:t>
            </w:r>
          </w:p>
        </w:tc>
        <w:tc>
          <w:tcPr>
            <w:tcW w:w="7350" w:type="dxa"/>
            <w:tcBorders>
              <w:top w:val="single" w:sz="4" w:space="0" w:color="000000"/>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采购需求、澄清文件、答疑文件</w:t>
            </w:r>
          </w:p>
        </w:tc>
      </w:tr>
      <w:tr w:rsidR="006017C3">
        <w:trPr>
          <w:trHeight w:val="1765"/>
        </w:trPr>
        <w:tc>
          <w:tcPr>
            <w:tcW w:w="600" w:type="dxa"/>
            <w:tcBorders>
              <w:top w:val="single" w:sz="4" w:space="0" w:color="auto"/>
              <w:left w:val="single" w:sz="4" w:space="0" w:color="auto"/>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19</w:t>
            </w:r>
          </w:p>
        </w:tc>
        <w:tc>
          <w:tcPr>
            <w:tcW w:w="2258" w:type="dxa"/>
            <w:tcBorders>
              <w:top w:val="single" w:sz="4" w:space="0" w:color="auto"/>
              <w:left w:val="nil"/>
              <w:bottom w:val="single" w:sz="4" w:space="0" w:color="auto"/>
              <w:right w:val="single" w:sz="4" w:space="0" w:color="000000"/>
            </w:tcBorders>
            <w:vAlign w:val="center"/>
          </w:tcPr>
          <w:p w:rsidR="006017C3" w:rsidRDefault="006017C3">
            <w:pPr>
              <w:pStyle w:val="ac"/>
              <w:spacing w:before="0" w:beforeAutospacing="0" w:after="0" w:afterAutospacing="0" w:line="440" w:lineRule="exact"/>
              <w:jc w:val="center"/>
              <w:textAlignment w:val="baseline"/>
            </w:pPr>
          </w:p>
          <w:p w:rsidR="006017C3" w:rsidRDefault="00F173F9">
            <w:pPr>
              <w:pStyle w:val="ac"/>
              <w:spacing w:before="0" w:beforeAutospacing="0" w:after="0" w:afterAutospacing="0" w:line="440" w:lineRule="exact"/>
              <w:jc w:val="center"/>
              <w:textAlignment w:val="baseline"/>
            </w:pPr>
            <w:r>
              <w:rPr>
                <w:rFonts w:hint="eastAsia"/>
              </w:rPr>
              <w:t>疑问的答疑获取</w:t>
            </w:r>
          </w:p>
        </w:tc>
        <w:tc>
          <w:tcPr>
            <w:tcW w:w="7350" w:type="dxa"/>
            <w:tcBorders>
              <w:top w:val="single" w:sz="4" w:space="0" w:color="auto"/>
              <w:left w:val="nil"/>
              <w:bottom w:val="single" w:sz="4" w:space="0" w:color="auto"/>
              <w:right w:val="single" w:sz="4" w:space="0" w:color="auto"/>
            </w:tcBorders>
            <w:vAlign w:val="center"/>
          </w:tcPr>
          <w:p w:rsidR="006017C3" w:rsidRDefault="00F173F9">
            <w:pPr>
              <w:pStyle w:val="ac"/>
              <w:spacing w:before="0" w:beforeAutospacing="0" w:after="0" w:afterAutospacing="0" w:line="440" w:lineRule="exact"/>
              <w:jc w:val="both"/>
              <w:textAlignment w:val="baseline"/>
            </w:pPr>
            <w:r>
              <w:rPr>
                <w:rFonts w:hint="eastAsia"/>
              </w:rPr>
              <w:t>疑问的答疑获取均在淮南经济技术开发区管理委员会网</w:t>
            </w:r>
            <w:r>
              <w:rPr>
                <w:rFonts w:hint="eastAsia"/>
              </w:rPr>
              <w:t>http://jkq.huainan.gov.cn</w:t>
            </w:r>
            <w:r>
              <w:rPr>
                <w:rFonts w:hint="eastAsia"/>
                <w:color w:val="000000"/>
              </w:rPr>
              <w:t>上</w:t>
            </w:r>
            <w:r>
              <w:rPr>
                <w:rFonts w:hint="eastAsia"/>
              </w:rPr>
              <w:t>下载。供应商请注意：招标代理机构对采购文件进行的澄清、更正或更改，将在网站上及时发布，该公告内容为采购文件的组成部分，对供应商具有同样约束效力。供应商应主动上网查，招标代理机构不承担供应商未及时关注相关信息引发的相关责任。</w:t>
            </w:r>
          </w:p>
        </w:tc>
      </w:tr>
      <w:tr w:rsidR="006017C3">
        <w:trPr>
          <w:trHeight w:val="1535"/>
        </w:trPr>
        <w:tc>
          <w:tcPr>
            <w:tcW w:w="600" w:type="dxa"/>
            <w:tcBorders>
              <w:top w:val="single" w:sz="4" w:space="0" w:color="auto"/>
              <w:left w:val="single" w:sz="4" w:space="0" w:color="auto"/>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20</w:t>
            </w:r>
          </w:p>
        </w:tc>
        <w:tc>
          <w:tcPr>
            <w:tcW w:w="2258" w:type="dxa"/>
            <w:tcBorders>
              <w:top w:val="single" w:sz="4" w:space="0" w:color="auto"/>
              <w:left w:val="nil"/>
              <w:bottom w:val="single" w:sz="4" w:space="0" w:color="auto"/>
              <w:right w:val="single" w:sz="4" w:space="0" w:color="000000"/>
            </w:tcBorders>
            <w:vAlign w:val="center"/>
          </w:tcPr>
          <w:p w:rsidR="006017C3" w:rsidRDefault="00F173F9">
            <w:pPr>
              <w:widowControl/>
              <w:spacing w:line="440" w:lineRule="exact"/>
              <w:jc w:val="center"/>
              <w:textAlignment w:val="baseline"/>
              <w:rPr>
                <w:rFonts w:ascii="宋体" w:hAnsi="宋体" w:cs="宋体"/>
                <w:sz w:val="24"/>
                <w:szCs w:val="24"/>
              </w:rPr>
            </w:pPr>
            <w:r>
              <w:rPr>
                <w:rFonts w:ascii="宋体" w:hAnsi="宋体" w:cs="宋体" w:hint="eastAsia"/>
                <w:color w:val="000000"/>
                <w:sz w:val="24"/>
                <w:szCs w:val="24"/>
              </w:rPr>
              <w:t>投诉质疑和形式</w:t>
            </w:r>
          </w:p>
        </w:tc>
        <w:tc>
          <w:tcPr>
            <w:tcW w:w="7350" w:type="dxa"/>
            <w:tcBorders>
              <w:top w:val="single" w:sz="4" w:space="0" w:color="auto"/>
              <w:left w:val="nil"/>
              <w:bottom w:val="single" w:sz="4" w:space="0" w:color="auto"/>
              <w:right w:val="single" w:sz="4" w:space="0" w:color="auto"/>
            </w:tcBorders>
            <w:vAlign w:val="center"/>
          </w:tcPr>
          <w:p w:rsidR="006017C3" w:rsidRDefault="00F173F9">
            <w:pPr>
              <w:widowControl/>
              <w:spacing w:line="440" w:lineRule="exact"/>
              <w:textAlignment w:val="baseline"/>
              <w:rPr>
                <w:rFonts w:ascii="宋体" w:hAnsi="宋体" w:cs="宋体"/>
                <w:sz w:val="24"/>
                <w:szCs w:val="24"/>
              </w:rPr>
            </w:pPr>
            <w:r>
              <w:rPr>
                <w:rFonts w:ascii="宋体" w:hAnsi="宋体" w:cs="宋体" w:hint="eastAsia"/>
                <w:sz w:val="24"/>
                <w:szCs w:val="24"/>
              </w:rPr>
              <w:t>潜在投标人对招标文件提出澄清要求及对招标文件提出疑问、问题。对招标文件提出异议对评标结果提出异议，</w:t>
            </w:r>
            <w:r>
              <w:rPr>
                <w:rFonts w:ascii="宋体" w:hAnsi="宋体" w:cs="宋体" w:hint="eastAsia"/>
                <w:bCs/>
                <w:sz w:val="24"/>
                <w:szCs w:val="24"/>
              </w:rPr>
              <w:t>供应商认为采购文件、采购过程、中标或者成交结果使自己的权益受到损害的，可以在知道或者应知其权益受到损害之日起在法定质疑期内，一次性提出针对同一采购程序环节的质疑，投诉，一次性提出质疑，不接受二次质疑。投标人（供应商）有异议（质疑）的可依法提出，招标人、招标代理机构依法作出答复。对异议（质疑）不满意的投标人（供应商）可依法向监管部门提交投诉，监管部门可依法受理投诉并作出投诉处理决定，</w:t>
            </w:r>
            <w:r>
              <w:rPr>
                <w:rFonts w:ascii="宋体" w:hAnsi="宋体" w:cs="宋体" w:hint="eastAsia"/>
                <w:b/>
                <w:bCs/>
                <w:sz w:val="24"/>
                <w:szCs w:val="24"/>
              </w:rPr>
              <w:t>如虚假、恶意投诉，查实后监督管理部门将驳回投诉，将其列入不良行为记录名单，并依法予以处罚。</w:t>
            </w:r>
          </w:p>
        </w:tc>
      </w:tr>
      <w:tr w:rsidR="006017C3">
        <w:trPr>
          <w:trHeight w:val="580"/>
        </w:trPr>
        <w:tc>
          <w:tcPr>
            <w:tcW w:w="600" w:type="dxa"/>
            <w:tcBorders>
              <w:top w:val="single" w:sz="4" w:space="0" w:color="auto"/>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21</w:t>
            </w:r>
          </w:p>
        </w:tc>
        <w:tc>
          <w:tcPr>
            <w:tcW w:w="2258" w:type="dxa"/>
            <w:tcBorders>
              <w:top w:val="single" w:sz="4" w:space="0" w:color="auto"/>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偏离</w:t>
            </w:r>
          </w:p>
        </w:tc>
        <w:tc>
          <w:tcPr>
            <w:tcW w:w="7350" w:type="dxa"/>
            <w:tcBorders>
              <w:top w:val="single" w:sz="4" w:space="0" w:color="auto"/>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不偏离</w:t>
            </w:r>
          </w:p>
        </w:tc>
      </w:tr>
      <w:tr w:rsidR="006017C3">
        <w:trPr>
          <w:trHeight w:val="555"/>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22</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投标有效期</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从投标截止之日起</w:t>
            </w:r>
            <w:r>
              <w:rPr>
                <w:rFonts w:hint="eastAsia"/>
              </w:rPr>
              <w:t>90</w:t>
            </w:r>
            <w:r>
              <w:rPr>
                <w:rFonts w:hint="eastAsia"/>
              </w:rPr>
              <w:t>日历天</w:t>
            </w:r>
          </w:p>
        </w:tc>
      </w:tr>
      <w:tr w:rsidR="006017C3">
        <w:trPr>
          <w:trHeight w:val="576"/>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23</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投标保证金</w:t>
            </w:r>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本项目免收投标保证金</w:t>
            </w:r>
          </w:p>
        </w:tc>
      </w:tr>
      <w:tr w:rsidR="006017C3">
        <w:trPr>
          <w:trHeight w:val="577"/>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24</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96" w:name="_Toc12557"/>
            <w:r>
              <w:rPr>
                <w:rFonts w:hint="eastAsia"/>
              </w:rPr>
              <w:t>资格审查方式</w:t>
            </w:r>
            <w:bookmarkEnd w:id="196"/>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bookmarkStart w:id="197" w:name="_Toc30837"/>
            <w:r>
              <w:rPr>
                <w:rFonts w:hint="eastAsia"/>
              </w:rPr>
              <w:t>资格后</w:t>
            </w:r>
            <w:bookmarkEnd w:id="197"/>
            <w:r>
              <w:rPr>
                <w:rFonts w:hint="eastAsia"/>
              </w:rPr>
              <w:t>审</w:t>
            </w:r>
          </w:p>
        </w:tc>
      </w:tr>
      <w:tr w:rsidR="006017C3">
        <w:trPr>
          <w:trHeight w:val="715"/>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25</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198" w:name="_Toc22853"/>
            <w:bookmarkStart w:id="199" w:name="_Toc980"/>
            <w:bookmarkStart w:id="200" w:name="_Toc12806"/>
            <w:bookmarkStart w:id="201" w:name="_Toc21005"/>
            <w:bookmarkStart w:id="202" w:name="_Toc5494"/>
            <w:bookmarkStart w:id="203" w:name="_Toc29568"/>
            <w:r>
              <w:rPr>
                <w:rFonts w:hint="eastAsia"/>
              </w:rPr>
              <w:t>是否允许递交备选投标方案</w:t>
            </w:r>
            <w:bookmarkEnd w:id="198"/>
            <w:bookmarkEnd w:id="199"/>
            <w:bookmarkEnd w:id="200"/>
            <w:bookmarkEnd w:id="201"/>
            <w:bookmarkEnd w:id="202"/>
            <w:bookmarkEnd w:id="203"/>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bookmarkStart w:id="204" w:name="_Toc15139"/>
            <w:r>
              <w:rPr>
                <w:rFonts w:hint="eastAsia"/>
              </w:rPr>
              <w:t>不允许</w:t>
            </w:r>
            <w:bookmarkEnd w:id="204"/>
          </w:p>
        </w:tc>
      </w:tr>
      <w:tr w:rsidR="006017C3">
        <w:trPr>
          <w:trHeight w:val="497"/>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26</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05" w:name="_Toc19038"/>
            <w:r>
              <w:rPr>
                <w:rFonts w:hint="eastAsia"/>
              </w:rPr>
              <w:t>签字或盖章要求</w:t>
            </w:r>
            <w:bookmarkEnd w:id="205"/>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both"/>
              <w:textAlignment w:val="baseline"/>
            </w:pPr>
            <w:bookmarkStart w:id="206" w:name="_Toc24394"/>
            <w:r>
              <w:rPr>
                <w:rFonts w:hint="eastAsia"/>
              </w:rPr>
              <w:t>按本</w:t>
            </w:r>
            <w:bookmarkEnd w:id="206"/>
            <w:r>
              <w:rPr>
                <w:rFonts w:hint="eastAsia"/>
              </w:rPr>
              <w:t>谈判文件规定</w:t>
            </w:r>
          </w:p>
        </w:tc>
      </w:tr>
      <w:tr w:rsidR="006017C3">
        <w:trPr>
          <w:trHeight w:val="495"/>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27</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07" w:name="_Toc4220"/>
            <w:r>
              <w:rPr>
                <w:rFonts w:hint="eastAsia"/>
              </w:rPr>
              <w:t>投标文件份数</w:t>
            </w:r>
            <w:bookmarkEnd w:id="207"/>
          </w:p>
        </w:tc>
        <w:tc>
          <w:tcPr>
            <w:tcW w:w="7350" w:type="dxa"/>
            <w:tcBorders>
              <w:top w:val="single" w:sz="4" w:space="0" w:color="000000"/>
              <w:left w:val="nil"/>
              <w:bottom w:val="single" w:sz="4" w:space="0" w:color="000000"/>
              <w:right w:val="single" w:sz="4" w:space="0" w:color="000000"/>
            </w:tcBorders>
            <w:vAlign w:val="center"/>
          </w:tcPr>
          <w:p w:rsidR="006017C3" w:rsidRDefault="00F173F9">
            <w:pPr>
              <w:spacing w:line="440" w:lineRule="exact"/>
              <w:rPr>
                <w:rFonts w:ascii="宋体" w:hAnsi="宋体" w:cs="宋体"/>
                <w:sz w:val="24"/>
                <w:szCs w:val="24"/>
              </w:rPr>
            </w:pPr>
            <w:r>
              <w:rPr>
                <w:rFonts w:ascii="宋体" w:hAnsi="宋体" w:cs="宋体" w:hint="eastAsia"/>
                <w:sz w:val="24"/>
                <w:szCs w:val="24"/>
              </w:rPr>
              <w:t>投标文件必须胶装，正本一份、副本四份、电子版投标文件（副本可以是正本的复印件，复印件必须字迹清晰可认）</w:t>
            </w:r>
            <w:r>
              <w:rPr>
                <w:rFonts w:ascii="宋体" w:hAnsi="宋体" w:cs="宋体" w:hint="eastAsia"/>
                <w:b/>
                <w:bCs/>
                <w:sz w:val="24"/>
                <w:szCs w:val="24"/>
              </w:rPr>
              <w:t>密封在一个信封袋内</w:t>
            </w:r>
            <w:r>
              <w:rPr>
                <w:rFonts w:ascii="宋体" w:hAnsi="宋体" w:cs="宋体" w:hint="eastAsia"/>
                <w:sz w:val="24"/>
                <w:szCs w:val="24"/>
              </w:rPr>
              <w:t>.</w:t>
            </w:r>
          </w:p>
          <w:p w:rsidR="006017C3" w:rsidRDefault="00F173F9">
            <w:pPr>
              <w:pStyle w:val="ac"/>
              <w:spacing w:before="0" w:beforeAutospacing="0" w:after="0" w:afterAutospacing="0" w:line="440" w:lineRule="exact"/>
              <w:jc w:val="both"/>
              <w:textAlignment w:val="baseline"/>
            </w:pPr>
            <w:r>
              <w:rPr>
                <w:rFonts w:hint="eastAsia"/>
              </w:rPr>
              <w:t>开标现场提交用信封密封的投标文件，封袋上注明：采购人名称、项目名称及项目编号、供应商名称，供应商地址，并注明“在</w:t>
            </w:r>
            <w:r>
              <w:rPr>
                <w:rFonts w:hint="eastAsia"/>
                <w:b/>
                <w:u w:val="single"/>
              </w:rPr>
              <w:t>2023</w:t>
            </w:r>
            <w:r>
              <w:rPr>
                <w:rFonts w:hint="eastAsia"/>
                <w:b/>
                <w:u w:val="single"/>
              </w:rPr>
              <w:t>年</w:t>
            </w:r>
            <w:r>
              <w:rPr>
                <w:rFonts w:hint="eastAsia"/>
                <w:b/>
                <w:u w:val="single"/>
              </w:rPr>
              <w:t>3</w:t>
            </w:r>
            <w:r>
              <w:rPr>
                <w:rFonts w:hint="eastAsia"/>
                <w:b/>
                <w:u w:val="single"/>
              </w:rPr>
              <w:t>月</w:t>
            </w:r>
            <w:r>
              <w:rPr>
                <w:rFonts w:hint="eastAsia"/>
                <w:b/>
                <w:u w:val="single"/>
              </w:rPr>
              <w:t>3</w:t>
            </w:r>
            <w:r>
              <w:rPr>
                <w:rFonts w:hint="eastAsia"/>
                <w:b/>
                <w:u w:val="single"/>
              </w:rPr>
              <w:t>日</w:t>
            </w:r>
            <w:r>
              <w:rPr>
                <w:rFonts w:hint="eastAsia"/>
                <w:b/>
                <w:u w:val="single"/>
              </w:rPr>
              <w:t>15</w:t>
            </w:r>
            <w:r>
              <w:rPr>
                <w:rFonts w:hint="eastAsia"/>
                <w:b/>
                <w:u w:val="single"/>
              </w:rPr>
              <w:t>时</w:t>
            </w:r>
            <w:r>
              <w:rPr>
                <w:rFonts w:hint="eastAsia"/>
                <w:b/>
                <w:u w:val="single"/>
              </w:rPr>
              <w:t>00</w:t>
            </w:r>
            <w:r>
              <w:rPr>
                <w:rFonts w:hint="eastAsia"/>
                <w:b/>
                <w:u w:val="single"/>
              </w:rPr>
              <w:t>分</w:t>
            </w:r>
            <w:r>
              <w:rPr>
                <w:rFonts w:hint="eastAsia"/>
                <w:b/>
                <w:u w:val="single"/>
              </w:rPr>
              <w:t xml:space="preserve"> </w:t>
            </w:r>
            <w:r>
              <w:rPr>
                <w:rFonts w:hint="eastAsia"/>
              </w:rPr>
              <w:t>（投标截止时间）之前不得启封”字样。</w:t>
            </w:r>
          </w:p>
        </w:tc>
      </w:tr>
      <w:tr w:rsidR="006017C3">
        <w:trPr>
          <w:trHeight w:val="578"/>
        </w:trPr>
        <w:tc>
          <w:tcPr>
            <w:tcW w:w="600" w:type="dxa"/>
            <w:tcBorders>
              <w:top w:val="single" w:sz="4" w:space="0" w:color="000000"/>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lastRenderedPageBreak/>
              <w:t>28</w:t>
            </w:r>
          </w:p>
        </w:tc>
        <w:tc>
          <w:tcPr>
            <w:tcW w:w="2258" w:type="dxa"/>
            <w:tcBorders>
              <w:top w:val="single" w:sz="4" w:space="0" w:color="000000"/>
              <w:left w:val="nil"/>
              <w:bottom w:val="single" w:sz="4" w:space="0" w:color="000000"/>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08" w:name="_Toc28368"/>
            <w:r>
              <w:rPr>
                <w:rFonts w:hint="eastAsia"/>
              </w:rPr>
              <w:t>递交投标文件地点</w:t>
            </w:r>
            <w:bookmarkEnd w:id="208"/>
          </w:p>
        </w:tc>
        <w:tc>
          <w:tcPr>
            <w:tcW w:w="7350" w:type="dxa"/>
            <w:tcBorders>
              <w:top w:val="single" w:sz="4" w:space="0" w:color="000000"/>
              <w:left w:val="nil"/>
              <w:bottom w:val="single" w:sz="4" w:space="0" w:color="000000"/>
              <w:right w:val="single" w:sz="4" w:space="0" w:color="000000"/>
            </w:tcBorders>
            <w:vAlign w:val="center"/>
          </w:tcPr>
          <w:p w:rsidR="006017C3" w:rsidRDefault="00F173F9">
            <w:pPr>
              <w:pStyle w:val="ac"/>
              <w:shd w:val="clear" w:color="auto" w:fill="FFFFFF"/>
              <w:spacing w:before="0" w:beforeAutospacing="0" w:after="0" w:afterAutospacing="0" w:line="440" w:lineRule="exact"/>
              <w:jc w:val="both"/>
              <w:textAlignment w:val="baseline"/>
              <w:rPr>
                <w:color w:val="000000"/>
              </w:rPr>
            </w:pPr>
            <w:r>
              <w:rPr>
                <w:rFonts w:hint="eastAsia"/>
                <w:color w:val="000000"/>
              </w:rPr>
              <w:t>淮南经济技术开发区政务中心</w:t>
            </w:r>
            <w:r>
              <w:rPr>
                <w:rFonts w:hint="eastAsia"/>
                <w:color w:val="000000"/>
              </w:rPr>
              <w:t>B</w:t>
            </w:r>
            <w:r>
              <w:rPr>
                <w:rFonts w:hint="eastAsia"/>
                <w:color w:val="000000"/>
              </w:rPr>
              <w:t>楼七楼开标室</w:t>
            </w:r>
          </w:p>
        </w:tc>
      </w:tr>
      <w:tr w:rsidR="006017C3">
        <w:trPr>
          <w:trHeight w:val="520"/>
        </w:trPr>
        <w:tc>
          <w:tcPr>
            <w:tcW w:w="600" w:type="dxa"/>
            <w:tcBorders>
              <w:top w:val="single" w:sz="4" w:space="0" w:color="000000"/>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29</w:t>
            </w:r>
          </w:p>
        </w:tc>
        <w:tc>
          <w:tcPr>
            <w:tcW w:w="2258" w:type="dxa"/>
            <w:tcBorders>
              <w:top w:val="single" w:sz="4" w:space="0" w:color="000000"/>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09" w:name="_Toc11242"/>
            <w:bookmarkStart w:id="210" w:name="_Toc23536"/>
            <w:bookmarkStart w:id="211" w:name="_Toc18607"/>
            <w:bookmarkStart w:id="212" w:name="_Toc15839"/>
            <w:bookmarkStart w:id="213" w:name="_Toc22030"/>
            <w:r>
              <w:rPr>
                <w:rFonts w:hint="eastAsia"/>
              </w:rPr>
              <w:t>是否退还投标文件</w:t>
            </w:r>
            <w:bookmarkEnd w:id="209"/>
            <w:bookmarkEnd w:id="210"/>
            <w:bookmarkEnd w:id="211"/>
            <w:bookmarkEnd w:id="212"/>
            <w:bookmarkEnd w:id="213"/>
          </w:p>
        </w:tc>
        <w:tc>
          <w:tcPr>
            <w:tcW w:w="7350" w:type="dxa"/>
            <w:tcBorders>
              <w:top w:val="single" w:sz="4" w:space="0" w:color="000000"/>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rPr>
              <w:t>否</w:t>
            </w:r>
          </w:p>
        </w:tc>
      </w:tr>
      <w:tr w:rsidR="006017C3">
        <w:trPr>
          <w:trHeight w:val="90"/>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30</w:t>
            </w:r>
          </w:p>
        </w:tc>
        <w:tc>
          <w:tcPr>
            <w:tcW w:w="2258"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14" w:name="_Toc10354"/>
            <w:r>
              <w:rPr>
                <w:rFonts w:hint="eastAsia"/>
              </w:rPr>
              <w:t>开标时间和地点</w:t>
            </w:r>
            <w:bookmarkEnd w:id="214"/>
          </w:p>
        </w:tc>
        <w:tc>
          <w:tcPr>
            <w:tcW w:w="7350" w:type="dxa"/>
            <w:tcBorders>
              <w:top w:val="single" w:sz="4" w:space="0" w:color="auto"/>
              <w:left w:val="nil"/>
              <w:bottom w:val="single" w:sz="4" w:space="0" w:color="auto"/>
              <w:right w:val="single" w:sz="4" w:space="0" w:color="000000"/>
            </w:tcBorders>
            <w:vAlign w:val="center"/>
          </w:tcPr>
          <w:p w:rsidR="006017C3" w:rsidRDefault="00F173F9">
            <w:pPr>
              <w:widowControl/>
              <w:spacing w:line="440" w:lineRule="exact"/>
              <w:textAlignment w:val="baseline"/>
              <w:rPr>
                <w:rFonts w:ascii="宋体" w:hAnsi="宋体" w:cs="宋体"/>
                <w:sz w:val="24"/>
                <w:szCs w:val="24"/>
              </w:rPr>
            </w:pPr>
            <w:bookmarkStart w:id="215" w:name="_Toc18684"/>
            <w:bookmarkStart w:id="216" w:name="_Toc22606"/>
            <w:bookmarkStart w:id="217" w:name="_Toc10596"/>
            <w:bookmarkStart w:id="218" w:name="_Toc4484"/>
            <w:bookmarkStart w:id="219" w:name="_Toc4991"/>
            <w:bookmarkStart w:id="220" w:name="_Toc30687"/>
            <w:bookmarkStart w:id="221" w:name="_Toc27324"/>
            <w:bookmarkStart w:id="222" w:name="_Toc11996"/>
            <w:bookmarkStart w:id="223" w:name="_Toc26689"/>
            <w:r>
              <w:rPr>
                <w:rFonts w:ascii="宋体" w:hAnsi="宋体" w:cs="宋体" w:hint="eastAsia"/>
                <w:sz w:val="24"/>
                <w:szCs w:val="24"/>
              </w:rPr>
              <w:t>开标时间：</w:t>
            </w: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3</w:t>
            </w:r>
            <w:r>
              <w:rPr>
                <w:rFonts w:ascii="宋体" w:hAnsi="宋体" w:cs="宋体" w:hint="eastAsia"/>
                <w:sz w:val="24"/>
                <w:szCs w:val="24"/>
              </w:rPr>
              <w:t>月</w:t>
            </w:r>
            <w:r>
              <w:rPr>
                <w:rFonts w:ascii="宋体" w:hAnsi="宋体" w:cs="宋体" w:hint="eastAsia"/>
                <w:sz w:val="24"/>
                <w:szCs w:val="24"/>
              </w:rPr>
              <w:t>3</w:t>
            </w:r>
            <w:r>
              <w:rPr>
                <w:rFonts w:ascii="宋体" w:hAnsi="宋体" w:cs="宋体" w:hint="eastAsia"/>
                <w:sz w:val="24"/>
                <w:szCs w:val="24"/>
              </w:rPr>
              <w:t>日</w:t>
            </w:r>
            <w:r>
              <w:rPr>
                <w:rFonts w:ascii="宋体" w:hAnsi="宋体" w:cs="宋体" w:hint="eastAsia"/>
                <w:sz w:val="24"/>
                <w:szCs w:val="24"/>
              </w:rPr>
              <w:t>15</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w:t>
            </w:r>
            <w:bookmarkEnd w:id="215"/>
            <w:bookmarkEnd w:id="216"/>
            <w:bookmarkEnd w:id="217"/>
            <w:bookmarkEnd w:id="218"/>
            <w:bookmarkEnd w:id="219"/>
            <w:bookmarkEnd w:id="220"/>
            <w:bookmarkEnd w:id="221"/>
            <w:bookmarkEnd w:id="222"/>
            <w:bookmarkEnd w:id="223"/>
          </w:p>
          <w:p w:rsidR="006017C3" w:rsidRDefault="00F173F9">
            <w:pPr>
              <w:widowControl/>
              <w:spacing w:line="440" w:lineRule="exact"/>
              <w:textAlignment w:val="baseline"/>
              <w:rPr>
                <w:rFonts w:ascii="宋体" w:hAnsi="宋体" w:cs="宋体"/>
                <w:color w:val="000000"/>
                <w:sz w:val="24"/>
                <w:szCs w:val="24"/>
              </w:rPr>
            </w:pPr>
            <w:bookmarkStart w:id="224" w:name="_Toc29873"/>
            <w:bookmarkStart w:id="225" w:name="_Toc28774"/>
            <w:bookmarkStart w:id="226" w:name="_Toc15032"/>
            <w:bookmarkStart w:id="227" w:name="_Toc1102"/>
            <w:bookmarkStart w:id="228" w:name="_Toc15538"/>
            <w:bookmarkStart w:id="229" w:name="_Toc2648"/>
            <w:bookmarkStart w:id="230" w:name="_Toc21550"/>
            <w:bookmarkStart w:id="231" w:name="_Toc16761"/>
            <w:bookmarkStart w:id="232" w:name="_Toc23551"/>
            <w:r>
              <w:rPr>
                <w:rFonts w:ascii="宋体" w:hAnsi="宋体" w:cs="宋体" w:hint="eastAsia"/>
                <w:sz w:val="24"/>
                <w:szCs w:val="24"/>
              </w:rPr>
              <w:t>开标地点：</w:t>
            </w:r>
            <w:bookmarkEnd w:id="224"/>
            <w:bookmarkEnd w:id="225"/>
            <w:bookmarkEnd w:id="226"/>
            <w:bookmarkEnd w:id="227"/>
            <w:bookmarkEnd w:id="228"/>
            <w:bookmarkEnd w:id="229"/>
            <w:bookmarkEnd w:id="230"/>
            <w:bookmarkEnd w:id="231"/>
            <w:bookmarkEnd w:id="232"/>
            <w:r>
              <w:rPr>
                <w:rFonts w:ascii="宋体" w:hAnsi="宋体" w:cs="宋体" w:hint="eastAsia"/>
                <w:color w:val="000000"/>
                <w:sz w:val="24"/>
                <w:szCs w:val="24"/>
              </w:rPr>
              <w:t>淮南经济技术开发区政务中心</w:t>
            </w:r>
            <w:r>
              <w:rPr>
                <w:rFonts w:ascii="宋体" w:hAnsi="宋体" w:cs="宋体" w:hint="eastAsia"/>
                <w:color w:val="000000"/>
                <w:sz w:val="24"/>
                <w:szCs w:val="24"/>
              </w:rPr>
              <w:t>B</w:t>
            </w:r>
            <w:r>
              <w:rPr>
                <w:rFonts w:ascii="宋体" w:hAnsi="宋体" w:cs="宋体" w:hint="eastAsia"/>
                <w:color w:val="000000"/>
                <w:sz w:val="24"/>
                <w:szCs w:val="24"/>
              </w:rPr>
              <w:t>楼七楼开标室</w:t>
            </w:r>
          </w:p>
        </w:tc>
      </w:tr>
      <w:tr w:rsidR="006017C3">
        <w:trPr>
          <w:trHeight w:val="430"/>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31</w:t>
            </w:r>
          </w:p>
        </w:tc>
        <w:tc>
          <w:tcPr>
            <w:tcW w:w="2258"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33" w:name="_Toc24494"/>
            <w:r>
              <w:rPr>
                <w:rFonts w:hint="eastAsia"/>
              </w:rPr>
              <w:t>开标程序</w:t>
            </w:r>
            <w:bookmarkEnd w:id="233"/>
          </w:p>
        </w:tc>
        <w:tc>
          <w:tcPr>
            <w:tcW w:w="7350"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both"/>
              <w:textAlignment w:val="baseline"/>
            </w:pPr>
            <w:bookmarkStart w:id="234" w:name="_Toc32271"/>
            <w:r>
              <w:rPr>
                <w:rFonts w:hint="eastAsia"/>
                <w:lang/>
              </w:rPr>
              <w:t>开标由招标代理机构主持，招标人、投标人和有关方面代表参加。所有投标人应派授权代表（到场的投标供应商如果是法定代表人则只查验身份证，若为委托代理人则查验其授权委托书原件及身份证）参加开标会，并签到，否则不得对开标过程及结果提出任何异议；</w:t>
            </w:r>
            <w:bookmarkEnd w:id="234"/>
          </w:p>
        </w:tc>
      </w:tr>
      <w:tr w:rsidR="006017C3">
        <w:trPr>
          <w:trHeight w:val="1090"/>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32</w:t>
            </w:r>
          </w:p>
        </w:tc>
        <w:tc>
          <w:tcPr>
            <w:tcW w:w="2258"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35" w:name="_Toc2310"/>
            <w:r>
              <w:rPr>
                <w:rFonts w:hint="eastAsia"/>
              </w:rPr>
              <w:t>评标委员会的组建</w:t>
            </w:r>
            <w:bookmarkEnd w:id="235"/>
          </w:p>
        </w:tc>
        <w:tc>
          <w:tcPr>
            <w:tcW w:w="7350" w:type="dxa"/>
            <w:tcBorders>
              <w:top w:val="single" w:sz="4" w:space="0" w:color="auto"/>
              <w:left w:val="nil"/>
              <w:bottom w:val="single" w:sz="4" w:space="0" w:color="auto"/>
              <w:right w:val="single" w:sz="4" w:space="0" w:color="000000"/>
            </w:tcBorders>
            <w:vAlign w:val="center"/>
          </w:tcPr>
          <w:p w:rsidR="006017C3" w:rsidRDefault="00F173F9">
            <w:pPr>
              <w:widowControl/>
              <w:spacing w:line="440" w:lineRule="exact"/>
              <w:jc w:val="left"/>
              <w:textAlignment w:val="baseline"/>
              <w:rPr>
                <w:rFonts w:ascii="宋体" w:hAnsi="宋体" w:cs="宋体"/>
                <w:kern w:val="0"/>
                <w:sz w:val="24"/>
                <w:szCs w:val="24"/>
              </w:rPr>
            </w:pPr>
            <w:bookmarkStart w:id="236" w:name="_Toc23616"/>
            <w:r>
              <w:rPr>
                <w:rFonts w:ascii="宋体" w:hAnsi="宋体" w:cs="宋体" w:hint="eastAsia"/>
                <w:kern w:val="0"/>
                <w:sz w:val="24"/>
                <w:szCs w:val="24"/>
              </w:rPr>
              <w:t>评标委员会构成：</w:t>
            </w:r>
            <w:bookmarkEnd w:id="236"/>
            <w:r>
              <w:rPr>
                <w:rFonts w:ascii="宋体" w:hAnsi="宋体" w:cs="宋体" w:hint="eastAsia"/>
                <w:kern w:val="0"/>
                <w:sz w:val="24"/>
                <w:szCs w:val="24"/>
              </w:rPr>
              <w:t>由采购人代表和评审专家组成，</w:t>
            </w:r>
            <w:r>
              <w:rPr>
                <w:rFonts w:ascii="宋体" w:hAnsi="宋体" w:cs="宋体" w:hint="eastAsia"/>
                <w:kern w:val="0"/>
                <w:sz w:val="24"/>
                <w:szCs w:val="24"/>
              </w:rPr>
              <w:t>3</w:t>
            </w:r>
            <w:r>
              <w:rPr>
                <w:rFonts w:ascii="宋体" w:hAnsi="宋体" w:cs="宋体" w:hint="eastAsia"/>
                <w:kern w:val="0"/>
                <w:sz w:val="24"/>
                <w:szCs w:val="24"/>
              </w:rPr>
              <w:t>人或以上单数，其中经济、技术等方面的专家不少于成员总数的三分之二。</w:t>
            </w:r>
            <w:bookmarkStart w:id="237" w:name="_Toc4065"/>
          </w:p>
          <w:p w:rsidR="006017C3" w:rsidRDefault="00F173F9">
            <w:pPr>
              <w:widowControl/>
              <w:spacing w:line="440" w:lineRule="exact"/>
              <w:jc w:val="left"/>
              <w:textAlignment w:val="baseline"/>
              <w:rPr>
                <w:rFonts w:ascii="宋体" w:hAnsi="宋体" w:cs="宋体"/>
                <w:kern w:val="0"/>
                <w:sz w:val="24"/>
                <w:szCs w:val="24"/>
              </w:rPr>
            </w:pPr>
            <w:r>
              <w:rPr>
                <w:rFonts w:ascii="宋体" w:hAnsi="宋体" w:cs="宋体" w:hint="eastAsia"/>
                <w:kern w:val="0"/>
                <w:sz w:val="24"/>
                <w:szCs w:val="24"/>
              </w:rPr>
              <w:t>评标专家确定方式：从安徽省专家库中随机抽取</w:t>
            </w:r>
            <w:bookmarkEnd w:id="237"/>
          </w:p>
        </w:tc>
      </w:tr>
      <w:tr w:rsidR="006017C3">
        <w:trPr>
          <w:trHeight w:val="664"/>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33</w:t>
            </w:r>
          </w:p>
        </w:tc>
        <w:tc>
          <w:tcPr>
            <w:tcW w:w="2258"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38" w:name="_Toc20317"/>
            <w:r>
              <w:rPr>
                <w:rFonts w:hint="eastAsia"/>
              </w:rPr>
              <w:t>是否授权评标委员会确定中标人</w:t>
            </w:r>
            <w:bookmarkEnd w:id="238"/>
          </w:p>
        </w:tc>
        <w:tc>
          <w:tcPr>
            <w:tcW w:w="7350"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both"/>
              <w:textAlignment w:val="baseline"/>
            </w:pPr>
            <w:bookmarkStart w:id="239" w:name="_Toc26552"/>
            <w:r>
              <w:rPr>
                <w:rFonts w:hint="eastAsia"/>
              </w:rPr>
              <w:t>是、</w:t>
            </w:r>
            <w:bookmarkEnd w:id="239"/>
            <w:r>
              <w:rPr>
                <w:rFonts w:hint="eastAsia"/>
              </w:rPr>
              <w:t>确定中标候选人为</w:t>
            </w:r>
            <w:r>
              <w:rPr>
                <w:rFonts w:hint="eastAsia"/>
              </w:rPr>
              <w:t>1</w:t>
            </w:r>
            <w:r>
              <w:rPr>
                <w:rFonts w:hint="eastAsia"/>
              </w:rPr>
              <w:t>名</w:t>
            </w:r>
          </w:p>
        </w:tc>
      </w:tr>
      <w:tr w:rsidR="006017C3">
        <w:trPr>
          <w:trHeight w:val="605"/>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34</w:t>
            </w:r>
          </w:p>
        </w:tc>
        <w:tc>
          <w:tcPr>
            <w:tcW w:w="2258"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最高投标限价</w:t>
            </w:r>
          </w:p>
        </w:tc>
        <w:tc>
          <w:tcPr>
            <w:tcW w:w="7350"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color w:val="000000"/>
              </w:rPr>
              <w:t>1590470.49</w:t>
            </w:r>
            <w:r>
              <w:rPr>
                <w:rFonts w:hint="eastAsia"/>
              </w:rPr>
              <w:t>元，</w:t>
            </w:r>
            <w:r>
              <w:rPr>
                <w:rStyle w:val="NormalCharacter"/>
                <w:rFonts w:ascii="宋体" w:hAnsi="宋体" w:cs="宋体" w:hint="eastAsia"/>
                <w:kern w:val="0"/>
                <w:sz w:val="24"/>
                <w:szCs w:val="24"/>
              </w:rPr>
              <w:t>超出此报价按无效标处理。</w:t>
            </w:r>
          </w:p>
        </w:tc>
      </w:tr>
      <w:tr w:rsidR="006017C3">
        <w:trPr>
          <w:trHeight w:val="442"/>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35</w:t>
            </w:r>
          </w:p>
        </w:tc>
        <w:tc>
          <w:tcPr>
            <w:tcW w:w="2258"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40" w:name="_Toc27244"/>
            <w:r>
              <w:rPr>
                <w:rFonts w:hint="eastAsia"/>
              </w:rPr>
              <w:t>履约担保</w:t>
            </w:r>
            <w:bookmarkEnd w:id="240"/>
          </w:p>
        </w:tc>
        <w:tc>
          <w:tcPr>
            <w:tcW w:w="7350" w:type="dxa"/>
            <w:tcBorders>
              <w:top w:val="single" w:sz="4" w:space="0" w:color="auto"/>
              <w:left w:val="nil"/>
              <w:bottom w:val="single" w:sz="4" w:space="0" w:color="auto"/>
              <w:right w:val="single" w:sz="4" w:space="0" w:color="000000"/>
            </w:tcBorders>
            <w:vAlign w:val="center"/>
          </w:tcPr>
          <w:p w:rsidR="006017C3" w:rsidRDefault="00F173F9">
            <w:pPr>
              <w:pStyle w:val="xl31"/>
              <w:widowControl w:val="0"/>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1</w:t>
            </w:r>
            <w:r>
              <w:rPr>
                <w:rFonts w:ascii="宋体" w:hAnsi="宋体" w:cs="宋体" w:hint="eastAsia"/>
                <w:b w:val="0"/>
                <w:sz w:val="24"/>
                <w:szCs w:val="24"/>
              </w:rPr>
              <w:t>）金额：合同价的</w:t>
            </w:r>
            <w:r>
              <w:rPr>
                <w:rFonts w:ascii="宋体" w:hAnsi="宋体" w:cs="宋体" w:hint="eastAsia"/>
                <w:b w:val="0"/>
                <w:sz w:val="24"/>
                <w:szCs w:val="24"/>
                <w:u w:val="single" w:color="000000"/>
              </w:rPr>
              <w:t xml:space="preserve"> 2.5 </w:t>
            </w:r>
            <w:r>
              <w:rPr>
                <w:rFonts w:ascii="宋体" w:hAnsi="宋体" w:cs="宋体" w:hint="eastAsia"/>
                <w:b w:val="0"/>
                <w:sz w:val="24"/>
                <w:szCs w:val="24"/>
              </w:rPr>
              <w:t>%</w:t>
            </w:r>
            <w:r>
              <w:rPr>
                <w:rFonts w:ascii="宋体" w:hAnsi="宋体" w:cs="宋体" w:hint="eastAsia"/>
                <w:b w:val="0"/>
                <w:sz w:val="24"/>
                <w:szCs w:val="24"/>
              </w:rPr>
              <w:t>。</w:t>
            </w:r>
          </w:p>
          <w:p w:rsidR="006017C3" w:rsidRDefault="00F173F9">
            <w:pPr>
              <w:pStyle w:val="xl31"/>
              <w:widowControl w:val="0"/>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2</w:t>
            </w:r>
            <w:r>
              <w:rPr>
                <w:rFonts w:ascii="宋体" w:hAnsi="宋体" w:cs="宋体" w:hint="eastAsia"/>
                <w:b w:val="0"/>
                <w:sz w:val="24"/>
                <w:szCs w:val="24"/>
              </w:rPr>
              <w:t>）履约保证金的形式：银行保函、担保保函、保证保险、银行转账、网银支付等方式。</w:t>
            </w:r>
          </w:p>
          <w:p w:rsidR="006017C3" w:rsidRDefault="00F173F9">
            <w:pPr>
              <w:pStyle w:val="xl31"/>
              <w:widowControl w:val="0"/>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注：如采用银行履约保函，银行履约保函应由投标供应商单位基本账户所在银行出具的见索即付无条件保函。如采用担保机构担保，应为注册地在淮南市行政区域（含两县）范围内的融资担保机构或经安徽省地方金融监督管理局备案的融资担保机构出具的无条件担保。</w:t>
            </w:r>
          </w:p>
          <w:p w:rsidR="006017C3" w:rsidRDefault="00F173F9">
            <w:pPr>
              <w:pStyle w:val="xl31"/>
              <w:widowControl w:val="0"/>
              <w:numPr>
                <w:ilvl w:val="0"/>
                <w:numId w:val="2"/>
              </w:numPr>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收取单位：</w:t>
            </w:r>
            <w:r>
              <w:rPr>
                <w:rFonts w:ascii="宋体" w:hAnsi="宋体" w:cs="宋体" w:hint="eastAsia"/>
                <w:b w:val="0"/>
                <w:bCs w:val="0"/>
                <w:sz w:val="24"/>
                <w:szCs w:val="24"/>
              </w:rPr>
              <w:t>淮南市新城建设投资有限公司</w:t>
            </w:r>
            <w:r>
              <w:rPr>
                <w:rFonts w:ascii="宋体" w:hAnsi="宋体" w:cs="宋体" w:hint="eastAsia"/>
                <w:b w:val="0"/>
                <w:sz w:val="24"/>
                <w:szCs w:val="24"/>
              </w:rPr>
              <w:t xml:space="preserve"> </w:t>
            </w:r>
          </w:p>
          <w:p w:rsidR="006017C3" w:rsidRDefault="00F173F9">
            <w:pPr>
              <w:pStyle w:val="xl31"/>
              <w:widowControl w:val="0"/>
              <w:spacing w:before="0" w:beforeAutospacing="0" w:after="0" w:afterAutospacing="0" w:line="440" w:lineRule="exact"/>
              <w:jc w:val="both"/>
              <w:textAlignment w:val="baseline"/>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4</w:t>
            </w:r>
            <w:r>
              <w:rPr>
                <w:rFonts w:ascii="宋体" w:hAnsi="宋体" w:cs="宋体" w:hint="eastAsia"/>
                <w:b w:val="0"/>
                <w:sz w:val="24"/>
                <w:szCs w:val="24"/>
              </w:rPr>
              <w:t>）递交时间：成交供应商应在中标通知书发出后，合同签订前，按照磋商文件规定方式提交履约保证金。否则，采购人可以取消其中标资格。</w:t>
            </w:r>
          </w:p>
          <w:p w:rsidR="006017C3" w:rsidRDefault="00F173F9">
            <w:pPr>
              <w:widowControl/>
              <w:spacing w:line="440" w:lineRule="exact"/>
              <w:ind w:left="240" w:hangingChars="100" w:hanging="240"/>
              <w:jc w:val="left"/>
              <w:textAlignment w:val="baseline"/>
              <w:rPr>
                <w:rFonts w:ascii="宋体" w:hAnsi="宋体" w:cs="宋体"/>
                <w:kern w:val="0"/>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）退还时间：履约完成后，无质量问题，双方无异议，</w:t>
            </w:r>
            <w:r>
              <w:rPr>
                <w:rFonts w:ascii="宋体" w:hAnsi="宋体" w:cs="宋体" w:hint="eastAsia"/>
                <w:sz w:val="24"/>
                <w:szCs w:val="24"/>
              </w:rPr>
              <w:t>30</w:t>
            </w:r>
            <w:r>
              <w:rPr>
                <w:rFonts w:ascii="宋体" w:hAnsi="宋体" w:cs="宋体" w:hint="eastAsia"/>
                <w:sz w:val="24"/>
                <w:szCs w:val="24"/>
              </w:rPr>
              <w:t>个工作日内全额无息退还</w:t>
            </w:r>
            <w:r>
              <w:rPr>
                <w:rFonts w:ascii="宋体" w:hAnsi="宋体" w:cs="宋体" w:hint="eastAsia"/>
                <w:sz w:val="24"/>
                <w:szCs w:val="24"/>
              </w:rPr>
              <w:t xml:space="preserve"> </w:t>
            </w:r>
            <w:r>
              <w:rPr>
                <w:rFonts w:ascii="宋体" w:hAnsi="宋体" w:cs="宋体" w:hint="eastAsia"/>
                <w:sz w:val="24"/>
                <w:szCs w:val="24"/>
              </w:rPr>
              <w:t>。</w:t>
            </w:r>
          </w:p>
        </w:tc>
      </w:tr>
      <w:tr w:rsidR="006017C3">
        <w:trPr>
          <w:trHeight w:val="442"/>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36</w:t>
            </w:r>
          </w:p>
        </w:tc>
        <w:tc>
          <w:tcPr>
            <w:tcW w:w="2258"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工程量的核实与调整</w:t>
            </w:r>
          </w:p>
        </w:tc>
        <w:tc>
          <w:tcPr>
            <w:tcW w:w="7350"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textAlignment w:val="baseline"/>
            </w:pPr>
            <w:r>
              <w:rPr>
                <w:rFonts w:hint="eastAsia"/>
              </w:rPr>
              <w:t>本项目采用标前核项核量的方式，即开标前对清单项（含核漏项）、项目名称、项目特征、工作内容、计量单位、工程量偏差进行核对。</w:t>
            </w:r>
          </w:p>
          <w:p w:rsidR="006017C3" w:rsidRDefault="00F173F9">
            <w:pPr>
              <w:pStyle w:val="ac"/>
              <w:spacing w:before="0" w:beforeAutospacing="0" w:after="0" w:afterAutospacing="0" w:line="440" w:lineRule="exact"/>
              <w:textAlignment w:val="baseline"/>
            </w:pPr>
            <w:r>
              <w:rPr>
                <w:rFonts w:hint="eastAsia"/>
              </w:rPr>
              <w:t>1</w:t>
            </w:r>
            <w:r>
              <w:rPr>
                <w:rFonts w:hint="eastAsia"/>
              </w:rPr>
              <w:t>、由招标人或其委托的造价咨询单位编制的工程量清单，作为本次招标的基础依据，工程量清单的清单项、项目名称、项目特征描述、工作内容、计量单位、工程量等内容均是按图纸、磋商文件、答疑等相关资</w:t>
            </w:r>
            <w:r>
              <w:rPr>
                <w:rFonts w:hint="eastAsia"/>
              </w:rPr>
              <w:lastRenderedPageBreak/>
              <w:t>料编制，投标人要认真核对；中标后以上内容均不再核对，中标人应按图纸、磋商文件、答疑等相关资料要求内容完成。投标（中标）单位因没有校核施工图纸和工程量清单造成的一切后果和责任自行承担。中</w:t>
            </w:r>
            <w:r>
              <w:rPr>
                <w:rFonts w:hint="eastAsia"/>
              </w:rPr>
              <w:t>标后全部的偏差均视同包含在投标总价内，不再进行调整。中标后，图纸、招标答疑、磋商文件、工程量清单有不一致时，解释顺序按招标答疑、磋商文件、工程量清单、图纸的先后顺序解释。</w:t>
            </w:r>
          </w:p>
          <w:p w:rsidR="006017C3" w:rsidRDefault="00F173F9">
            <w:pPr>
              <w:pStyle w:val="ac"/>
              <w:spacing w:before="0" w:beforeAutospacing="0" w:after="0" w:afterAutospacing="0" w:line="440" w:lineRule="exact"/>
              <w:textAlignment w:val="baseline"/>
            </w:pPr>
            <w:r>
              <w:rPr>
                <w:rFonts w:hint="eastAsia"/>
              </w:rPr>
              <w:t>2</w:t>
            </w:r>
            <w:r>
              <w:rPr>
                <w:rFonts w:hint="eastAsia"/>
              </w:rPr>
              <w:t>、若中标人未在规定时间内进行核对，或者因中标人原因未在规定时间内完成核对，视同中标人认可招标人所提供的工程量清单。投标人提出工程量清单调整的截止时间：投标截止时间</w:t>
            </w:r>
            <w:r>
              <w:rPr>
                <w:rFonts w:hint="eastAsia"/>
              </w:rPr>
              <w:t>5</w:t>
            </w:r>
            <w:r>
              <w:rPr>
                <w:rFonts w:hint="eastAsia"/>
              </w:rPr>
              <w:t>日前（提供书面计算书或清单特征描述不符等的详细依据）。</w:t>
            </w:r>
          </w:p>
          <w:p w:rsidR="006017C3" w:rsidRDefault="00F173F9">
            <w:pPr>
              <w:pStyle w:val="ac"/>
              <w:spacing w:before="0" w:beforeAutospacing="0" w:after="0" w:afterAutospacing="0" w:line="440" w:lineRule="exact"/>
              <w:textAlignment w:val="baseline"/>
            </w:pPr>
            <w:r>
              <w:rPr>
                <w:rFonts w:hint="eastAsia"/>
              </w:rPr>
              <w:t>当分部分项的工程量与经过核对的工程量清单误差在</w:t>
            </w:r>
            <w:r>
              <w:rPr>
                <w:rFonts w:hint="eastAsia"/>
              </w:rPr>
              <w:t>-3%</w:t>
            </w:r>
            <w:r>
              <w:rPr>
                <w:rFonts w:hint="eastAsia"/>
              </w:rPr>
              <w:t>～</w:t>
            </w:r>
            <w:r>
              <w:rPr>
                <w:rFonts w:hint="eastAsia"/>
              </w:rPr>
              <w:t>3%</w:t>
            </w:r>
            <w:r>
              <w:rPr>
                <w:rFonts w:hint="eastAsia"/>
              </w:rPr>
              <w:t>之内，不予调整；超出</w:t>
            </w:r>
            <w:r>
              <w:rPr>
                <w:rFonts w:hint="eastAsia"/>
              </w:rPr>
              <w:t>-3%</w:t>
            </w:r>
            <w:r>
              <w:rPr>
                <w:rFonts w:hint="eastAsia"/>
              </w:rPr>
              <w:t>～</w:t>
            </w:r>
            <w:r>
              <w:rPr>
                <w:rFonts w:hint="eastAsia"/>
              </w:rPr>
              <w:t>3%</w:t>
            </w:r>
            <w:r>
              <w:rPr>
                <w:rFonts w:hint="eastAsia"/>
              </w:rPr>
              <w:t>以外的，经双方共同核对确认后</w:t>
            </w:r>
            <w:r>
              <w:rPr>
                <w:rFonts w:hint="eastAsia"/>
              </w:rPr>
              <w:t>，据实调整。</w:t>
            </w:r>
          </w:p>
          <w:p w:rsidR="006017C3" w:rsidRDefault="00F173F9">
            <w:pPr>
              <w:pStyle w:val="ac"/>
              <w:spacing w:before="0" w:beforeAutospacing="0" w:after="0" w:afterAutospacing="0" w:line="440" w:lineRule="exact"/>
              <w:textAlignment w:val="baseline"/>
            </w:pPr>
            <w:r>
              <w:rPr>
                <w:rFonts w:hint="eastAsia"/>
              </w:rPr>
              <w:t>3</w:t>
            </w:r>
            <w:r>
              <w:rPr>
                <w:rFonts w:hint="eastAsia"/>
              </w:rPr>
              <w:t>、工程量清单中如有暂定量的，结算时按实际发生、并验收合格的工程量为准</w:t>
            </w:r>
            <w:r>
              <w:rPr>
                <w:rFonts w:hint="eastAsia"/>
              </w:rPr>
              <w:t>,</w:t>
            </w:r>
            <w:r>
              <w:rPr>
                <w:rFonts w:hint="eastAsia"/>
              </w:rPr>
              <w:t>综合单价、措施费率及工程不可竞争费率不予调整。</w:t>
            </w:r>
          </w:p>
          <w:p w:rsidR="006017C3" w:rsidRDefault="00F173F9">
            <w:pPr>
              <w:pStyle w:val="ac"/>
              <w:spacing w:before="0" w:beforeAutospacing="0" w:after="0" w:afterAutospacing="0" w:line="440" w:lineRule="exact"/>
              <w:textAlignment w:val="baseline"/>
            </w:pPr>
            <w:r>
              <w:rPr>
                <w:rFonts w:hint="eastAsia"/>
              </w:rPr>
              <w:t>4</w:t>
            </w:r>
            <w:r>
              <w:rPr>
                <w:rFonts w:hint="eastAsia"/>
              </w:rPr>
              <w:t>、投标人未在规定的截止时间前对招标工程量清单提出异议，逾期视为认可工程量清单的全部内容。合同实施过程中，发现任何工程量清单错误均视为投标人主动优惠，合同价不做调整。中标人不得以此作为拒签合同或不履行合同的理由，否则若在签订合同前，招标人有权取消其中标资格，投标保证金不予退还</w:t>
            </w:r>
            <w:r>
              <w:rPr>
                <w:rFonts w:hint="eastAsia"/>
              </w:rPr>
              <w:t>(</w:t>
            </w:r>
            <w:r>
              <w:rPr>
                <w:rFonts w:hint="eastAsia"/>
              </w:rPr>
              <w:t>或按保函予以追偿</w:t>
            </w:r>
            <w:r>
              <w:rPr>
                <w:rFonts w:hint="eastAsia"/>
              </w:rPr>
              <w:t>)</w:t>
            </w:r>
            <w:r>
              <w:rPr>
                <w:rFonts w:hint="eastAsia"/>
              </w:rPr>
              <w:t>；若在合同履行中，招标人有权终止合同，履约保证金不予退还</w:t>
            </w:r>
            <w:r>
              <w:rPr>
                <w:rFonts w:hint="eastAsia"/>
              </w:rPr>
              <w:t>(</w:t>
            </w:r>
            <w:r>
              <w:rPr>
                <w:rFonts w:hint="eastAsia"/>
              </w:rPr>
              <w:t>或按保函予以追偿</w:t>
            </w:r>
            <w:r>
              <w:rPr>
                <w:rFonts w:hint="eastAsia"/>
              </w:rPr>
              <w:t>)</w:t>
            </w:r>
            <w:r>
              <w:rPr>
                <w:rFonts w:hint="eastAsia"/>
              </w:rPr>
              <w:t>。</w:t>
            </w:r>
          </w:p>
        </w:tc>
      </w:tr>
      <w:tr w:rsidR="006017C3">
        <w:trPr>
          <w:trHeight w:val="920"/>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1"/>
              <w:widowControl/>
              <w:spacing w:line="440" w:lineRule="exact"/>
              <w:jc w:val="center"/>
              <w:textAlignment w:val="baseline"/>
              <w:rPr>
                <w:rFonts w:ascii="宋体" w:eastAsia="宋体" w:cs="宋体"/>
                <w:sz w:val="24"/>
                <w:szCs w:val="24"/>
              </w:rPr>
            </w:pPr>
            <w:bookmarkStart w:id="241" w:name="_Toc32685"/>
            <w:bookmarkStart w:id="242" w:name="_Toc7412"/>
            <w:bookmarkStart w:id="243" w:name="_Toc6702"/>
            <w:r>
              <w:rPr>
                <w:rFonts w:ascii="宋体" w:eastAsia="宋体" w:cs="宋体" w:hint="eastAsia"/>
                <w:b w:val="0"/>
                <w:sz w:val="24"/>
                <w:szCs w:val="24"/>
              </w:rPr>
              <w:lastRenderedPageBreak/>
              <w:t>3</w:t>
            </w:r>
            <w:bookmarkEnd w:id="241"/>
            <w:bookmarkEnd w:id="242"/>
            <w:bookmarkEnd w:id="243"/>
            <w:r>
              <w:rPr>
                <w:rFonts w:ascii="宋体" w:eastAsia="宋体" w:cs="宋体"/>
                <w:b w:val="0"/>
                <w:sz w:val="24"/>
                <w:szCs w:val="24"/>
              </w:rPr>
              <w:t>7</w:t>
            </w:r>
          </w:p>
        </w:tc>
        <w:tc>
          <w:tcPr>
            <w:tcW w:w="2258" w:type="dxa"/>
            <w:tcBorders>
              <w:top w:val="single" w:sz="4" w:space="0" w:color="auto"/>
              <w:left w:val="nil"/>
              <w:bottom w:val="single" w:sz="4" w:space="0" w:color="auto"/>
              <w:right w:val="single" w:sz="4" w:space="0" w:color="000000"/>
            </w:tcBorders>
            <w:vAlign w:val="center"/>
          </w:tcPr>
          <w:p w:rsidR="006017C3" w:rsidRDefault="00F173F9">
            <w:pPr>
              <w:widowControl/>
              <w:snapToGrid w:val="0"/>
              <w:spacing w:line="440" w:lineRule="exact"/>
              <w:jc w:val="center"/>
              <w:textAlignment w:val="baseline"/>
              <w:rPr>
                <w:rFonts w:ascii="宋体" w:hAnsi="宋体" w:cs="宋体"/>
                <w:sz w:val="24"/>
                <w:szCs w:val="24"/>
              </w:rPr>
            </w:pPr>
            <w:r>
              <w:rPr>
                <w:rStyle w:val="NormalCharacter"/>
                <w:rFonts w:ascii="宋体" w:hAnsi="宋体" w:cs="宋体" w:hint="eastAsia"/>
                <w:sz w:val="24"/>
                <w:szCs w:val="24"/>
              </w:rPr>
              <w:t>对中小企业的认定及价格扣除标准</w:t>
            </w:r>
          </w:p>
        </w:tc>
        <w:tc>
          <w:tcPr>
            <w:tcW w:w="7350" w:type="dxa"/>
            <w:tcBorders>
              <w:top w:val="single" w:sz="4" w:space="0" w:color="auto"/>
              <w:left w:val="nil"/>
              <w:bottom w:val="single" w:sz="4" w:space="0" w:color="auto"/>
              <w:right w:val="single" w:sz="4" w:space="0" w:color="000000"/>
            </w:tcBorders>
            <w:vAlign w:val="center"/>
          </w:tcPr>
          <w:p w:rsidR="006017C3" w:rsidRDefault="00F173F9">
            <w:pPr>
              <w:widowControl/>
              <w:shd w:val="clear" w:color="auto" w:fill="FFFFFF"/>
              <w:spacing w:line="440" w:lineRule="exact"/>
              <w:textAlignment w:val="baseline"/>
              <w:rPr>
                <w:rFonts w:ascii="宋体" w:hAnsi="宋体" w:cs="宋体"/>
                <w:sz w:val="24"/>
                <w:szCs w:val="24"/>
              </w:rPr>
            </w:pPr>
            <w:r>
              <w:rPr>
                <w:rFonts w:ascii="宋体" w:hAnsi="宋体" w:cs="宋体" w:hint="eastAsia"/>
                <w:sz w:val="24"/>
                <w:szCs w:val="24"/>
              </w:rPr>
              <w:t>根据《政府采购促进中小企业发展管理办法》财库〔</w:t>
            </w:r>
            <w:r>
              <w:rPr>
                <w:rFonts w:ascii="宋体" w:hAnsi="宋体" w:cs="宋体" w:hint="eastAsia"/>
                <w:sz w:val="24"/>
                <w:szCs w:val="24"/>
              </w:rPr>
              <w:t>2020</w:t>
            </w:r>
            <w:r>
              <w:rPr>
                <w:rFonts w:ascii="宋体" w:hAnsi="宋体" w:cs="宋体" w:hint="eastAsia"/>
                <w:sz w:val="24"/>
                <w:szCs w:val="24"/>
              </w:rPr>
              <w:t>〕</w:t>
            </w:r>
            <w:r>
              <w:rPr>
                <w:rFonts w:ascii="宋体" w:hAnsi="宋体" w:cs="宋体" w:hint="eastAsia"/>
                <w:sz w:val="24"/>
                <w:szCs w:val="24"/>
              </w:rPr>
              <w:t>46</w:t>
            </w:r>
            <w:r>
              <w:rPr>
                <w:rFonts w:ascii="宋体" w:hAnsi="宋体" w:cs="宋体" w:hint="eastAsia"/>
                <w:sz w:val="24"/>
                <w:szCs w:val="24"/>
              </w:rPr>
              <w:t>号规定，对与中小企业以及被认定为中小企业的监狱企业、残疾人福利单位，执行以下规定：中小企业认定标准：根据工业和信息化部、国家统计局、国家发展和改革委员会、财政部《关于印发中小企业划型标准规定的通知》（工信部联企业〔</w:t>
            </w:r>
            <w:r>
              <w:rPr>
                <w:rFonts w:ascii="宋体" w:hAnsi="宋体" w:cs="宋体" w:hint="eastAsia"/>
                <w:sz w:val="24"/>
                <w:szCs w:val="24"/>
              </w:rPr>
              <w:t>2011</w:t>
            </w:r>
            <w:r>
              <w:rPr>
                <w:rFonts w:ascii="宋体" w:hAnsi="宋体" w:cs="宋体" w:hint="eastAsia"/>
                <w:sz w:val="24"/>
                <w:szCs w:val="24"/>
              </w:rPr>
              <w:t>〕</w:t>
            </w:r>
            <w:r>
              <w:rPr>
                <w:rFonts w:ascii="宋体" w:hAnsi="宋体" w:cs="宋体" w:hint="eastAsia"/>
                <w:sz w:val="24"/>
                <w:szCs w:val="24"/>
              </w:rPr>
              <w:t>300</w:t>
            </w:r>
            <w:r>
              <w:rPr>
                <w:rFonts w:ascii="宋体" w:hAnsi="宋体" w:cs="宋体" w:hint="eastAsia"/>
                <w:sz w:val="24"/>
                <w:szCs w:val="24"/>
              </w:rPr>
              <w:t>号），依据采购项目最密切相关行业分类标准认定供应商是否为小微企业。其中监狱企业执行财政部司法部文件《关于政府采购支持监狱企业发展有关问题的通知》</w:t>
            </w:r>
            <w:r>
              <w:rPr>
                <w:rFonts w:ascii="宋体" w:hAnsi="宋体" w:cs="宋体" w:hint="eastAsia"/>
                <w:sz w:val="24"/>
                <w:szCs w:val="24"/>
              </w:rPr>
              <w:t>(</w:t>
            </w:r>
            <w:r>
              <w:rPr>
                <w:rFonts w:ascii="宋体" w:hAnsi="宋体" w:cs="宋体" w:hint="eastAsia"/>
                <w:sz w:val="24"/>
                <w:szCs w:val="24"/>
              </w:rPr>
              <w:t>财库〔</w:t>
            </w:r>
            <w:r>
              <w:rPr>
                <w:rFonts w:ascii="宋体" w:hAnsi="宋体" w:cs="宋体" w:hint="eastAsia"/>
                <w:sz w:val="24"/>
                <w:szCs w:val="24"/>
              </w:rPr>
              <w:t>2014</w:t>
            </w:r>
            <w:r>
              <w:rPr>
                <w:rFonts w:ascii="宋体" w:hAnsi="宋体" w:cs="宋体" w:hint="eastAsia"/>
                <w:sz w:val="24"/>
                <w:szCs w:val="24"/>
              </w:rPr>
              <w:t>〕</w:t>
            </w:r>
            <w:r>
              <w:rPr>
                <w:rFonts w:ascii="宋体" w:hAnsi="宋体" w:cs="宋体" w:hint="eastAsia"/>
                <w:sz w:val="24"/>
                <w:szCs w:val="24"/>
              </w:rPr>
              <w:t>68</w:t>
            </w:r>
            <w:r>
              <w:rPr>
                <w:rFonts w:ascii="宋体" w:hAnsi="宋体" w:cs="宋体" w:hint="eastAsia"/>
                <w:sz w:val="24"/>
                <w:szCs w:val="24"/>
              </w:rPr>
              <w:t>号</w:t>
            </w:r>
            <w:r>
              <w:rPr>
                <w:rFonts w:ascii="宋体" w:hAnsi="宋体" w:cs="宋体" w:hint="eastAsia"/>
                <w:sz w:val="24"/>
                <w:szCs w:val="24"/>
              </w:rPr>
              <w:t>)</w:t>
            </w:r>
            <w:r>
              <w:rPr>
                <w:rFonts w:ascii="宋体" w:hAnsi="宋体" w:cs="宋体" w:hint="eastAsia"/>
                <w:sz w:val="24"/>
                <w:szCs w:val="24"/>
              </w:rPr>
              <w:t>，残疾人福利单</w:t>
            </w:r>
            <w:r>
              <w:rPr>
                <w:rFonts w:ascii="宋体" w:hAnsi="宋体" w:cs="宋体" w:hint="eastAsia"/>
                <w:sz w:val="24"/>
                <w:szCs w:val="24"/>
              </w:rPr>
              <w:t>位执行财政部财库〔</w:t>
            </w:r>
            <w:r>
              <w:rPr>
                <w:rFonts w:ascii="宋体" w:hAnsi="宋体" w:cs="宋体" w:hint="eastAsia"/>
                <w:sz w:val="24"/>
                <w:szCs w:val="24"/>
              </w:rPr>
              <w:t>2017</w:t>
            </w:r>
            <w:r>
              <w:rPr>
                <w:rFonts w:ascii="宋体" w:hAnsi="宋体" w:cs="宋体" w:hint="eastAsia"/>
                <w:sz w:val="24"/>
                <w:szCs w:val="24"/>
              </w:rPr>
              <w:t>〕</w:t>
            </w:r>
            <w:r>
              <w:rPr>
                <w:rFonts w:ascii="宋体" w:hAnsi="宋体" w:cs="宋体" w:hint="eastAsia"/>
                <w:sz w:val="24"/>
                <w:szCs w:val="24"/>
              </w:rPr>
              <w:t>141</w:t>
            </w:r>
            <w:r>
              <w:rPr>
                <w:rFonts w:ascii="宋体" w:hAnsi="宋体" w:cs="宋体" w:hint="eastAsia"/>
                <w:sz w:val="24"/>
                <w:szCs w:val="24"/>
              </w:rPr>
              <w:t>号。</w:t>
            </w:r>
          </w:p>
          <w:p w:rsidR="006017C3" w:rsidRDefault="00F173F9">
            <w:pPr>
              <w:widowControl/>
              <w:snapToGrid w:val="0"/>
              <w:spacing w:line="440" w:lineRule="exact"/>
              <w:jc w:val="left"/>
              <w:textAlignment w:val="baseline"/>
              <w:rPr>
                <w:rStyle w:val="NormalCharacter"/>
                <w:rFonts w:ascii="宋体" w:hAnsi="宋体" w:cs="宋体"/>
                <w:bCs/>
                <w:spacing w:val="8"/>
                <w:kern w:val="0"/>
                <w:sz w:val="24"/>
                <w:szCs w:val="24"/>
              </w:rPr>
            </w:pPr>
            <w:r>
              <w:rPr>
                <w:rStyle w:val="NormalCharacter"/>
                <w:rFonts w:ascii="宋体" w:hAnsi="宋体" w:cs="宋体" w:hint="eastAsia"/>
                <w:bCs/>
                <w:sz w:val="24"/>
                <w:szCs w:val="24"/>
              </w:rPr>
              <w:t>价格扣除标准：</w:t>
            </w:r>
            <w:r>
              <w:rPr>
                <w:rStyle w:val="NormalCharacter"/>
                <w:rFonts w:ascii="宋体" w:hAnsi="宋体" w:cs="宋体" w:hint="eastAsia"/>
                <w:bCs/>
                <w:spacing w:val="8"/>
                <w:kern w:val="0"/>
                <w:sz w:val="24"/>
                <w:szCs w:val="24"/>
              </w:rPr>
              <w:t>评审时给予小微企业报价</w:t>
            </w:r>
            <w:r>
              <w:rPr>
                <w:rStyle w:val="NormalCharacter"/>
                <w:rFonts w:ascii="宋体" w:hAnsi="宋体" w:cs="宋体" w:hint="eastAsia"/>
                <w:bCs/>
                <w:spacing w:val="8"/>
                <w:kern w:val="0"/>
                <w:sz w:val="24"/>
                <w:szCs w:val="24"/>
              </w:rPr>
              <w:t>1</w:t>
            </w:r>
            <w:r>
              <w:rPr>
                <w:rStyle w:val="NormalCharacter"/>
                <w:rFonts w:ascii="宋体" w:hAnsi="宋体" w:cs="宋体" w:hint="eastAsia"/>
                <w:bCs/>
                <w:color w:val="000000"/>
                <w:spacing w:val="8"/>
                <w:kern w:val="0"/>
                <w:sz w:val="24"/>
                <w:szCs w:val="24"/>
              </w:rPr>
              <w:t>0%</w:t>
            </w:r>
            <w:r>
              <w:rPr>
                <w:rStyle w:val="NormalCharacter"/>
                <w:rFonts w:ascii="宋体" w:hAnsi="宋体" w:cs="宋体" w:hint="eastAsia"/>
                <w:bCs/>
                <w:spacing w:val="8"/>
                <w:kern w:val="0"/>
                <w:sz w:val="24"/>
                <w:szCs w:val="24"/>
              </w:rPr>
              <w:t>的价格扣除。</w:t>
            </w:r>
          </w:p>
          <w:p w:rsidR="006017C3" w:rsidRDefault="00F173F9">
            <w:pPr>
              <w:widowControl/>
              <w:snapToGrid w:val="0"/>
              <w:spacing w:line="440" w:lineRule="exact"/>
              <w:jc w:val="left"/>
              <w:textAlignment w:val="baseline"/>
              <w:rPr>
                <w:rStyle w:val="NormalCharacter"/>
                <w:rFonts w:ascii="宋体" w:hAnsi="宋体" w:cs="宋体"/>
                <w:bCs/>
                <w:sz w:val="24"/>
                <w:szCs w:val="24"/>
              </w:rPr>
            </w:pPr>
            <w:r>
              <w:rPr>
                <w:rStyle w:val="NormalCharacter"/>
                <w:rFonts w:ascii="宋体" w:hAnsi="宋体" w:cs="宋体" w:hint="eastAsia"/>
                <w:bCs/>
                <w:sz w:val="24"/>
                <w:szCs w:val="24"/>
              </w:rPr>
              <w:t>注：</w:t>
            </w:r>
          </w:p>
          <w:p w:rsidR="006017C3" w:rsidRDefault="00F173F9">
            <w:pPr>
              <w:widowControl/>
              <w:snapToGrid w:val="0"/>
              <w:spacing w:line="440" w:lineRule="exact"/>
              <w:jc w:val="left"/>
              <w:textAlignment w:val="baseline"/>
              <w:rPr>
                <w:rStyle w:val="NormalCharacter"/>
                <w:rFonts w:ascii="宋体" w:hAnsi="宋体" w:cs="宋体"/>
                <w:bCs/>
                <w:sz w:val="24"/>
                <w:szCs w:val="24"/>
              </w:rPr>
            </w:pPr>
            <w:r>
              <w:rPr>
                <w:rStyle w:val="NormalCharacter"/>
                <w:rFonts w:ascii="宋体" w:hAnsi="宋体" w:cs="宋体" w:hint="eastAsia"/>
                <w:bCs/>
                <w:sz w:val="24"/>
                <w:szCs w:val="24"/>
              </w:rPr>
              <w:t>1</w:t>
            </w:r>
            <w:r>
              <w:rPr>
                <w:rStyle w:val="NormalCharacter"/>
                <w:rFonts w:ascii="宋体" w:hAnsi="宋体" w:cs="宋体" w:hint="eastAsia"/>
                <w:bCs/>
                <w:sz w:val="24"/>
                <w:szCs w:val="24"/>
              </w:rPr>
              <w:t>、价格扣除举例说明：某残疾人福利单位符合财库〔</w:t>
            </w:r>
            <w:r>
              <w:rPr>
                <w:rStyle w:val="NormalCharacter"/>
                <w:rFonts w:ascii="宋体" w:hAnsi="宋体" w:cs="宋体" w:hint="eastAsia"/>
                <w:bCs/>
                <w:sz w:val="24"/>
                <w:szCs w:val="24"/>
              </w:rPr>
              <w:t>2017</w:t>
            </w:r>
            <w:r>
              <w:rPr>
                <w:rStyle w:val="NormalCharacter"/>
                <w:rFonts w:ascii="宋体" w:hAnsi="宋体" w:cs="宋体" w:hint="eastAsia"/>
                <w:bCs/>
                <w:sz w:val="24"/>
                <w:szCs w:val="24"/>
              </w:rPr>
              <w:t>〕</w:t>
            </w:r>
            <w:r>
              <w:rPr>
                <w:rStyle w:val="NormalCharacter"/>
                <w:rFonts w:ascii="宋体" w:hAnsi="宋体" w:cs="宋体" w:hint="eastAsia"/>
                <w:bCs/>
                <w:sz w:val="24"/>
                <w:szCs w:val="24"/>
              </w:rPr>
              <w:t>141</w:t>
            </w:r>
            <w:r>
              <w:rPr>
                <w:rStyle w:val="NormalCharacter"/>
                <w:rFonts w:ascii="宋体" w:hAnsi="宋体" w:cs="宋体" w:hint="eastAsia"/>
                <w:bCs/>
                <w:sz w:val="24"/>
                <w:szCs w:val="24"/>
              </w:rPr>
              <w:t>号规定的政策支持单位，属于小微企业，其投标报价为</w:t>
            </w:r>
            <w:r>
              <w:rPr>
                <w:rStyle w:val="NormalCharacter"/>
                <w:rFonts w:ascii="宋体" w:hAnsi="宋体" w:cs="宋体" w:hint="eastAsia"/>
                <w:bCs/>
                <w:sz w:val="24"/>
                <w:szCs w:val="24"/>
              </w:rPr>
              <w:t>100</w:t>
            </w:r>
            <w:r>
              <w:rPr>
                <w:rStyle w:val="NormalCharacter"/>
                <w:rFonts w:ascii="宋体" w:hAnsi="宋体" w:cs="宋体" w:hint="eastAsia"/>
                <w:bCs/>
                <w:sz w:val="24"/>
                <w:szCs w:val="24"/>
              </w:rPr>
              <w:t>万元，“扣除后的价格”为：</w:t>
            </w:r>
            <w:r>
              <w:rPr>
                <w:rStyle w:val="NormalCharacter"/>
                <w:rFonts w:ascii="宋体" w:hAnsi="宋体" w:cs="宋体" w:hint="eastAsia"/>
                <w:bCs/>
                <w:sz w:val="24"/>
                <w:szCs w:val="24"/>
              </w:rPr>
              <w:t>100</w:t>
            </w:r>
            <w:r>
              <w:rPr>
                <w:rStyle w:val="NormalCharacter"/>
                <w:rFonts w:ascii="宋体" w:hAnsi="宋体" w:cs="宋体" w:hint="eastAsia"/>
                <w:bCs/>
                <w:sz w:val="24"/>
                <w:szCs w:val="24"/>
              </w:rPr>
              <w:t>万元</w:t>
            </w:r>
            <w:r>
              <w:rPr>
                <w:rStyle w:val="NormalCharacter"/>
                <w:rFonts w:ascii="宋体" w:hAnsi="宋体" w:cs="宋体" w:hint="eastAsia"/>
                <w:bCs/>
                <w:sz w:val="24"/>
                <w:szCs w:val="24"/>
              </w:rPr>
              <w:t>-100</w:t>
            </w:r>
            <w:r>
              <w:rPr>
                <w:rStyle w:val="NormalCharacter"/>
                <w:rFonts w:ascii="宋体" w:hAnsi="宋体" w:cs="宋体" w:hint="eastAsia"/>
                <w:bCs/>
                <w:sz w:val="24"/>
                <w:szCs w:val="24"/>
              </w:rPr>
              <w:t>万元×扣除比例，用扣除后的价格参与评审。</w:t>
            </w:r>
            <w:r>
              <w:rPr>
                <w:rStyle w:val="NormalCharacter"/>
                <w:rFonts w:ascii="宋体" w:hAnsi="宋体" w:cs="宋体" w:hint="eastAsia"/>
                <w:bCs/>
                <w:sz w:val="24"/>
                <w:szCs w:val="24"/>
              </w:rPr>
              <w:t xml:space="preserve"> </w:t>
            </w:r>
          </w:p>
          <w:p w:rsidR="006017C3" w:rsidRDefault="00F173F9">
            <w:pPr>
              <w:widowControl/>
              <w:snapToGrid w:val="0"/>
              <w:spacing w:line="440" w:lineRule="exact"/>
              <w:jc w:val="left"/>
              <w:textAlignment w:val="baseline"/>
              <w:rPr>
                <w:rStyle w:val="NormalCharacter"/>
                <w:rFonts w:ascii="宋体" w:hAnsi="宋体" w:cs="宋体"/>
                <w:bCs/>
                <w:sz w:val="24"/>
                <w:szCs w:val="24"/>
              </w:rPr>
            </w:pPr>
            <w:r>
              <w:rPr>
                <w:rStyle w:val="NormalCharacter"/>
                <w:rFonts w:ascii="宋体" w:hAnsi="宋体" w:cs="宋体" w:hint="eastAsia"/>
                <w:bCs/>
                <w:sz w:val="24"/>
                <w:szCs w:val="24"/>
              </w:rPr>
              <w:lastRenderedPageBreak/>
              <w:t>2</w:t>
            </w:r>
            <w:r>
              <w:rPr>
                <w:rStyle w:val="NormalCharacter"/>
                <w:rFonts w:ascii="宋体" w:hAnsi="宋体" w:cs="宋体" w:hint="eastAsia"/>
                <w:bCs/>
                <w:sz w:val="24"/>
                <w:szCs w:val="24"/>
              </w:rPr>
              <w:t>、</w:t>
            </w:r>
            <w:r>
              <w:rPr>
                <w:rStyle w:val="NormalCharacter"/>
                <w:rFonts w:ascii="宋体" w:hAnsi="宋体" w:cs="宋体" w:hint="eastAsia"/>
                <w:sz w:val="24"/>
                <w:szCs w:val="24"/>
              </w:rPr>
              <w:t>本项目将对中标人提供的小型或微型企业产品品名及生产厂家</w:t>
            </w:r>
            <w:r>
              <w:rPr>
                <w:rStyle w:val="NormalCharacter"/>
                <w:rFonts w:ascii="宋体" w:hAnsi="宋体" w:cs="宋体" w:hint="eastAsia"/>
                <w:bCs/>
                <w:sz w:val="24"/>
                <w:szCs w:val="24"/>
              </w:rPr>
              <w:t>，随评审结果一并公布。如提供虚假材料，将取消中标资格并报相关部门按有关规定处理，并计入不良记录。</w:t>
            </w:r>
          </w:p>
          <w:p w:rsidR="006017C3" w:rsidRDefault="00F173F9">
            <w:pPr>
              <w:pStyle w:val="BodyText1I2"/>
              <w:spacing w:beforeAutospacing="0" w:line="440" w:lineRule="exact"/>
              <w:ind w:leftChars="0" w:left="0" w:firstLineChars="0" w:firstLine="0"/>
              <w:rPr>
                <w:rFonts w:ascii="宋体" w:hAnsi="宋体" w:cs="宋体"/>
                <w:sz w:val="24"/>
                <w:szCs w:val="24"/>
              </w:rPr>
            </w:pPr>
            <w:r>
              <w:rPr>
                <w:rStyle w:val="NormalCharacter"/>
                <w:rFonts w:ascii="宋体" w:hAnsi="宋体" w:cs="宋体" w:hint="eastAsia"/>
                <w:kern w:val="0"/>
                <w:sz w:val="24"/>
                <w:szCs w:val="24"/>
              </w:rPr>
              <w:t>3</w:t>
            </w:r>
            <w:r>
              <w:rPr>
                <w:rStyle w:val="NormalCharacter"/>
                <w:rFonts w:ascii="宋体" w:hAnsi="宋体" w:cs="宋体" w:hint="eastAsia"/>
                <w:kern w:val="0"/>
                <w:sz w:val="24"/>
                <w:szCs w:val="24"/>
              </w:rPr>
              <w:t>、当投标人是贸易</w:t>
            </w:r>
            <w:r>
              <w:rPr>
                <w:rStyle w:val="NormalCharacter"/>
                <w:rFonts w:ascii="宋体" w:hAnsi="宋体" w:cs="宋体" w:hint="eastAsia"/>
                <w:kern w:val="0"/>
                <w:sz w:val="24"/>
                <w:szCs w:val="24"/>
              </w:rPr>
              <w:t>/</w:t>
            </w:r>
            <w:r>
              <w:rPr>
                <w:rStyle w:val="NormalCharacter"/>
                <w:rFonts w:ascii="宋体" w:hAnsi="宋体" w:cs="宋体" w:hint="eastAsia"/>
                <w:kern w:val="0"/>
                <w:sz w:val="24"/>
                <w:szCs w:val="24"/>
              </w:rPr>
              <w:t>代理商，则必须同时提供小型或微型企业的产品或服务才能享受优惠政策。</w:t>
            </w:r>
          </w:p>
        </w:tc>
      </w:tr>
      <w:tr w:rsidR="006017C3">
        <w:trPr>
          <w:trHeight w:val="1543"/>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lastRenderedPageBreak/>
              <w:t>3</w:t>
            </w:r>
            <w:r>
              <w:t>8</w:t>
            </w:r>
          </w:p>
        </w:tc>
        <w:tc>
          <w:tcPr>
            <w:tcW w:w="2258"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bookmarkStart w:id="244" w:name="_Toc28051"/>
            <w:r>
              <w:rPr>
                <w:rFonts w:hint="eastAsia"/>
              </w:rPr>
              <w:t>招标代理服务费</w:t>
            </w:r>
            <w:bookmarkEnd w:id="244"/>
          </w:p>
        </w:tc>
        <w:tc>
          <w:tcPr>
            <w:tcW w:w="7350" w:type="dxa"/>
            <w:tcBorders>
              <w:top w:val="single" w:sz="4" w:space="0" w:color="auto"/>
              <w:left w:val="nil"/>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both"/>
              <w:textAlignment w:val="baseline"/>
            </w:pPr>
            <w:r>
              <w:rPr>
                <w:rFonts w:hint="eastAsia"/>
                <w:bCs/>
              </w:rPr>
              <w:t>招</w:t>
            </w:r>
            <w:r>
              <w:rPr>
                <w:rFonts w:hint="eastAsia"/>
              </w:rPr>
              <w:t>标代理服务费收取参照国家计委关于印发《招标代理服务费管理暂行办法》的通知（计价格</w:t>
            </w:r>
            <w:r>
              <w:rPr>
                <w:rFonts w:hint="eastAsia"/>
              </w:rPr>
              <w:t>[2002]1980</w:t>
            </w:r>
            <w:r>
              <w:rPr>
                <w:rFonts w:hint="eastAsia"/>
              </w:rPr>
              <w:t>号）等文件规定收取，清单控制价编制费按皖价服〔</w:t>
            </w:r>
            <w:r>
              <w:rPr>
                <w:rFonts w:hint="eastAsia"/>
              </w:rPr>
              <w:t>2007</w:t>
            </w:r>
            <w:r>
              <w:rPr>
                <w:rFonts w:hint="eastAsia"/>
              </w:rPr>
              <w:t>〕</w:t>
            </w:r>
            <w:r>
              <w:rPr>
                <w:rFonts w:hint="eastAsia"/>
              </w:rPr>
              <w:t>86</w:t>
            </w:r>
            <w:r>
              <w:rPr>
                <w:rFonts w:hint="eastAsia"/>
              </w:rPr>
              <w:t>号文件规定收取。评标费据实收取（不提供发票）成交供应商领取中标通知书时一次性交于代理机构。</w:t>
            </w:r>
          </w:p>
        </w:tc>
      </w:tr>
      <w:tr w:rsidR="006017C3">
        <w:trPr>
          <w:trHeight w:val="1008"/>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rPr>
                <w:rFonts w:hint="eastAsia"/>
              </w:rPr>
              <w:t>3</w:t>
            </w:r>
            <w:r>
              <w:t>9</w:t>
            </w:r>
          </w:p>
        </w:tc>
        <w:tc>
          <w:tcPr>
            <w:tcW w:w="2258" w:type="dxa"/>
            <w:tcBorders>
              <w:top w:val="single" w:sz="4" w:space="0" w:color="auto"/>
              <w:left w:val="nil"/>
              <w:bottom w:val="single" w:sz="4" w:space="0" w:color="auto"/>
              <w:right w:val="single" w:sz="4" w:space="0" w:color="000000"/>
            </w:tcBorders>
            <w:vAlign w:val="center"/>
          </w:tcPr>
          <w:p w:rsidR="006017C3" w:rsidRDefault="00F173F9">
            <w:pPr>
              <w:widowControl/>
              <w:snapToGrid w:val="0"/>
              <w:spacing w:line="440" w:lineRule="exact"/>
              <w:jc w:val="center"/>
              <w:textAlignment w:val="baseline"/>
              <w:rPr>
                <w:rFonts w:ascii="宋体" w:hAnsi="宋体" w:cs="宋体"/>
                <w:sz w:val="24"/>
                <w:szCs w:val="24"/>
              </w:rPr>
            </w:pPr>
            <w:r>
              <w:rPr>
                <w:rFonts w:ascii="宋体" w:hAnsi="宋体" w:cs="宋体" w:hint="eastAsia"/>
                <w:sz w:val="24"/>
                <w:szCs w:val="24"/>
              </w:rPr>
              <w:t>询标</w:t>
            </w:r>
          </w:p>
        </w:tc>
        <w:tc>
          <w:tcPr>
            <w:tcW w:w="7350" w:type="dxa"/>
            <w:tcBorders>
              <w:top w:val="single" w:sz="4" w:space="0" w:color="auto"/>
              <w:left w:val="nil"/>
              <w:bottom w:val="single" w:sz="4" w:space="0" w:color="auto"/>
              <w:right w:val="single" w:sz="4" w:space="0" w:color="000000"/>
            </w:tcBorders>
            <w:vAlign w:val="center"/>
          </w:tcPr>
          <w:p w:rsidR="006017C3" w:rsidRDefault="00F173F9">
            <w:pPr>
              <w:widowControl/>
              <w:shd w:val="clear" w:color="auto" w:fill="FFFFFF"/>
              <w:spacing w:line="440" w:lineRule="exact"/>
              <w:textAlignment w:val="baseline"/>
              <w:rPr>
                <w:rFonts w:ascii="宋体" w:hAnsi="宋体" w:cs="宋体"/>
                <w:bCs/>
                <w:sz w:val="24"/>
                <w:szCs w:val="24"/>
                <w:highlight w:val="white"/>
              </w:rPr>
            </w:pPr>
            <w:r>
              <w:rPr>
                <w:rFonts w:ascii="宋体" w:hAnsi="宋体" w:cs="宋体" w:hint="eastAsia"/>
                <w:sz w:val="24"/>
                <w:szCs w:val="24"/>
              </w:rPr>
              <w:t>评标过程中各潜在投标供应商保持联系方式的畅通，如遇询标</w:t>
            </w:r>
            <w:r>
              <w:rPr>
                <w:rFonts w:ascii="宋体" w:hAnsi="宋体" w:cs="宋体" w:hint="eastAsia"/>
                <w:sz w:val="24"/>
                <w:szCs w:val="24"/>
              </w:rPr>
              <w:t>30</w:t>
            </w:r>
            <w:r>
              <w:rPr>
                <w:rFonts w:ascii="宋体" w:hAnsi="宋体" w:cs="宋体" w:hint="eastAsia"/>
                <w:sz w:val="24"/>
                <w:szCs w:val="24"/>
              </w:rPr>
              <w:t>分钟内无法联系则默认评标委员会的决定。</w:t>
            </w:r>
          </w:p>
        </w:tc>
      </w:tr>
      <w:tr w:rsidR="006017C3">
        <w:trPr>
          <w:trHeight w:val="391"/>
        </w:trPr>
        <w:tc>
          <w:tcPr>
            <w:tcW w:w="600" w:type="dxa"/>
            <w:tcBorders>
              <w:top w:val="single" w:sz="4" w:space="0" w:color="auto"/>
              <w:left w:val="single" w:sz="4" w:space="0" w:color="000000"/>
              <w:bottom w:val="single" w:sz="4" w:space="0" w:color="auto"/>
              <w:right w:val="single" w:sz="4" w:space="0" w:color="000000"/>
            </w:tcBorders>
            <w:vAlign w:val="center"/>
          </w:tcPr>
          <w:p w:rsidR="006017C3" w:rsidRDefault="00F173F9">
            <w:pPr>
              <w:pStyle w:val="ac"/>
              <w:spacing w:before="0" w:beforeAutospacing="0" w:after="0" w:afterAutospacing="0" w:line="440" w:lineRule="exact"/>
              <w:jc w:val="center"/>
              <w:textAlignment w:val="baseline"/>
            </w:pPr>
            <w:r>
              <w:t>40</w:t>
            </w:r>
          </w:p>
        </w:tc>
        <w:tc>
          <w:tcPr>
            <w:tcW w:w="2258" w:type="dxa"/>
            <w:tcBorders>
              <w:top w:val="single" w:sz="4" w:space="0" w:color="auto"/>
              <w:left w:val="nil"/>
              <w:bottom w:val="single" w:sz="4" w:space="0" w:color="auto"/>
              <w:right w:val="single" w:sz="4" w:space="0" w:color="000000"/>
            </w:tcBorders>
            <w:vAlign w:val="center"/>
          </w:tcPr>
          <w:p w:rsidR="006017C3" w:rsidRDefault="00F173F9">
            <w:pPr>
              <w:pStyle w:val="HtmlNormal"/>
              <w:spacing w:before="0" w:beforeAutospacing="0" w:after="0" w:afterAutospacing="0" w:line="440" w:lineRule="exact"/>
              <w:jc w:val="center"/>
              <w:rPr>
                <w:rFonts w:cs="宋体"/>
              </w:rPr>
            </w:pPr>
            <w:r>
              <w:rPr>
                <w:rStyle w:val="NormalCharacter"/>
                <w:rFonts w:ascii="宋体" w:hAnsi="宋体" w:cs="宋体" w:hint="eastAsia"/>
                <w:kern w:val="0"/>
                <w:sz w:val="24"/>
                <w:szCs w:val="24"/>
              </w:rPr>
              <w:t>付款方式</w:t>
            </w:r>
          </w:p>
        </w:tc>
        <w:tc>
          <w:tcPr>
            <w:tcW w:w="7350" w:type="dxa"/>
            <w:tcBorders>
              <w:top w:val="single" w:sz="4" w:space="0" w:color="auto"/>
              <w:left w:val="nil"/>
              <w:bottom w:val="single" w:sz="4" w:space="0" w:color="auto"/>
              <w:right w:val="single" w:sz="4" w:space="0" w:color="000000"/>
            </w:tcBorders>
            <w:vAlign w:val="center"/>
          </w:tcPr>
          <w:p w:rsidR="006017C3" w:rsidRDefault="00F173F9">
            <w:pPr>
              <w:pStyle w:val="UserStyle18"/>
              <w:widowControl/>
              <w:spacing w:line="440" w:lineRule="exact"/>
              <w:jc w:val="left"/>
              <w:rPr>
                <w:rFonts w:ascii="宋体" w:hAnsi="宋体" w:cs="宋体"/>
                <w:sz w:val="24"/>
                <w:szCs w:val="24"/>
              </w:rPr>
            </w:pPr>
            <w:r>
              <w:rPr>
                <w:rStyle w:val="NormalCharacter"/>
                <w:rFonts w:ascii="宋体" w:hAnsi="宋体" w:cs="宋体" w:hint="eastAsia"/>
                <w:bCs/>
                <w:color w:val="000000"/>
                <w:spacing w:val="-6"/>
                <w:sz w:val="24"/>
                <w:szCs w:val="24"/>
              </w:rPr>
              <w:t>本项目不付预付款。每月支付已完工程量的</w:t>
            </w:r>
            <w:r>
              <w:rPr>
                <w:rStyle w:val="NormalCharacter"/>
                <w:rFonts w:ascii="宋体" w:hAnsi="宋体" w:cs="宋体" w:hint="eastAsia"/>
                <w:bCs/>
                <w:color w:val="000000"/>
                <w:spacing w:val="-6"/>
                <w:sz w:val="24"/>
                <w:szCs w:val="24"/>
              </w:rPr>
              <w:t xml:space="preserve"> 80%</w:t>
            </w:r>
            <w:r>
              <w:rPr>
                <w:rStyle w:val="NormalCharacter"/>
                <w:rFonts w:ascii="宋体" w:hAnsi="宋体" w:cs="宋体" w:hint="eastAsia"/>
                <w:bCs/>
                <w:color w:val="000000"/>
                <w:spacing w:val="-6"/>
                <w:sz w:val="24"/>
                <w:szCs w:val="24"/>
              </w:rPr>
              <w:t>工程款，累计支付至总进度款</w:t>
            </w:r>
            <w:r>
              <w:rPr>
                <w:rStyle w:val="NormalCharacter"/>
                <w:rFonts w:ascii="宋体" w:hAnsi="宋体" w:cs="宋体" w:hint="eastAsia"/>
                <w:bCs/>
                <w:color w:val="000000"/>
                <w:spacing w:val="-6"/>
                <w:sz w:val="24"/>
                <w:szCs w:val="24"/>
              </w:rPr>
              <w:t xml:space="preserve"> 80% </w:t>
            </w:r>
            <w:r>
              <w:rPr>
                <w:rStyle w:val="NormalCharacter"/>
                <w:rFonts w:ascii="宋体" w:hAnsi="宋体" w:cs="宋体" w:hint="eastAsia"/>
                <w:bCs/>
                <w:color w:val="000000"/>
                <w:spacing w:val="-6"/>
                <w:sz w:val="24"/>
                <w:szCs w:val="24"/>
              </w:rPr>
              <w:t>时不再办理进度款支付；工程交工验收合格、完成送电并经审计后支付至审计造价的</w:t>
            </w:r>
            <w:r>
              <w:rPr>
                <w:rStyle w:val="NormalCharacter"/>
                <w:rFonts w:ascii="宋体" w:hAnsi="宋体" w:cs="宋体" w:hint="eastAsia"/>
                <w:bCs/>
                <w:color w:val="000000"/>
                <w:spacing w:val="-6"/>
                <w:sz w:val="24"/>
                <w:szCs w:val="24"/>
              </w:rPr>
              <w:t>97%</w:t>
            </w:r>
            <w:r>
              <w:rPr>
                <w:rStyle w:val="NormalCharacter"/>
                <w:rFonts w:ascii="宋体" w:hAnsi="宋体" w:cs="宋体" w:hint="eastAsia"/>
                <w:bCs/>
                <w:color w:val="000000"/>
                <w:spacing w:val="-6"/>
                <w:sz w:val="24"/>
                <w:szCs w:val="24"/>
              </w:rPr>
              <w:t>工程款；余下</w:t>
            </w:r>
            <w:r>
              <w:rPr>
                <w:rStyle w:val="NormalCharacter"/>
                <w:rFonts w:ascii="宋体" w:hAnsi="宋体" w:cs="宋体" w:hint="eastAsia"/>
                <w:bCs/>
                <w:color w:val="000000"/>
                <w:spacing w:val="-6"/>
                <w:sz w:val="24"/>
                <w:szCs w:val="24"/>
              </w:rPr>
              <w:t>3%</w:t>
            </w:r>
            <w:r>
              <w:rPr>
                <w:rStyle w:val="NormalCharacter"/>
                <w:rFonts w:ascii="宋体" w:hAnsi="宋体" w:cs="宋体" w:hint="eastAsia"/>
                <w:bCs/>
                <w:color w:val="000000"/>
                <w:spacing w:val="-6"/>
                <w:sz w:val="24"/>
                <w:szCs w:val="24"/>
              </w:rPr>
              <w:t>留作质量保证金，待缺陷责任期满，且无质量异议后结清全部工程账款（无利息）。</w:t>
            </w:r>
            <w:r>
              <w:rPr>
                <w:rStyle w:val="NormalCharacter"/>
                <w:rFonts w:ascii="宋体" w:hAnsi="宋体" w:cs="宋体" w:hint="eastAsia"/>
                <w:bCs/>
                <w:color w:val="000000"/>
                <w:spacing w:val="-6"/>
                <w:sz w:val="24"/>
                <w:szCs w:val="24"/>
              </w:rPr>
              <w:t xml:space="preserve"> </w:t>
            </w:r>
          </w:p>
        </w:tc>
      </w:tr>
      <w:tr w:rsidR="006017C3">
        <w:trPr>
          <w:trHeight w:val="4502"/>
        </w:trPr>
        <w:tc>
          <w:tcPr>
            <w:tcW w:w="600" w:type="dxa"/>
            <w:tcBorders>
              <w:top w:val="single" w:sz="4" w:space="0" w:color="auto"/>
              <w:left w:val="single" w:sz="4" w:space="0" w:color="000000"/>
              <w:bottom w:val="single" w:sz="4" w:space="0" w:color="000000"/>
              <w:right w:val="single" w:sz="4" w:space="0" w:color="000000"/>
            </w:tcBorders>
            <w:vAlign w:val="center"/>
          </w:tcPr>
          <w:p w:rsidR="006017C3" w:rsidRDefault="00F173F9">
            <w:pPr>
              <w:pStyle w:val="ac"/>
              <w:spacing w:before="0" w:beforeAutospacing="0" w:after="0" w:afterAutospacing="0" w:line="440" w:lineRule="exact"/>
              <w:ind w:firstLineChars="100" w:firstLine="240"/>
              <w:jc w:val="both"/>
              <w:textAlignment w:val="baseline"/>
            </w:pPr>
            <w:r>
              <w:rPr>
                <w:rFonts w:hint="eastAsia"/>
              </w:rPr>
              <w:t>4</w:t>
            </w:r>
            <w:r>
              <w:t>1</w:t>
            </w:r>
          </w:p>
        </w:tc>
        <w:tc>
          <w:tcPr>
            <w:tcW w:w="2258" w:type="dxa"/>
            <w:tcBorders>
              <w:top w:val="single" w:sz="4" w:space="0" w:color="auto"/>
              <w:left w:val="nil"/>
              <w:bottom w:val="single" w:sz="4" w:space="0" w:color="000000"/>
              <w:right w:val="single" w:sz="4" w:space="0" w:color="000000"/>
            </w:tcBorders>
            <w:vAlign w:val="center"/>
          </w:tcPr>
          <w:p w:rsidR="006017C3" w:rsidRDefault="006017C3">
            <w:pPr>
              <w:pStyle w:val="ac"/>
              <w:spacing w:before="0" w:beforeAutospacing="0" w:after="0" w:afterAutospacing="0" w:line="440" w:lineRule="exact"/>
              <w:jc w:val="center"/>
              <w:textAlignment w:val="baseline"/>
            </w:pPr>
          </w:p>
          <w:p w:rsidR="006017C3" w:rsidRDefault="006017C3">
            <w:pPr>
              <w:pStyle w:val="ac"/>
              <w:spacing w:before="0" w:beforeAutospacing="0" w:after="0" w:afterAutospacing="0" w:line="440" w:lineRule="exact"/>
              <w:jc w:val="center"/>
              <w:textAlignment w:val="baseline"/>
            </w:pPr>
          </w:p>
          <w:p w:rsidR="006017C3" w:rsidRDefault="00F173F9">
            <w:pPr>
              <w:pStyle w:val="ac"/>
              <w:spacing w:before="0" w:beforeAutospacing="0" w:after="0" w:afterAutospacing="0" w:line="440" w:lineRule="exact"/>
              <w:jc w:val="center"/>
              <w:textAlignment w:val="baseline"/>
            </w:pPr>
            <w:bookmarkStart w:id="245" w:name="_Toc19733"/>
            <w:r>
              <w:rPr>
                <w:rFonts w:hint="eastAsia"/>
              </w:rPr>
              <w:t>其他要求</w:t>
            </w:r>
            <w:bookmarkEnd w:id="245"/>
          </w:p>
          <w:p w:rsidR="006017C3" w:rsidRDefault="006017C3">
            <w:pPr>
              <w:pStyle w:val="ac"/>
              <w:spacing w:before="0" w:beforeAutospacing="0" w:after="0" w:afterAutospacing="0" w:line="440" w:lineRule="exact"/>
              <w:jc w:val="center"/>
              <w:textAlignment w:val="baseline"/>
            </w:pPr>
          </w:p>
          <w:p w:rsidR="006017C3" w:rsidRDefault="006017C3">
            <w:pPr>
              <w:pStyle w:val="ac"/>
              <w:spacing w:before="0" w:beforeAutospacing="0" w:after="0" w:afterAutospacing="0" w:line="440" w:lineRule="exact"/>
              <w:jc w:val="center"/>
              <w:textAlignment w:val="baseline"/>
            </w:pPr>
          </w:p>
        </w:tc>
        <w:tc>
          <w:tcPr>
            <w:tcW w:w="7350" w:type="dxa"/>
            <w:tcBorders>
              <w:top w:val="single" w:sz="4" w:space="0" w:color="auto"/>
              <w:left w:val="nil"/>
              <w:bottom w:val="single" w:sz="4" w:space="0" w:color="000000"/>
              <w:right w:val="single" w:sz="4" w:space="0" w:color="000000"/>
            </w:tcBorders>
            <w:vAlign w:val="center"/>
          </w:tcPr>
          <w:p w:rsidR="006017C3" w:rsidRDefault="00F173F9">
            <w:pPr>
              <w:spacing w:line="440" w:lineRule="exact"/>
              <w:rPr>
                <w:rFonts w:ascii="宋体" w:hAnsi="宋体" w:cs="宋体"/>
                <w:sz w:val="24"/>
                <w:szCs w:val="24"/>
                <w:highlight w:val="white"/>
              </w:rPr>
            </w:pPr>
            <w:r>
              <w:rPr>
                <w:rFonts w:ascii="宋体" w:hAnsi="宋体" w:cs="宋体" w:hint="eastAsia"/>
                <w:sz w:val="24"/>
                <w:szCs w:val="24"/>
                <w:highlight w:val="white"/>
              </w:rPr>
              <w:t>1</w:t>
            </w:r>
            <w:r>
              <w:rPr>
                <w:rFonts w:ascii="宋体" w:hAnsi="宋体" w:cs="宋体" w:hint="eastAsia"/>
                <w:sz w:val="24"/>
                <w:szCs w:val="24"/>
                <w:highlight w:val="white"/>
              </w:rPr>
              <w:t>、成交供应商应在中标（成交）通知书发出之日起七日内（具体时间、地点见中标通知书）与采购人签订合同。</w:t>
            </w:r>
          </w:p>
          <w:p w:rsidR="006017C3" w:rsidRDefault="00F173F9">
            <w:pPr>
              <w:spacing w:line="440" w:lineRule="exact"/>
              <w:rPr>
                <w:rFonts w:ascii="宋体" w:hAnsi="宋体" w:cs="宋体"/>
                <w:sz w:val="24"/>
                <w:szCs w:val="24"/>
                <w:highlight w:val="white"/>
              </w:rPr>
            </w:pPr>
            <w:r>
              <w:rPr>
                <w:rFonts w:ascii="宋体" w:hAnsi="宋体" w:cs="宋体" w:hint="eastAsia"/>
                <w:sz w:val="24"/>
                <w:szCs w:val="24"/>
                <w:highlight w:val="white"/>
              </w:rPr>
              <w:t>2</w:t>
            </w:r>
            <w:r>
              <w:rPr>
                <w:rFonts w:ascii="宋体" w:hAnsi="宋体" w:cs="宋体" w:hint="eastAsia"/>
                <w:sz w:val="24"/>
                <w:szCs w:val="24"/>
                <w:highlight w:val="white"/>
              </w:rPr>
              <w:t>、谈判文件的解释权归采购人所有，由采购人负责解释。</w:t>
            </w:r>
            <w:r>
              <w:rPr>
                <w:rFonts w:ascii="宋体" w:hAnsi="宋体" w:cs="宋体" w:hint="eastAsia"/>
                <w:sz w:val="24"/>
                <w:szCs w:val="24"/>
                <w:highlight w:val="white"/>
              </w:rPr>
              <w:tab/>
            </w:r>
          </w:p>
          <w:p w:rsidR="006017C3" w:rsidRDefault="00F173F9">
            <w:pPr>
              <w:spacing w:line="440" w:lineRule="exact"/>
              <w:rPr>
                <w:rFonts w:ascii="宋体" w:hAnsi="宋体" w:cs="宋体"/>
                <w:sz w:val="24"/>
                <w:szCs w:val="24"/>
                <w:highlight w:val="white"/>
              </w:rPr>
            </w:pPr>
            <w:r>
              <w:rPr>
                <w:rFonts w:ascii="宋体" w:hAnsi="宋体" w:cs="宋体" w:hint="eastAsia"/>
                <w:sz w:val="24"/>
                <w:szCs w:val="24"/>
                <w:highlight w:val="white"/>
              </w:rPr>
              <w:t>3</w:t>
            </w:r>
            <w:r>
              <w:rPr>
                <w:rFonts w:ascii="宋体" w:hAnsi="宋体" w:cs="宋体" w:hint="eastAsia"/>
                <w:sz w:val="24"/>
                <w:szCs w:val="24"/>
                <w:highlight w:val="white"/>
              </w:rPr>
              <w:t>、谈判文件中出现前后不一致的描述，解释优先顺序依次为供应商须知前附表＞评标办法＞谈判文件其他内容。</w:t>
            </w:r>
          </w:p>
          <w:p w:rsidR="006017C3" w:rsidRDefault="00F173F9">
            <w:pPr>
              <w:pStyle w:val="TableParagraph"/>
              <w:widowControl/>
              <w:spacing w:line="440" w:lineRule="exact"/>
              <w:textAlignment w:val="baseline"/>
              <w:rPr>
                <w:rFonts w:ascii="宋体" w:hAnsi="宋体" w:cs="宋体"/>
                <w:sz w:val="24"/>
                <w:szCs w:val="24"/>
              </w:rPr>
            </w:pPr>
            <w:r>
              <w:rPr>
                <w:rFonts w:ascii="宋体" w:hAnsi="宋体" w:cs="宋体" w:hint="eastAsia"/>
                <w:b/>
                <w:bCs/>
                <w:color w:val="000000"/>
                <w:sz w:val="24"/>
                <w:szCs w:val="24"/>
              </w:rPr>
              <w:t>注：</w:t>
            </w:r>
            <w:r>
              <w:rPr>
                <w:rFonts w:ascii="宋体" w:hAnsi="宋体" w:cs="宋体" w:hint="eastAsia"/>
                <w:b/>
                <w:bCs/>
                <w:sz w:val="24"/>
                <w:szCs w:val="24"/>
              </w:rPr>
              <w:t>所投产品必须符合国家相关按期及环保等要求，</w:t>
            </w:r>
            <w:r>
              <w:rPr>
                <w:rFonts w:ascii="宋体" w:hAnsi="宋体" w:cs="宋体" w:hint="eastAsia"/>
                <w:b/>
                <w:bCs/>
                <w:color w:val="000000"/>
                <w:sz w:val="24"/>
                <w:szCs w:val="24"/>
              </w:rPr>
              <w:t>投标供应商根据项目预算，</w:t>
            </w:r>
            <w:r>
              <w:rPr>
                <w:rFonts w:ascii="宋体" w:hAnsi="宋体" w:cs="宋体" w:hint="eastAsia"/>
                <w:b/>
                <w:bCs/>
                <w:sz w:val="24"/>
                <w:szCs w:val="24"/>
              </w:rPr>
              <w:t>参考相关标准及投标相关费用</w:t>
            </w:r>
            <w:r>
              <w:rPr>
                <w:rFonts w:ascii="宋体" w:hAnsi="宋体" w:cs="宋体" w:hint="eastAsia"/>
                <w:b/>
                <w:bCs/>
                <w:sz w:val="24"/>
                <w:szCs w:val="24"/>
              </w:rPr>
              <w:t>,</w:t>
            </w:r>
            <w:r>
              <w:rPr>
                <w:rFonts w:ascii="宋体" w:hAnsi="宋体" w:cs="宋体" w:hint="eastAsia"/>
                <w:b/>
                <w:bCs/>
                <w:sz w:val="24"/>
                <w:szCs w:val="24"/>
              </w:rPr>
              <w:t>结合自身及市场情况，自行报价</w:t>
            </w:r>
            <w:r>
              <w:rPr>
                <w:rFonts w:ascii="宋体" w:hAnsi="宋体" w:cs="宋体" w:hint="eastAsia"/>
                <w:b/>
                <w:bCs/>
                <w:sz w:val="24"/>
                <w:szCs w:val="24"/>
              </w:rPr>
              <w:t>,</w:t>
            </w:r>
            <w:r>
              <w:rPr>
                <w:rFonts w:ascii="宋体" w:hAnsi="宋体" w:cs="宋体" w:hint="eastAsia"/>
                <w:b/>
                <w:bCs/>
                <w:sz w:val="24"/>
                <w:szCs w:val="24"/>
              </w:rPr>
              <w:t>如投标供应商恶意竞争低价中标造成项目中标后无法履行或所供产品不符合要求，采购人有权取消其中标资格，（延续或重新采购），并上报有关部门对其进行通报，造成的后果供应商自行承担；</w:t>
            </w:r>
          </w:p>
        </w:tc>
      </w:tr>
    </w:tbl>
    <w:p w:rsidR="006017C3" w:rsidRDefault="00F173F9">
      <w:pPr>
        <w:pStyle w:val="1"/>
        <w:widowControl/>
        <w:spacing w:line="440" w:lineRule="exact"/>
        <w:textAlignment w:val="baseline"/>
        <w:rPr>
          <w:rFonts w:ascii="宋体" w:eastAsia="宋体" w:cs="宋体"/>
          <w:sz w:val="24"/>
          <w:szCs w:val="24"/>
        </w:rPr>
      </w:pPr>
      <w:bookmarkStart w:id="246" w:name="_Toc9482"/>
      <w:bookmarkStart w:id="247" w:name="_Toc2958"/>
      <w:bookmarkStart w:id="248" w:name="_Toc12553"/>
      <w:bookmarkStart w:id="249" w:name="_Toc6139"/>
      <w:bookmarkStart w:id="250" w:name="_Toc1105"/>
      <w:bookmarkStart w:id="251" w:name="_Toc6383"/>
      <w:bookmarkStart w:id="252" w:name="_Toc8860"/>
      <w:bookmarkStart w:id="253" w:name="_Toc23477"/>
      <w:bookmarkStart w:id="254" w:name="_Toc1026"/>
      <w:bookmarkStart w:id="255" w:name="_Toc13880"/>
      <w:bookmarkStart w:id="256" w:name="_Toc1488"/>
      <w:bookmarkEnd w:id="246"/>
      <w:bookmarkEnd w:id="247"/>
      <w:r>
        <w:rPr>
          <w:rFonts w:ascii="宋体" w:eastAsia="宋体" w:cs="宋体" w:hint="eastAsia"/>
          <w:sz w:val="24"/>
          <w:szCs w:val="24"/>
        </w:rPr>
        <w:t>注：竞争性谈判文件中如有与投标须知前附表不一致之处，以投标须知前附表为准。</w:t>
      </w:r>
      <w:bookmarkStart w:id="257" w:name="_Toc31973"/>
      <w:bookmarkStart w:id="258" w:name="_Toc16960"/>
      <w:bookmarkStart w:id="259" w:name="_Toc26780"/>
      <w:bookmarkStart w:id="260" w:name="_Toc15387"/>
      <w:bookmarkStart w:id="261" w:name="_Toc24710"/>
      <w:bookmarkEnd w:id="248"/>
      <w:bookmarkEnd w:id="249"/>
      <w:bookmarkEnd w:id="250"/>
      <w:bookmarkEnd w:id="251"/>
      <w:bookmarkEnd w:id="252"/>
      <w:bookmarkEnd w:id="253"/>
      <w:bookmarkEnd w:id="254"/>
      <w:bookmarkEnd w:id="255"/>
      <w:bookmarkEnd w:id="256"/>
    </w:p>
    <w:p w:rsidR="006017C3" w:rsidRDefault="00F173F9">
      <w:pPr>
        <w:widowControl/>
        <w:jc w:val="left"/>
        <w:rPr>
          <w:rFonts w:ascii="宋体" w:hAnsi="宋体" w:cs="宋体"/>
          <w:b/>
          <w:bCs/>
          <w:kern w:val="0"/>
          <w:sz w:val="28"/>
          <w:szCs w:val="28"/>
        </w:rPr>
      </w:pPr>
      <w:r>
        <w:rPr>
          <w:rFonts w:ascii="宋体" w:cs="宋体"/>
          <w:sz w:val="28"/>
          <w:szCs w:val="28"/>
        </w:rPr>
        <w:br w:type="page"/>
      </w:r>
    </w:p>
    <w:p w:rsidR="006017C3" w:rsidRDefault="006017C3">
      <w:pPr>
        <w:pStyle w:val="1"/>
        <w:jc w:val="center"/>
        <w:rPr>
          <w:rFonts w:ascii="宋体" w:eastAsia="宋体" w:cs="宋体"/>
          <w:sz w:val="28"/>
          <w:szCs w:val="28"/>
        </w:rPr>
      </w:pPr>
    </w:p>
    <w:p w:rsidR="006017C3" w:rsidRDefault="00F173F9">
      <w:pPr>
        <w:pStyle w:val="1"/>
        <w:jc w:val="center"/>
        <w:rPr>
          <w:rFonts w:ascii="宋体" w:eastAsia="宋体" w:cs="宋体"/>
          <w:sz w:val="28"/>
          <w:szCs w:val="28"/>
        </w:rPr>
      </w:pPr>
      <w:r>
        <w:rPr>
          <w:rFonts w:ascii="宋体" w:eastAsia="宋体" w:cs="宋体" w:hint="eastAsia"/>
          <w:sz w:val="28"/>
          <w:szCs w:val="28"/>
        </w:rPr>
        <w:t>第三章</w:t>
      </w:r>
      <w:r>
        <w:rPr>
          <w:rFonts w:ascii="宋体" w:eastAsia="宋体" w:cs="宋体" w:hint="eastAsia"/>
          <w:sz w:val="28"/>
          <w:szCs w:val="28"/>
        </w:rPr>
        <w:t xml:space="preserve"> </w:t>
      </w:r>
      <w:r>
        <w:rPr>
          <w:rFonts w:ascii="宋体" w:eastAsia="宋体" w:cs="宋体" w:hint="eastAsia"/>
          <w:sz w:val="28"/>
          <w:szCs w:val="28"/>
        </w:rPr>
        <w:t>采购需求</w:t>
      </w:r>
      <w:bookmarkEnd w:id="257"/>
      <w:bookmarkEnd w:id="258"/>
      <w:r>
        <w:rPr>
          <w:rFonts w:ascii="宋体" w:eastAsia="宋体" w:cs="宋体" w:hint="eastAsia"/>
          <w:sz w:val="28"/>
          <w:szCs w:val="28"/>
        </w:rPr>
        <w:t>（工程量清单）</w:t>
      </w:r>
      <w:bookmarkEnd w:id="259"/>
      <w:bookmarkEnd w:id="260"/>
    </w:p>
    <w:p w:rsidR="006017C3" w:rsidRDefault="00F173F9">
      <w:pPr>
        <w:jc w:val="center"/>
        <w:rPr>
          <w:rFonts w:ascii="宋体" w:hAnsi="宋体" w:cs="宋体"/>
          <w:sz w:val="24"/>
          <w:szCs w:val="24"/>
        </w:rPr>
      </w:pPr>
      <w:r>
        <w:rPr>
          <w:rFonts w:ascii="宋体" w:hAnsi="宋体" w:cs="宋体" w:hint="eastAsia"/>
          <w:sz w:val="24"/>
          <w:szCs w:val="24"/>
        </w:rPr>
        <w:t>详见附件</w:t>
      </w:r>
    </w:p>
    <w:p w:rsidR="006017C3" w:rsidRDefault="00F173F9">
      <w:pPr>
        <w:ind w:firstLineChars="500" w:firstLine="1205"/>
        <w:rPr>
          <w:rFonts w:ascii="宋体" w:hAnsi="宋体" w:cs="宋体"/>
          <w:b/>
          <w:bCs/>
          <w:sz w:val="24"/>
          <w:szCs w:val="24"/>
        </w:rPr>
      </w:pPr>
      <w:r>
        <w:rPr>
          <w:rFonts w:ascii="宋体" w:hAnsi="宋体" w:cs="宋体" w:hint="eastAsia"/>
          <w:b/>
          <w:bCs/>
          <w:sz w:val="24"/>
          <w:szCs w:val="24"/>
        </w:rPr>
        <w:t>注：采购清单如有漏项或错项以实际现场完成本项目全部内容为准。</w:t>
      </w:r>
    </w:p>
    <w:p w:rsidR="006017C3" w:rsidRDefault="006017C3">
      <w:pPr>
        <w:pStyle w:val="23"/>
        <w:ind w:left="420" w:firstLine="440"/>
      </w:pPr>
    </w:p>
    <w:p w:rsidR="006017C3" w:rsidRDefault="00F173F9">
      <w:pPr>
        <w:rPr>
          <w:rFonts w:ascii="宋体" w:cs="宋体"/>
          <w:sz w:val="28"/>
          <w:szCs w:val="28"/>
        </w:rPr>
      </w:pPr>
      <w:bookmarkStart w:id="262" w:name="_Toc15898"/>
      <w:bookmarkEnd w:id="261"/>
      <w:r>
        <w:rPr>
          <w:rFonts w:ascii="宋体" w:cs="宋体" w:hint="eastAsia"/>
          <w:sz w:val="28"/>
          <w:szCs w:val="28"/>
        </w:rPr>
        <w:br w:type="page"/>
      </w:r>
    </w:p>
    <w:p w:rsidR="006017C3" w:rsidRDefault="00F173F9">
      <w:pPr>
        <w:pStyle w:val="1"/>
        <w:jc w:val="center"/>
        <w:rPr>
          <w:rFonts w:ascii="宋体" w:eastAsia="宋体" w:cs="宋体"/>
          <w:sz w:val="28"/>
          <w:szCs w:val="28"/>
        </w:rPr>
      </w:pPr>
      <w:r>
        <w:rPr>
          <w:rFonts w:ascii="宋体" w:eastAsia="宋体" w:cs="宋体" w:hint="eastAsia"/>
          <w:sz w:val="28"/>
          <w:szCs w:val="28"/>
        </w:rPr>
        <w:lastRenderedPageBreak/>
        <w:t>第四章</w:t>
      </w:r>
      <w:r>
        <w:rPr>
          <w:rFonts w:ascii="宋体" w:eastAsia="宋体" w:cs="宋体" w:hint="eastAsia"/>
          <w:sz w:val="28"/>
          <w:szCs w:val="28"/>
        </w:rPr>
        <w:t xml:space="preserve"> </w:t>
      </w:r>
      <w:r>
        <w:rPr>
          <w:rFonts w:ascii="宋体" w:eastAsia="宋体" w:cs="宋体" w:hint="eastAsia"/>
          <w:sz w:val="28"/>
          <w:szCs w:val="28"/>
        </w:rPr>
        <w:t>评标办法</w:t>
      </w:r>
      <w:bookmarkEnd w:id="262"/>
    </w:p>
    <w:p w:rsidR="006017C3" w:rsidRDefault="00F173F9">
      <w:pPr>
        <w:pStyle w:val="13"/>
        <w:spacing w:line="440" w:lineRule="exact"/>
        <w:jc w:val="center"/>
        <w:rPr>
          <w:b/>
          <w:bCs/>
          <w:sz w:val="24"/>
          <w:szCs w:val="24"/>
        </w:rPr>
      </w:pPr>
      <w:bookmarkStart w:id="263" w:name="_Toc31584"/>
      <w:bookmarkStart w:id="264" w:name="_Toc24785"/>
      <w:bookmarkStart w:id="265" w:name="_Toc1287"/>
      <w:bookmarkStart w:id="266" w:name="_bookmark4"/>
      <w:bookmarkStart w:id="267" w:name="第五章_投标人须知"/>
      <w:bookmarkStart w:id="268" w:name="一、综合评分法"/>
      <w:bookmarkStart w:id="269" w:name="_Toc28719"/>
      <w:bookmarkStart w:id="270" w:name="_Toc20047"/>
      <w:bookmarkStart w:id="271" w:name="_Toc31453"/>
      <w:bookmarkStart w:id="272" w:name="_Toc14099"/>
      <w:bookmarkEnd w:id="263"/>
      <w:bookmarkEnd w:id="264"/>
      <w:bookmarkEnd w:id="265"/>
      <w:bookmarkEnd w:id="266"/>
      <w:bookmarkEnd w:id="267"/>
      <w:bookmarkEnd w:id="268"/>
      <w:bookmarkEnd w:id="269"/>
      <w:bookmarkEnd w:id="270"/>
      <w:r>
        <w:rPr>
          <w:rFonts w:hint="eastAsia"/>
          <w:b/>
          <w:bCs/>
          <w:sz w:val="24"/>
          <w:szCs w:val="24"/>
        </w:rPr>
        <w:t>一．总则</w:t>
      </w:r>
    </w:p>
    <w:p w:rsidR="006017C3" w:rsidRDefault="00F173F9">
      <w:pPr>
        <w:pStyle w:val="13"/>
        <w:spacing w:line="440" w:lineRule="exact"/>
        <w:ind w:firstLineChars="200" w:firstLine="482"/>
        <w:rPr>
          <w:sz w:val="24"/>
          <w:szCs w:val="24"/>
        </w:rPr>
      </w:pPr>
      <w:r>
        <w:rPr>
          <w:rFonts w:hint="eastAsia"/>
          <w:b/>
          <w:bCs/>
          <w:sz w:val="24"/>
          <w:szCs w:val="24"/>
        </w:rPr>
        <w:t>第一条</w:t>
      </w:r>
      <w:r>
        <w:rPr>
          <w:rFonts w:hint="eastAsia"/>
          <w:sz w:val="24"/>
          <w:szCs w:val="24"/>
        </w:rPr>
        <w:t xml:space="preserve"> </w:t>
      </w:r>
      <w:r>
        <w:rPr>
          <w:rFonts w:hint="eastAsia"/>
          <w:sz w:val="24"/>
          <w:szCs w:val="24"/>
        </w:rPr>
        <w:t>为了做好</w:t>
      </w:r>
      <w:bookmarkStart w:id="273" w:name="EBefd672fb60444b7ea5efc17f86dd5f95"/>
      <w:bookmarkEnd w:id="273"/>
      <w:r>
        <w:rPr>
          <w:rFonts w:hint="eastAsia"/>
          <w:sz w:val="24"/>
          <w:szCs w:val="24"/>
        </w:rPr>
        <w:t>本项目采购评标工作，保证项目评审工作的正常有序进行，维护采购人、供应商的合法权益，依据《中华人民共和国政府采购法》《中华人民共和国政府采购法实施条例》《政府采购非采购采购方式管理办法》（财政部令第</w:t>
      </w:r>
      <w:r>
        <w:rPr>
          <w:rFonts w:hint="eastAsia"/>
          <w:sz w:val="24"/>
          <w:szCs w:val="24"/>
        </w:rPr>
        <w:t>74</w:t>
      </w:r>
      <w:r>
        <w:rPr>
          <w:rFonts w:hint="eastAsia"/>
          <w:sz w:val="24"/>
          <w:szCs w:val="24"/>
        </w:rPr>
        <w:t>号）及其它相关法律法规，本着公开、公平、公正的原则，制定评标办法。</w:t>
      </w:r>
    </w:p>
    <w:p w:rsidR="006017C3" w:rsidRDefault="00F173F9">
      <w:pPr>
        <w:pStyle w:val="13"/>
        <w:spacing w:line="440" w:lineRule="exact"/>
        <w:ind w:firstLineChars="200" w:firstLine="482"/>
        <w:rPr>
          <w:sz w:val="24"/>
          <w:szCs w:val="24"/>
        </w:rPr>
      </w:pPr>
      <w:r>
        <w:rPr>
          <w:rFonts w:hint="eastAsia"/>
          <w:b/>
          <w:bCs/>
          <w:sz w:val="24"/>
          <w:szCs w:val="24"/>
        </w:rPr>
        <w:t>第二条</w:t>
      </w:r>
      <w:r>
        <w:rPr>
          <w:rFonts w:hint="eastAsia"/>
          <w:b/>
          <w:bCs/>
          <w:sz w:val="24"/>
          <w:szCs w:val="24"/>
        </w:rPr>
        <w:t xml:space="preserve"> </w:t>
      </w:r>
      <w:r>
        <w:rPr>
          <w:rFonts w:hint="eastAsia"/>
          <w:sz w:val="24"/>
          <w:szCs w:val="24"/>
        </w:rPr>
        <w:t>本次项目评标采用经评审</w:t>
      </w:r>
      <w:r>
        <w:rPr>
          <w:rFonts w:hint="eastAsia"/>
          <w:sz w:val="24"/>
          <w:szCs w:val="24"/>
          <w:u w:val="single"/>
        </w:rPr>
        <w:t>有效最低价法</w:t>
      </w:r>
      <w:r>
        <w:rPr>
          <w:rFonts w:hint="eastAsia"/>
          <w:sz w:val="24"/>
          <w:szCs w:val="24"/>
        </w:rPr>
        <w:t>作为对供应商标书的比较方法。</w:t>
      </w:r>
    </w:p>
    <w:p w:rsidR="006017C3" w:rsidRDefault="00F173F9">
      <w:pPr>
        <w:pStyle w:val="13"/>
        <w:spacing w:line="440" w:lineRule="exact"/>
        <w:ind w:firstLineChars="200" w:firstLine="482"/>
        <w:rPr>
          <w:sz w:val="24"/>
          <w:szCs w:val="24"/>
        </w:rPr>
      </w:pPr>
      <w:r>
        <w:rPr>
          <w:rFonts w:hint="eastAsia"/>
          <w:b/>
          <w:bCs/>
          <w:sz w:val="24"/>
          <w:szCs w:val="24"/>
        </w:rPr>
        <w:t>第三条</w:t>
      </w:r>
      <w:r>
        <w:rPr>
          <w:rFonts w:hint="eastAsia"/>
          <w:sz w:val="24"/>
          <w:szCs w:val="24"/>
        </w:rPr>
        <w:t xml:space="preserve"> </w:t>
      </w:r>
      <w:r>
        <w:rPr>
          <w:rFonts w:hint="eastAsia"/>
          <w:sz w:val="24"/>
          <w:szCs w:val="24"/>
        </w:rPr>
        <w:t>采购人负责抽取组织不少于</w:t>
      </w:r>
      <w:r>
        <w:rPr>
          <w:rFonts w:hint="eastAsia"/>
          <w:sz w:val="24"/>
          <w:szCs w:val="24"/>
          <w:u w:val="single"/>
        </w:rPr>
        <w:t>3</w:t>
      </w:r>
      <w:r>
        <w:rPr>
          <w:rFonts w:hint="eastAsia"/>
          <w:sz w:val="24"/>
          <w:szCs w:val="24"/>
          <w:u w:val="single"/>
        </w:rPr>
        <w:t>人</w:t>
      </w:r>
      <w:r>
        <w:rPr>
          <w:rFonts w:hint="eastAsia"/>
          <w:sz w:val="24"/>
          <w:szCs w:val="24"/>
        </w:rPr>
        <w:t>组成的竞争性谈判小组（以下简称谈判小组），负责本项目的评标工作。</w:t>
      </w:r>
    </w:p>
    <w:p w:rsidR="006017C3" w:rsidRDefault="00F173F9">
      <w:pPr>
        <w:pStyle w:val="13"/>
        <w:spacing w:line="440" w:lineRule="exact"/>
        <w:ind w:firstLineChars="200" w:firstLine="482"/>
        <w:rPr>
          <w:sz w:val="24"/>
          <w:szCs w:val="24"/>
        </w:rPr>
      </w:pPr>
      <w:r>
        <w:rPr>
          <w:rFonts w:hint="eastAsia"/>
          <w:b/>
          <w:bCs/>
          <w:sz w:val="24"/>
          <w:szCs w:val="24"/>
        </w:rPr>
        <w:t>第四条</w:t>
      </w:r>
      <w:r>
        <w:rPr>
          <w:rFonts w:hint="eastAsia"/>
          <w:sz w:val="24"/>
          <w:szCs w:val="24"/>
        </w:rPr>
        <w:t xml:space="preserve"> </w:t>
      </w:r>
      <w:r>
        <w:rPr>
          <w:rFonts w:hint="eastAsia"/>
          <w:sz w:val="24"/>
          <w:szCs w:val="24"/>
        </w:rPr>
        <w:t>谈判小组按照“客观公正，实事求是”的原则，评价参加本次采购的供应商所提供的产品价格、性能、质量、服务及对竞争性谈判文件的符合性及响应性进行评审。</w:t>
      </w:r>
    </w:p>
    <w:p w:rsidR="006017C3" w:rsidRDefault="00F173F9">
      <w:pPr>
        <w:pStyle w:val="13"/>
        <w:spacing w:line="440" w:lineRule="exact"/>
        <w:ind w:firstLineChars="200" w:firstLine="482"/>
        <w:jc w:val="center"/>
        <w:rPr>
          <w:b/>
          <w:bCs/>
          <w:sz w:val="24"/>
          <w:szCs w:val="24"/>
        </w:rPr>
      </w:pPr>
      <w:r>
        <w:rPr>
          <w:rFonts w:hint="eastAsia"/>
          <w:b/>
          <w:bCs/>
          <w:sz w:val="24"/>
          <w:szCs w:val="24"/>
        </w:rPr>
        <w:t>二．评标程序及评审细则</w:t>
      </w:r>
    </w:p>
    <w:p w:rsidR="006017C3" w:rsidRDefault="00F173F9">
      <w:pPr>
        <w:pStyle w:val="13"/>
        <w:spacing w:line="440" w:lineRule="exact"/>
        <w:ind w:firstLineChars="200" w:firstLine="482"/>
        <w:rPr>
          <w:sz w:val="24"/>
          <w:szCs w:val="24"/>
        </w:rPr>
      </w:pPr>
      <w:r>
        <w:rPr>
          <w:rFonts w:hint="eastAsia"/>
          <w:b/>
          <w:bCs/>
          <w:sz w:val="24"/>
          <w:szCs w:val="24"/>
        </w:rPr>
        <w:t>第五条</w:t>
      </w:r>
      <w:r>
        <w:rPr>
          <w:rFonts w:hint="eastAsia"/>
          <w:sz w:val="24"/>
          <w:szCs w:val="24"/>
        </w:rPr>
        <w:t xml:space="preserve"> </w:t>
      </w:r>
      <w:r>
        <w:rPr>
          <w:rFonts w:hint="eastAsia"/>
          <w:sz w:val="24"/>
          <w:szCs w:val="24"/>
        </w:rPr>
        <w:t>评标工作于开标后进行。谈判小组应认真研究竞争性谈判文件，至少应了解和熟悉以下内容：</w:t>
      </w:r>
    </w:p>
    <w:p w:rsidR="006017C3" w:rsidRDefault="00F173F9">
      <w:pPr>
        <w:pStyle w:val="13"/>
        <w:spacing w:line="440" w:lineRule="exact"/>
        <w:ind w:firstLineChars="200" w:firstLine="480"/>
        <w:rPr>
          <w:sz w:val="24"/>
          <w:szCs w:val="24"/>
        </w:rPr>
      </w:pPr>
      <w:r>
        <w:rPr>
          <w:rFonts w:hint="eastAsia"/>
          <w:sz w:val="24"/>
          <w:szCs w:val="24"/>
        </w:rPr>
        <w:t>（一）采购的目标；</w:t>
      </w:r>
    </w:p>
    <w:p w:rsidR="006017C3" w:rsidRDefault="00F173F9">
      <w:pPr>
        <w:pStyle w:val="13"/>
        <w:spacing w:line="440" w:lineRule="exact"/>
        <w:ind w:firstLineChars="200" w:firstLine="480"/>
        <w:rPr>
          <w:sz w:val="24"/>
          <w:szCs w:val="24"/>
        </w:rPr>
      </w:pPr>
      <w:r>
        <w:rPr>
          <w:rFonts w:hint="eastAsia"/>
          <w:sz w:val="24"/>
          <w:szCs w:val="24"/>
        </w:rPr>
        <w:t>（二）采购项目的范围和性质；</w:t>
      </w:r>
    </w:p>
    <w:p w:rsidR="006017C3" w:rsidRDefault="00F173F9">
      <w:pPr>
        <w:pStyle w:val="13"/>
        <w:spacing w:line="440" w:lineRule="exact"/>
        <w:ind w:firstLineChars="200" w:firstLine="480"/>
        <w:rPr>
          <w:sz w:val="24"/>
          <w:szCs w:val="24"/>
        </w:rPr>
      </w:pPr>
      <w:r>
        <w:rPr>
          <w:rFonts w:hint="eastAsia"/>
          <w:sz w:val="24"/>
          <w:szCs w:val="24"/>
        </w:rPr>
        <w:t>（三）竞争性谈判文件中规定的主要技术要求、标准和商务条款；</w:t>
      </w:r>
    </w:p>
    <w:p w:rsidR="006017C3" w:rsidRDefault="00F173F9">
      <w:pPr>
        <w:pStyle w:val="13"/>
        <w:spacing w:line="440" w:lineRule="exact"/>
        <w:ind w:firstLineChars="200" w:firstLine="480"/>
        <w:rPr>
          <w:sz w:val="24"/>
          <w:szCs w:val="24"/>
        </w:rPr>
      </w:pPr>
      <w:r>
        <w:rPr>
          <w:rFonts w:hint="eastAsia"/>
          <w:sz w:val="24"/>
          <w:szCs w:val="24"/>
        </w:rPr>
        <w:t>（四）竞争性谈判文件规定的评标标准、评标方法和在评标过程中考虑</w:t>
      </w:r>
      <w:r>
        <w:rPr>
          <w:rFonts w:hint="eastAsia"/>
          <w:sz w:val="24"/>
          <w:szCs w:val="24"/>
        </w:rPr>
        <w:t>的相关因素。</w:t>
      </w:r>
    </w:p>
    <w:p w:rsidR="006017C3" w:rsidRDefault="00F173F9">
      <w:pPr>
        <w:pStyle w:val="13"/>
        <w:spacing w:line="440" w:lineRule="exact"/>
        <w:ind w:firstLineChars="200" w:firstLine="480"/>
        <w:rPr>
          <w:sz w:val="24"/>
          <w:szCs w:val="24"/>
        </w:rPr>
      </w:pPr>
      <w:r>
        <w:rPr>
          <w:rFonts w:hint="eastAsia"/>
          <w:sz w:val="24"/>
          <w:szCs w:val="24"/>
          <w:lang w:val="zh-CN"/>
        </w:rPr>
        <w:t>竞争性谈判小组依据竞争性谈判文件的规定，对响应文件的有效性、完整性和对竞争性谈判文件的响应程度进行审查，以确定是否对竞争性谈判文件的要求做出实质性响应。未对竞争性谈判文件做实质性响应的供应商，不得进入后续评审。</w:t>
      </w:r>
      <w:r>
        <w:rPr>
          <w:rFonts w:hint="eastAsia"/>
          <w:sz w:val="24"/>
          <w:szCs w:val="24"/>
        </w:rPr>
        <w:t>由竞争性谈判小组采用经评审有效最低价法对供应商的响应文件和投标报价进行评审。</w:t>
      </w:r>
    </w:p>
    <w:p w:rsidR="006017C3" w:rsidRDefault="00F173F9">
      <w:pPr>
        <w:pStyle w:val="13"/>
        <w:spacing w:line="440" w:lineRule="exact"/>
        <w:ind w:firstLineChars="200" w:firstLine="480"/>
        <w:rPr>
          <w:sz w:val="24"/>
          <w:szCs w:val="24"/>
        </w:rPr>
      </w:pPr>
      <w:r>
        <w:rPr>
          <w:rFonts w:hint="eastAsia"/>
          <w:sz w:val="24"/>
          <w:szCs w:val="24"/>
        </w:rPr>
        <w:t>谈判小组评审报价时，所有初步评审通过的供应商，以“二轮报价即最终报价表”内“投标总报价”作为评审报价的依据以及最终成交价格。</w:t>
      </w:r>
    </w:p>
    <w:p w:rsidR="006017C3" w:rsidRDefault="00F173F9">
      <w:pPr>
        <w:pStyle w:val="13"/>
        <w:spacing w:line="440" w:lineRule="exact"/>
        <w:ind w:firstLineChars="200" w:firstLine="480"/>
        <w:rPr>
          <w:sz w:val="24"/>
          <w:szCs w:val="24"/>
        </w:rPr>
      </w:pPr>
      <w:r>
        <w:rPr>
          <w:rFonts w:hint="eastAsia"/>
          <w:sz w:val="24"/>
          <w:szCs w:val="24"/>
          <w:lang w:val="zh-CN"/>
        </w:rPr>
        <w:t>初步评审通过后</w:t>
      </w:r>
      <w:r>
        <w:rPr>
          <w:rFonts w:hint="eastAsia"/>
          <w:sz w:val="24"/>
          <w:szCs w:val="24"/>
        </w:rPr>
        <w:t>谈判开始，由竞争性谈判小组与供应商谈各项内容：</w:t>
      </w:r>
    </w:p>
    <w:p w:rsidR="006017C3" w:rsidRDefault="00F173F9">
      <w:pPr>
        <w:pStyle w:val="13"/>
        <w:spacing w:line="440" w:lineRule="exact"/>
        <w:ind w:firstLineChars="200" w:firstLine="480"/>
        <w:rPr>
          <w:sz w:val="24"/>
          <w:szCs w:val="24"/>
        </w:rPr>
      </w:pPr>
      <w:r>
        <w:rPr>
          <w:rFonts w:hint="eastAsia"/>
          <w:sz w:val="24"/>
          <w:szCs w:val="24"/>
        </w:rPr>
        <w:t>竞争性谈判小组所有成员集中与单一供应商按照递交响应文件的先后的顺序分别进行谈判。竞争性谈判小组可根据供应商的报价，响应内容及谈判的情况，给予每个供应商谈判机会。</w:t>
      </w:r>
    </w:p>
    <w:p w:rsidR="006017C3" w:rsidRDefault="00F173F9">
      <w:pPr>
        <w:pStyle w:val="13"/>
        <w:spacing w:line="440" w:lineRule="exact"/>
        <w:ind w:firstLineChars="200" w:firstLine="480"/>
        <w:rPr>
          <w:sz w:val="24"/>
          <w:szCs w:val="24"/>
        </w:rPr>
      </w:pPr>
      <w:r>
        <w:rPr>
          <w:rFonts w:hint="eastAsia"/>
          <w:sz w:val="24"/>
          <w:szCs w:val="24"/>
        </w:rPr>
        <w:t>在谈判过程中，竞争性谈判小组可以根据谈判文件和谈判情况实质性变动采购需求中的技术、服务要求以及合同草案条款，但不得变动谈判文件中的其他内容。实质性变动的内容，须经采购人代表确认。</w:t>
      </w:r>
    </w:p>
    <w:p w:rsidR="006017C3" w:rsidRDefault="00F173F9">
      <w:pPr>
        <w:pStyle w:val="13"/>
        <w:spacing w:line="440" w:lineRule="exact"/>
        <w:ind w:firstLineChars="200" w:firstLine="480"/>
        <w:rPr>
          <w:sz w:val="24"/>
          <w:szCs w:val="24"/>
        </w:rPr>
      </w:pPr>
      <w:r>
        <w:rPr>
          <w:rFonts w:hint="eastAsia"/>
          <w:sz w:val="24"/>
          <w:szCs w:val="24"/>
        </w:rPr>
        <w:t>对谈判文件做出的实质性变动是谈判文件的有效组成部分，竞争性谈判小组应当及时以书面形式同时通知所有参加谈判的供应商。</w:t>
      </w:r>
      <w:r>
        <w:rPr>
          <w:rFonts w:hint="eastAsia"/>
          <w:sz w:val="24"/>
          <w:szCs w:val="24"/>
        </w:rPr>
        <w:t xml:space="preserve"> </w:t>
      </w:r>
    </w:p>
    <w:p w:rsidR="006017C3" w:rsidRDefault="00F173F9">
      <w:pPr>
        <w:pStyle w:val="13"/>
        <w:spacing w:line="440" w:lineRule="exact"/>
        <w:ind w:firstLineChars="200" w:firstLine="480"/>
        <w:rPr>
          <w:sz w:val="24"/>
          <w:szCs w:val="24"/>
        </w:rPr>
      </w:pPr>
      <w:r>
        <w:rPr>
          <w:rFonts w:hint="eastAsia"/>
          <w:sz w:val="24"/>
          <w:szCs w:val="24"/>
        </w:rPr>
        <w:lastRenderedPageBreak/>
        <w:t>谈判结束后，谈判小组应当要求参加谈判的供应商在规定时</w:t>
      </w:r>
      <w:r>
        <w:rPr>
          <w:rFonts w:hint="eastAsia"/>
          <w:sz w:val="24"/>
          <w:szCs w:val="24"/>
        </w:rPr>
        <w:t>间内提交最终报价，提交最终报价的供应商不得少于</w:t>
      </w:r>
      <w:r>
        <w:rPr>
          <w:rFonts w:hint="eastAsia"/>
          <w:sz w:val="24"/>
          <w:szCs w:val="24"/>
        </w:rPr>
        <w:t>3</w:t>
      </w:r>
      <w:r>
        <w:rPr>
          <w:rFonts w:hint="eastAsia"/>
          <w:sz w:val="24"/>
          <w:szCs w:val="24"/>
        </w:rPr>
        <w:t>家。</w:t>
      </w:r>
    </w:p>
    <w:p w:rsidR="006017C3" w:rsidRDefault="00F173F9">
      <w:pPr>
        <w:pStyle w:val="13"/>
        <w:spacing w:line="440" w:lineRule="exact"/>
        <w:ind w:firstLineChars="200" w:firstLine="480"/>
        <w:rPr>
          <w:sz w:val="24"/>
          <w:szCs w:val="24"/>
        </w:rPr>
      </w:pPr>
      <w:r>
        <w:rPr>
          <w:rFonts w:hint="eastAsia"/>
          <w:sz w:val="24"/>
          <w:szCs w:val="24"/>
        </w:rPr>
        <w:t>供应商应当按照谈判文件的变动情况和竞争性谈判小组的要求提交书面资料，并由其授权代表签字加盖单位公章。</w:t>
      </w:r>
    </w:p>
    <w:p w:rsidR="006017C3" w:rsidRDefault="00F173F9">
      <w:pPr>
        <w:pStyle w:val="13"/>
        <w:spacing w:line="440" w:lineRule="exact"/>
        <w:ind w:firstLineChars="200" w:firstLine="480"/>
        <w:rPr>
          <w:sz w:val="24"/>
          <w:szCs w:val="24"/>
        </w:rPr>
      </w:pPr>
      <w:r>
        <w:rPr>
          <w:rFonts w:hint="eastAsia"/>
          <w:sz w:val="24"/>
          <w:szCs w:val="24"/>
        </w:rPr>
        <w:t>各供应商进行报价：谈判结束后，要求参加谈判的供应商在规定时间内提交最后报价并对谈判的承诺以书面形式确认，并由其授权代表签字加盖单位公章。（二轮报价不得高于首轮报价，且二轮报价即为最终报价）</w:t>
      </w:r>
    </w:p>
    <w:p w:rsidR="006017C3" w:rsidRDefault="00F173F9">
      <w:pPr>
        <w:pStyle w:val="13"/>
        <w:spacing w:line="440" w:lineRule="exact"/>
        <w:ind w:firstLineChars="200" w:firstLine="480"/>
        <w:rPr>
          <w:sz w:val="24"/>
          <w:szCs w:val="24"/>
        </w:rPr>
      </w:pPr>
      <w:r>
        <w:rPr>
          <w:rFonts w:hint="eastAsia"/>
          <w:sz w:val="24"/>
          <w:szCs w:val="24"/>
        </w:rPr>
        <w:t>竞争性谈判小组按照供应商最终投标报价由低到高顺序排序，推荐</w:t>
      </w:r>
      <w:r>
        <w:rPr>
          <w:rFonts w:hint="eastAsia"/>
          <w:sz w:val="24"/>
          <w:szCs w:val="24"/>
        </w:rPr>
        <w:t>1</w:t>
      </w:r>
      <w:r>
        <w:rPr>
          <w:rFonts w:hint="eastAsia"/>
          <w:sz w:val="24"/>
          <w:szCs w:val="24"/>
        </w:rPr>
        <w:t>名中标候选人。</w:t>
      </w:r>
    </w:p>
    <w:p w:rsidR="006017C3" w:rsidRDefault="00F173F9">
      <w:pPr>
        <w:pStyle w:val="13"/>
        <w:spacing w:line="440" w:lineRule="exact"/>
        <w:ind w:firstLineChars="200" w:firstLine="480"/>
        <w:rPr>
          <w:sz w:val="24"/>
          <w:szCs w:val="24"/>
        </w:rPr>
      </w:pPr>
      <w:r>
        <w:rPr>
          <w:rFonts w:hint="eastAsia"/>
          <w:sz w:val="24"/>
          <w:szCs w:val="24"/>
        </w:rPr>
        <w:t>评标工作由采购代理机构负责组织，具体评标事务由采购代理机构依法组建的竞争性谈判小组负责。</w:t>
      </w:r>
    </w:p>
    <w:p w:rsidR="006017C3" w:rsidRDefault="00F173F9">
      <w:pPr>
        <w:pStyle w:val="13"/>
        <w:spacing w:line="440" w:lineRule="exact"/>
        <w:ind w:firstLineChars="200" w:firstLine="482"/>
        <w:rPr>
          <w:sz w:val="24"/>
          <w:szCs w:val="24"/>
        </w:rPr>
      </w:pPr>
      <w:r>
        <w:rPr>
          <w:rFonts w:hint="eastAsia"/>
          <w:b/>
          <w:bCs/>
          <w:sz w:val="24"/>
          <w:szCs w:val="24"/>
        </w:rPr>
        <w:t>第六条</w:t>
      </w:r>
      <w:r>
        <w:rPr>
          <w:rFonts w:hint="eastAsia"/>
          <w:sz w:val="24"/>
          <w:szCs w:val="24"/>
        </w:rPr>
        <w:t xml:space="preserve"> </w:t>
      </w:r>
      <w:r>
        <w:rPr>
          <w:rFonts w:hint="eastAsia"/>
          <w:sz w:val="24"/>
          <w:szCs w:val="24"/>
        </w:rPr>
        <w:t>有效投标应符合以下原则：</w:t>
      </w:r>
    </w:p>
    <w:p w:rsidR="006017C3" w:rsidRDefault="00F173F9">
      <w:pPr>
        <w:pStyle w:val="13"/>
        <w:spacing w:line="440" w:lineRule="exact"/>
        <w:ind w:firstLineChars="200" w:firstLine="480"/>
        <w:rPr>
          <w:sz w:val="24"/>
          <w:szCs w:val="24"/>
        </w:rPr>
      </w:pPr>
      <w:r>
        <w:rPr>
          <w:rFonts w:hint="eastAsia"/>
          <w:sz w:val="24"/>
          <w:szCs w:val="24"/>
        </w:rPr>
        <w:t>（一）满足竞争性谈判文件的实质性要求；</w:t>
      </w:r>
    </w:p>
    <w:p w:rsidR="006017C3" w:rsidRDefault="00F173F9">
      <w:pPr>
        <w:pStyle w:val="13"/>
        <w:spacing w:line="440" w:lineRule="exact"/>
        <w:ind w:firstLineChars="200" w:firstLine="480"/>
        <w:rPr>
          <w:sz w:val="24"/>
          <w:szCs w:val="24"/>
        </w:rPr>
      </w:pPr>
      <w:r>
        <w:rPr>
          <w:rFonts w:hint="eastAsia"/>
          <w:sz w:val="24"/>
          <w:szCs w:val="24"/>
        </w:rPr>
        <w:t>（二）无重大偏离、无采购人不能接受的附加条件；</w:t>
      </w:r>
    </w:p>
    <w:p w:rsidR="006017C3" w:rsidRDefault="00F173F9">
      <w:pPr>
        <w:pStyle w:val="13"/>
        <w:spacing w:line="440" w:lineRule="exact"/>
        <w:ind w:firstLineChars="200" w:firstLine="480"/>
        <w:rPr>
          <w:sz w:val="24"/>
          <w:szCs w:val="24"/>
        </w:rPr>
      </w:pPr>
      <w:r>
        <w:rPr>
          <w:rFonts w:hint="eastAsia"/>
          <w:sz w:val="24"/>
          <w:szCs w:val="24"/>
        </w:rPr>
        <w:t>（三）通过投标有效性评审；</w:t>
      </w:r>
    </w:p>
    <w:p w:rsidR="006017C3" w:rsidRDefault="00F173F9">
      <w:pPr>
        <w:pStyle w:val="13"/>
        <w:spacing w:line="440" w:lineRule="exact"/>
        <w:ind w:firstLineChars="200" w:firstLine="480"/>
        <w:rPr>
          <w:sz w:val="24"/>
          <w:szCs w:val="24"/>
        </w:rPr>
      </w:pPr>
      <w:r>
        <w:rPr>
          <w:rFonts w:hint="eastAsia"/>
          <w:sz w:val="24"/>
          <w:szCs w:val="24"/>
        </w:rPr>
        <w:t>（四）谈判小组依据竞争性谈判文件认定的其他原则。</w:t>
      </w:r>
    </w:p>
    <w:p w:rsidR="006017C3" w:rsidRDefault="00F173F9">
      <w:pPr>
        <w:pStyle w:val="13"/>
        <w:spacing w:line="440" w:lineRule="exact"/>
        <w:ind w:firstLineChars="200" w:firstLine="482"/>
        <w:rPr>
          <w:sz w:val="24"/>
          <w:szCs w:val="24"/>
        </w:rPr>
      </w:pPr>
      <w:r>
        <w:rPr>
          <w:rFonts w:hint="eastAsia"/>
          <w:b/>
          <w:bCs/>
          <w:sz w:val="24"/>
          <w:szCs w:val="24"/>
        </w:rPr>
        <w:t>第七条</w:t>
      </w:r>
      <w:r>
        <w:rPr>
          <w:rFonts w:hint="eastAsia"/>
          <w:sz w:val="24"/>
          <w:szCs w:val="24"/>
        </w:rPr>
        <w:t xml:space="preserve"> </w:t>
      </w:r>
      <w:r>
        <w:rPr>
          <w:rFonts w:hint="eastAsia"/>
          <w:sz w:val="24"/>
          <w:szCs w:val="24"/>
        </w:rPr>
        <w:t>谈判小组对响应文件独立评审，按照有效报价由低到高排序的原则推荐</w:t>
      </w:r>
      <w:r>
        <w:rPr>
          <w:rFonts w:hint="eastAsia"/>
          <w:sz w:val="24"/>
          <w:szCs w:val="24"/>
        </w:rPr>
        <w:t>1</w:t>
      </w:r>
      <w:r>
        <w:rPr>
          <w:rFonts w:hint="eastAsia"/>
          <w:sz w:val="24"/>
          <w:szCs w:val="24"/>
        </w:rPr>
        <w:t>名中标候选人。</w:t>
      </w:r>
    </w:p>
    <w:p w:rsidR="006017C3" w:rsidRDefault="00F173F9">
      <w:pPr>
        <w:pStyle w:val="13"/>
        <w:spacing w:line="440" w:lineRule="exact"/>
        <w:ind w:firstLineChars="200" w:firstLine="482"/>
        <w:rPr>
          <w:sz w:val="24"/>
          <w:szCs w:val="24"/>
        </w:rPr>
      </w:pPr>
      <w:r>
        <w:rPr>
          <w:rFonts w:hint="eastAsia"/>
          <w:b/>
          <w:bCs/>
          <w:sz w:val="24"/>
          <w:szCs w:val="24"/>
        </w:rPr>
        <w:t>第八条</w:t>
      </w:r>
      <w:r>
        <w:rPr>
          <w:rFonts w:hint="eastAsia"/>
          <w:sz w:val="24"/>
          <w:szCs w:val="24"/>
        </w:rPr>
        <w:t xml:space="preserve"> </w:t>
      </w:r>
      <w:r>
        <w:rPr>
          <w:rFonts w:hint="eastAsia"/>
          <w:sz w:val="24"/>
          <w:szCs w:val="24"/>
        </w:rPr>
        <w:t>评审中，谈判小组发现供应商的响应文件中对同类问题表述不一致、前后矛盾、有明显文字和计算错误的内容、有可能不符合竞争性谈判文件规定等情况需要澄清时，谈判小组将以询标的方式告知并要求供应商以书面方式进行必要的澄清、说明。对于询标后判定为不符合竞争性谈判文件的响应文件，评委要提出充足的否定理由。最终对供应商的评审结论分为通过和未通过。</w:t>
      </w:r>
    </w:p>
    <w:p w:rsidR="006017C3" w:rsidRDefault="00F173F9">
      <w:pPr>
        <w:pStyle w:val="13"/>
        <w:spacing w:line="440" w:lineRule="exact"/>
        <w:ind w:firstLineChars="200" w:firstLine="482"/>
        <w:rPr>
          <w:sz w:val="24"/>
          <w:szCs w:val="24"/>
        </w:rPr>
      </w:pPr>
      <w:r>
        <w:rPr>
          <w:rFonts w:hint="eastAsia"/>
          <w:b/>
          <w:bCs/>
          <w:sz w:val="24"/>
          <w:szCs w:val="24"/>
        </w:rPr>
        <w:t>第九条</w:t>
      </w:r>
      <w:r>
        <w:rPr>
          <w:rFonts w:hint="eastAsia"/>
          <w:b/>
          <w:bCs/>
          <w:sz w:val="24"/>
          <w:szCs w:val="24"/>
        </w:rPr>
        <w:t xml:space="preserve"> </w:t>
      </w:r>
      <w:r>
        <w:rPr>
          <w:rFonts w:hint="eastAsia"/>
          <w:sz w:val="24"/>
          <w:szCs w:val="24"/>
        </w:rPr>
        <w:t>谈判小组按下表内容进行投标有效性评审。</w:t>
      </w:r>
    </w:p>
    <w:p w:rsidR="006017C3" w:rsidRDefault="00F173F9">
      <w:pPr>
        <w:pStyle w:val="13"/>
        <w:spacing w:line="440" w:lineRule="exact"/>
        <w:ind w:firstLineChars="200" w:firstLine="482"/>
        <w:rPr>
          <w:sz w:val="24"/>
          <w:szCs w:val="24"/>
        </w:rPr>
      </w:pPr>
      <w:r>
        <w:rPr>
          <w:rFonts w:hint="eastAsia"/>
          <w:b/>
          <w:bCs/>
          <w:sz w:val="24"/>
          <w:szCs w:val="24"/>
        </w:rPr>
        <w:t>第十条</w:t>
      </w:r>
      <w:r>
        <w:rPr>
          <w:rFonts w:hint="eastAsia"/>
          <w:sz w:val="24"/>
          <w:szCs w:val="24"/>
        </w:rPr>
        <w:t xml:space="preserve"> </w:t>
      </w:r>
      <w:r>
        <w:rPr>
          <w:rFonts w:hint="eastAsia"/>
          <w:sz w:val="24"/>
          <w:szCs w:val="24"/>
        </w:rPr>
        <w:t>投标截止后供应商不足</w:t>
      </w:r>
      <w:r>
        <w:rPr>
          <w:rFonts w:hint="eastAsia"/>
          <w:sz w:val="24"/>
          <w:szCs w:val="24"/>
        </w:rPr>
        <w:t>3</w:t>
      </w:r>
      <w:r>
        <w:rPr>
          <w:rFonts w:hint="eastAsia"/>
          <w:sz w:val="24"/>
          <w:szCs w:val="24"/>
        </w:rPr>
        <w:t>家的，除采购任务取消情形外，按照以下方式处理：</w:t>
      </w:r>
    </w:p>
    <w:p w:rsidR="006017C3" w:rsidRDefault="00F173F9">
      <w:pPr>
        <w:pStyle w:val="13"/>
        <w:spacing w:line="440" w:lineRule="exact"/>
        <w:ind w:firstLineChars="200" w:firstLine="480"/>
        <w:rPr>
          <w:sz w:val="24"/>
          <w:szCs w:val="24"/>
        </w:rPr>
      </w:pPr>
      <w:r>
        <w:rPr>
          <w:rFonts w:hint="eastAsia"/>
          <w:sz w:val="24"/>
          <w:szCs w:val="24"/>
        </w:rPr>
        <w:t>（一）竞争性谈判文件存在不合理条款或者采购程序不符合</w:t>
      </w:r>
      <w:r>
        <w:rPr>
          <w:rFonts w:hint="eastAsia"/>
          <w:sz w:val="24"/>
          <w:szCs w:val="24"/>
        </w:rPr>
        <w:t>规定的，采购人、采购代理机构改正后依法重新采购；</w:t>
      </w:r>
    </w:p>
    <w:p w:rsidR="006017C3" w:rsidRDefault="00F173F9">
      <w:pPr>
        <w:pStyle w:val="13"/>
        <w:spacing w:line="440" w:lineRule="exact"/>
        <w:ind w:firstLineChars="200" w:firstLine="480"/>
        <w:rPr>
          <w:sz w:val="24"/>
          <w:szCs w:val="24"/>
        </w:rPr>
      </w:pPr>
      <w:r>
        <w:rPr>
          <w:rFonts w:hint="eastAsia"/>
          <w:sz w:val="24"/>
          <w:szCs w:val="24"/>
        </w:rPr>
        <w:t>（二）竞争性谈判文件没有不合理条款、采购程序符合规定，需要采用其他采购方式采购的，采购人应当依法报财政部门批准。</w:t>
      </w:r>
    </w:p>
    <w:p w:rsidR="006017C3" w:rsidRDefault="00F173F9">
      <w:pPr>
        <w:pStyle w:val="13"/>
        <w:spacing w:line="440" w:lineRule="exact"/>
        <w:ind w:firstLineChars="200" w:firstLine="482"/>
        <w:rPr>
          <w:sz w:val="24"/>
          <w:szCs w:val="24"/>
        </w:rPr>
      </w:pPr>
      <w:r>
        <w:rPr>
          <w:rFonts w:hint="eastAsia"/>
          <w:b/>
          <w:bCs/>
          <w:sz w:val="24"/>
          <w:szCs w:val="24"/>
        </w:rPr>
        <w:t>第十一条</w:t>
      </w:r>
      <w:r>
        <w:rPr>
          <w:rFonts w:hint="eastAsia"/>
          <w:sz w:val="24"/>
          <w:szCs w:val="24"/>
        </w:rPr>
        <w:t xml:space="preserve"> </w:t>
      </w:r>
      <w:r>
        <w:rPr>
          <w:rFonts w:hint="eastAsia"/>
          <w:sz w:val="24"/>
          <w:szCs w:val="24"/>
        </w:rPr>
        <w:t>摇号细则：每家单位递交响应文件时的顺序号即为摇号时代表其公司的编号，摇号在投标人的监督下，由监督人或代理机构工作人员点击启动键。先摇出的号排名靠前，后摇出的号排名靠后。</w:t>
      </w:r>
    </w:p>
    <w:p w:rsidR="006017C3" w:rsidRDefault="00F173F9">
      <w:pPr>
        <w:pStyle w:val="13"/>
        <w:spacing w:line="440" w:lineRule="exact"/>
        <w:ind w:firstLineChars="200" w:firstLine="482"/>
        <w:rPr>
          <w:sz w:val="24"/>
          <w:szCs w:val="24"/>
        </w:rPr>
      </w:pPr>
      <w:r>
        <w:rPr>
          <w:rFonts w:hint="eastAsia"/>
          <w:b/>
          <w:bCs/>
          <w:sz w:val="24"/>
          <w:szCs w:val="24"/>
        </w:rPr>
        <w:t>第十二条</w:t>
      </w:r>
      <w:r>
        <w:rPr>
          <w:rFonts w:hint="eastAsia"/>
          <w:sz w:val="24"/>
          <w:szCs w:val="24"/>
        </w:rPr>
        <w:t xml:space="preserve"> </w:t>
      </w:r>
      <w:r>
        <w:rPr>
          <w:rFonts w:hint="eastAsia"/>
          <w:sz w:val="24"/>
          <w:szCs w:val="24"/>
        </w:rPr>
        <w:t>评委独立评审后，谈判小组对供应商某项指标如有不同意见，按照少数服从多数的原则，确定该项指标是否通过。</w:t>
      </w:r>
    </w:p>
    <w:p w:rsidR="006017C3" w:rsidRDefault="00F173F9">
      <w:pPr>
        <w:pStyle w:val="13"/>
        <w:spacing w:line="440" w:lineRule="exact"/>
        <w:ind w:firstLineChars="200" w:firstLine="482"/>
        <w:rPr>
          <w:sz w:val="24"/>
          <w:szCs w:val="24"/>
        </w:rPr>
      </w:pPr>
      <w:r>
        <w:rPr>
          <w:rFonts w:hint="eastAsia"/>
          <w:b/>
          <w:bCs/>
          <w:sz w:val="24"/>
          <w:szCs w:val="24"/>
        </w:rPr>
        <w:t>第十三条</w:t>
      </w:r>
      <w:r>
        <w:rPr>
          <w:rFonts w:hint="eastAsia"/>
          <w:sz w:val="24"/>
          <w:szCs w:val="24"/>
        </w:rPr>
        <w:t xml:space="preserve"> </w:t>
      </w:r>
      <w:r>
        <w:rPr>
          <w:rFonts w:hint="eastAsia"/>
          <w:sz w:val="24"/>
          <w:szCs w:val="24"/>
        </w:rPr>
        <w:t>推荐成交候选人环节，如果最终最低价报价相同的，</w:t>
      </w:r>
      <w:r>
        <w:rPr>
          <w:rFonts w:hint="eastAsia"/>
          <w:sz w:val="24"/>
          <w:szCs w:val="24"/>
        </w:rPr>
        <w:t>则采取供应商摇号方式确定成</w:t>
      </w:r>
      <w:r>
        <w:rPr>
          <w:rFonts w:hint="eastAsia"/>
          <w:sz w:val="24"/>
          <w:szCs w:val="24"/>
        </w:rPr>
        <w:lastRenderedPageBreak/>
        <w:t>交候选人。</w:t>
      </w:r>
    </w:p>
    <w:p w:rsidR="006017C3" w:rsidRDefault="00F173F9">
      <w:pPr>
        <w:pStyle w:val="13"/>
        <w:spacing w:line="440" w:lineRule="exact"/>
        <w:ind w:firstLineChars="200" w:firstLine="482"/>
        <w:rPr>
          <w:sz w:val="24"/>
          <w:szCs w:val="24"/>
        </w:rPr>
      </w:pPr>
      <w:r>
        <w:rPr>
          <w:rFonts w:hint="eastAsia"/>
          <w:b/>
          <w:bCs/>
          <w:sz w:val="24"/>
          <w:szCs w:val="24"/>
        </w:rPr>
        <w:t>第十四条</w:t>
      </w:r>
      <w:r>
        <w:rPr>
          <w:rFonts w:hint="eastAsia"/>
          <w:sz w:val="24"/>
          <w:szCs w:val="24"/>
        </w:rPr>
        <w:t xml:space="preserve"> </w:t>
      </w:r>
      <w:r>
        <w:rPr>
          <w:rFonts w:hint="eastAsia"/>
          <w:sz w:val="24"/>
          <w:szCs w:val="24"/>
        </w:rPr>
        <w:t>谈判小组在评标过程中发现的问题，应当及时做出处理或者向采购人提出处理建议，并作书面记录。</w:t>
      </w:r>
    </w:p>
    <w:p w:rsidR="006017C3" w:rsidRDefault="00F173F9">
      <w:pPr>
        <w:pStyle w:val="13"/>
        <w:spacing w:line="440" w:lineRule="exact"/>
        <w:ind w:firstLineChars="200" w:firstLine="562"/>
        <w:rPr>
          <w:b/>
          <w:bCs/>
          <w:sz w:val="24"/>
          <w:szCs w:val="24"/>
        </w:rPr>
      </w:pPr>
      <w:r>
        <w:rPr>
          <w:rFonts w:hint="eastAsia"/>
          <w:b/>
          <w:bCs/>
          <w:sz w:val="28"/>
          <w:szCs w:val="28"/>
        </w:rPr>
        <w:t>第十五条</w:t>
      </w:r>
      <w:r>
        <w:rPr>
          <w:rFonts w:hint="eastAsia"/>
          <w:sz w:val="24"/>
          <w:szCs w:val="24"/>
        </w:rPr>
        <w:t xml:space="preserve"> </w:t>
      </w:r>
      <w:r>
        <w:rPr>
          <w:rFonts w:hint="eastAsia"/>
          <w:b/>
          <w:bCs/>
          <w:sz w:val="24"/>
          <w:szCs w:val="24"/>
        </w:rPr>
        <w:t>1</w:t>
      </w:r>
      <w:r>
        <w:rPr>
          <w:rFonts w:hint="eastAsia"/>
          <w:b/>
          <w:bCs/>
          <w:sz w:val="24"/>
          <w:szCs w:val="24"/>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6017C3" w:rsidRDefault="00F173F9">
      <w:pPr>
        <w:pStyle w:val="13"/>
        <w:spacing w:line="440" w:lineRule="exact"/>
        <w:ind w:firstLineChars="200" w:firstLine="482"/>
        <w:rPr>
          <w:b/>
          <w:bCs/>
          <w:sz w:val="24"/>
          <w:szCs w:val="24"/>
        </w:rPr>
      </w:pPr>
      <w:r>
        <w:rPr>
          <w:rFonts w:hint="eastAsia"/>
          <w:b/>
          <w:bCs/>
          <w:sz w:val="24"/>
          <w:szCs w:val="24"/>
        </w:rPr>
        <w:t>2</w:t>
      </w:r>
      <w:r>
        <w:rPr>
          <w:rFonts w:hint="eastAsia"/>
          <w:b/>
          <w:bCs/>
          <w:sz w:val="24"/>
          <w:szCs w:val="24"/>
        </w:rPr>
        <w:t>、异常低价标准：依据安徽省住房和城乡建设厅《关于进一步规范全省房屋建筑和市政基础设施工程招标投标活动的通</w:t>
      </w:r>
      <w:r>
        <w:rPr>
          <w:rFonts w:hint="eastAsia"/>
          <w:b/>
          <w:bCs/>
          <w:sz w:val="24"/>
          <w:szCs w:val="24"/>
        </w:rPr>
        <w:t>知》，本项目为房屋建筑设施项目，投标报价低于招标控制价的</w:t>
      </w:r>
      <w:r>
        <w:rPr>
          <w:rFonts w:hint="eastAsia"/>
          <w:b/>
          <w:bCs/>
          <w:sz w:val="24"/>
          <w:szCs w:val="24"/>
        </w:rPr>
        <w:t>90%</w:t>
      </w:r>
      <w:r>
        <w:rPr>
          <w:rFonts w:hint="eastAsia"/>
          <w:b/>
          <w:bCs/>
          <w:sz w:val="24"/>
          <w:szCs w:val="24"/>
        </w:rPr>
        <w:t>，视为异常低价。</w:t>
      </w:r>
    </w:p>
    <w:p w:rsidR="006017C3" w:rsidRDefault="00F173F9">
      <w:pPr>
        <w:pStyle w:val="13"/>
        <w:spacing w:line="440" w:lineRule="exact"/>
        <w:ind w:firstLineChars="200" w:firstLine="482"/>
        <w:rPr>
          <w:b/>
          <w:bCs/>
          <w:sz w:val="24"/>
          <w:szCs w:val="24"/>
        </w:rPr>
      </w:pPr>
      <w:r>
        <w:rPr>
          <w:rFonts w:hint="eastAsia"/>
          <w:b/>
          <w:bCs/>
          <w:sz w:val="24"/>
          <w:szCs w:val="24"/>
        </w:rPr>
        <w:t>注：投标人的报价低于招标控制价的</w:t>
      </w:r>
      <w:r>
        <w:rPr>
          <w:rFonts w:hint="eastAsia"/>
          <w:b/>
          <w:bCs/>
          <w:sz w:val="24"/>
          <w:szCs w:val="24"/>
        </w:rPr>
        <w:t>90%</w:t>
      </w:r>
      <w:r>
        <w:rPr>
          <w:rFonts w:hint="eastAsia"/>
          <w:b/>
          <w:bCs/>
          <w:sz w:val="24"/>
          <w:szCs w:val="24"/>
        </w:rPr>
        <w:t>（即：</w:t>
      </w:r>
      <w:r>
        <w:rPr>
          <w:rFonts w:hint="eastAsia"/>
          <w:b/>
          <w:bCs/>
          <w:sz w:val="24"/>
          <w:szCs w:val="24"/>
        </w:rPr>
        <w:t>1431423.44</w:t>
      </w:r>
      <w:r>
        <w:rPr>
          <w:rFonts w:hint="eastAsia"/>
          <w:b/>
          <w:bCs/>
          <w:sz w:val="24"/>
          <w:szCs w:val="24"/>
        </w:rPr>
        <w:t>元</w:t>
      </w:r>
      <w:r>
        <w:rPr>
          <w:rFonts w:hint="eastAsia"/>
          <w:b/>
          <w:bCs/>
          <w:sz w:val="24"/>
          <w:szCs w:val="24"/>
        </w:rPr>
        <w:t>）</w:t>
      </w:r>
      <w:r>
        <w:rPr>
          <w:rFonts w:hint="eastAsia"/>
          <w:b/>
          <w:bCs/>
          <w:sz w:val="24"/>
          <w:szCs w:val="24"/>
        </w:rPr>
        <w:t>时，应当自主在投标文件中提供必要的证明材料，否则由此造成的一切不良后果由投标人自行承担。</w:t>
      </w:r>
    </w:p>
    <w:p w:rsidR="006017C3" w:rsidRDefault="00F173F9">
      <w:pPr>
        <w:pStyle w:val="13"/>
        <w:spacing w:line="440" w:lineRule="exact"/>
        <w:ind w:firstLineChars="200" w:firstLine="482"/>
        <w:rPr>
          <w:b/>
          <w:bCs/>
          <w:sz w:val="24"/>
          <w:szCs w:val="24"/>
        </w:rPr>
      </w:pPr>
      <w:r>
        <w:rPr>
          <w:rFonts w:hint="eastAsia"/>
          <w:b/>
          <w:bCs/>
          <w:sz w:val="24"/>
          <w:szCs w:val="24"/>
        </w:rPr>
        <w:t>4</w:t>
      </w:r>
      <w:r>
        <w:rPr>
          <w:rFonts w:hint="eastAsia"/>
          <w:b/>
          <w:bCs/>
          <w:sz w:val="24"/>
          <w:szCs w:val="24"/>
        </w:rPr>
        <w:t>、异常低价评审制度：拟推荐的中标候选人的报价存在异常低价的，评标委员会应当在推荐前要求投标人在合理期限内作出澄清或者说明，并提供必要的证明材料。评标委员会要对通过评审的异常低价中标候选人合同履行能力及工程质量安全等风险进行全面评估，并作为评标结果的附件提交给招标人。投标人不能作出有效澄清、说明或评标委员会认定（按少数服从多数的原则）其存在履约及质量安全风险的，评标委员会应否决其投标。以下情形不得作为异常低价投标说明的依据：</w:t>
      </w:r>
    </w:p>
    <w:p w:rsidR="006017C3" w:rsidRDefault="00F173F9">
      <w:pPr>
        <w:pStyle w:val="13"/>
        <w:spacing w:line="440" w:lineRule="exact"/>
        <w:ind w:firstLineChars="200" w:firstLine="482"/>
        <w:rPr>
          <w:b/>
          <w:bCs/>
          <w:sz w:val="24"/>
          <w:szCs w:val="24"/>
        </w:rPr>
      </w:pPr>
      <w:r>
        <w:rPr>
          <w:rFonts w:hint="eastAsia"/>
          <w:b/>
          <w:bCs/>
          <w:sz w:val="24"/>
          <w:szCs w:val="24"/>
        </w:rPr>
        <w:t>a.</w:t>
      </w:r>
      <w:r>
        <w:rPr>
          <w:rFonts w:hint="eastAsia"/>
          <w:b/>
          <w:bCs/>
          <w:sz w:val="24"/>
          <w:szCs w:val="24"/>
        </w:rPr>
        <w:t>机械、材料自有或闲置；</w:t>
      </w:r>
    </w:p>
    <w:p w:rsidR="006017C3" w:rsidRDefault="00F173F9">
      <w:pPr>
        <w:pStyle w:val="13"/>
        <w:spacing w:line="440" w:lineRule="exact"/>
        <w:ind w:firstLineChars="200" w:firstLine="482"/>
        <w:rPr>
          <w:b/>
          <w:bCs/>
          <w:sz w:val="24"/>
          <w:szCs w:val="24"/>
        </w:rPr>
      </w:pPr>
      <w:r>
        <w:rPr>
          <w:rFonts w:hint="eastAsia"/>
          <w:b/>
          <w:bCs/>
          <w:sz w:val="24"/>
          <w:szCs w:val="24"/>
        </w:rPr>
        <w:t>b.</w:t>
      </w:r>
      <w:r>
        <w:rPr>
          <w:rFonts w:hint="eastAsia"/>
          <w:b/>
          <w:bCs/>
          <w:sz w:val="24"/>
          <w:szCs w:val="24"/>
        </w:rPr>
        <w:t>自有弃土场土源或与临近项目签订的土方倒运协议；</w:t>
      </w:r>
    </w:p>
    <w:p w:rsidR="006017C3" w:rsidRDefault="00F173F9">
      <w:pPr>
        <w:pStyle w:val="13"/>
        <w:spacing w:line="440" w:lineRule="exact"/>
        <w:ind w:firstLineChars="200" w:firstLine="482"/>
        <w:rPr>
          <w:b/>
          <w:bCs/>
          <w:sz w:val="24"/>
          <w:szCs w:val="24"/>
        </w:rPr>
      </w:pPr>
      <w:r>
        <w:rPr>
          <w:rFonts w:hint="eastAsia"/>
          <w:b/>
          <w:bCs/>
          <w:sz w:val="24"/>
          <w:szCs w:val="24"/>
        </w:rPr>
        <w:t>c</w:t>
      </w:r>
      <w:r>
        <w:rPr>
          <w:rFonts w:hint="eastAsia"/>
          <w:b/>
          <w:bCs/>
          <w:sz w:val="24"/>
          <w:szCs w:val="24"/>
        </w:rPr>
        <w:t>.</w:t>
      </w:r>
      <w:r>
        <w:rPr>
          <w:rFonts w:hint="eastAsia"/>
          <w:b/>
          <w:bCs/>
          <w:sz w:val="24"/>
          <w:szCs w:val="24"/>
        </w:rPr>
        <w:t>人员闲置；</w:t>
      </w:r>
    </w:p>
    <w:p w:rsidR="006017C3" w:rsidRDefault="00F173F9">
      <w:pPr>
        <w:pStyle w:val="13"/>
        <w:spacing w:line="440" w:lineRule="exact"/>
        <w:ind w:firstLineChars="200" w:firstLine="482"/>
        <w:rPr>
          <w:b/>
          <w:bCs/>
          <w:sz w:val="24"/>
          <w:szCs w:val="24"/>
        </w:rPr>
      </w:pPr>
      <w:r>
        <w:rPr>
          <w:rFonts w:hint="eastAsia"/>
          <w:b/>
          <w:bCs/>
          <w:sz w:val="24"/>
          <w:szCs w:val="24"/>
        </w:rPr>
        <w:t>d.</w:t>
      </w:r>
      <w:r>
        <w:rPr>
          <w:rFonts w:hint="eastAsia"/>
          <w:b/>
          <w:bCs/>
          <w:sz w:val="24"/>
          <w:szCs w:val="24"/>
        </w:rPr>
        <w:t>亏本让利；</w:t>
      </w:r>
    </w:p>
    <w:p w:rsidR="006017C3" w:rsidRDefault="00F173F9">
      <w:pPr>
        <w:pStyle w:val="13"/>
        <w:spacing w:line="440" w:lineRule="exact"/>
        <w:ind w:firstLineChars="200" w:firstLine="482"/>
        <w:rPr>
          <w:b/>
          <w:bCs/>
          <w:sz w:val="24"/>
          <w:szCs w:val="24"/>
        </w:rPr>
      </w:pPr>
      <w:r>
        <w:rPr>
          <w:rFonts w:hint="eastAsia"/>
          <w:b/>
          <w:bCs/>
          <w:sz w:val="24"/>
          <w:szCs w:val="24"/>
        </w:rPr>
        <w:t>e.</w:t>
      </w:r>
      <w:r>
        <w:rPr>
          <w:rFonts w:hint="eastAsia"/>
          <w:b/>
          <w:bCs/>
          <w:sz w:val="24"/>
          <w:szCs w:val="24"/>
        </w:rPr>
        <w:t>企业市场拓展或品牌宣传；</w:t>
      </w:r>
    </w:p>
    <w:p w:rsidR="006017C3" w:rsidRDefault="00F173F9">
      <w:pPr>
        <w:pStyle w:val="13"/>
        <w:spacing w:line="440" w:lineRule="exact"/>
        <w:ind w:firstLineChars="200" w:firstLine="482"/>
        <w:rPr>
          <w:b/>
          <w:bCs/>
          <w:sz w:val="24"/>
          <w:szCs w:val="24"/>
        </w:rPr>
      </w:pPr>
      <w:r>
        <w:rPr>
          <w:rFonts w:hint="eastAsia"/>
          <w:b/>
          <w:bCs/>
          <w:sz w:val="24"/>
          <w:szCs w:val="24"/>
        </w:rPr>
        <w:t>f.</w:t>
      </w:r>
      <w:r>
        <w:rPr>
          <w:rFonts w:hint="eastAsia"/>
          <w:b/>
          <w:bCs/>
          <w:sz w:val="24"/>
          <w:szCs w:val="24"/>
        </w:rPr>
        <w:t>降低或改变原设计方案、技术工艺、施工标准的；</w:t>
      </w:r>
    </w:p>
    <w:p w:rsidR="006017C3" w:rsidRDefault="00F173F9">
      <w:pPr>
        <w:pStyle w:val="13"/>
        <w:spacing w:line="440" w:lineRule="exact"/>
        <w:ind w:firstLineChars="200" w:firstLine="482"/>
        <w:rPr>
          <w:b/>
          <w:bCs/>
          <w:sz w:val="24"/>
          <w:szCs w:val="24"/>
        </w:rPr>
      </w:pPr>
      <w:r>
        <w:rPr>
          <w:rFonts w:hint="eastAsia"/>
          <w:b/>
          <w:bCs/>
          <w:sz w:val="24"/>
          <w:szCs w:val="24"/>
        </w:rPr>
        <w:t>g.</w:t>
      </w:r>
      <w:r>
        <w:rPr>
          <w:rFonts w:hint="eastAsia"/>
          <w:b/>
          <w:bCs/>
          <w:sz w:val="24"/>
          <w:szCs w:val="24"/>
        </w:rPr>
        <w:t>类似项目业绩；</w:t>
      </w:r>
    </w:p>
    <w:p w:rsidR="006017C3" w:rsidRDefault="00F173F9">
      <w:pPr>
        <w:pStyle w:val="13"/>
        <w:spacing w:line="440" w:lineRule="exact"/>
        <w:ind w:firstLineChars="200" w:firstLine="482"/>
        <w:rPr>
          <w:b/>
          <w:bCs/>
          <w:sz w:val="24"/>
          <w:szCs w:val="24"/>
        </w:rPr>
      </w:pPr>
      <w:r>
        <w:rPr>
          <w:rFonts w:hint="eastAsia"/>
          <w:b/>
          <w:bCs/>
          <w:sz w:val="24"/>
          <w:szCs w:val="24"/>
        </w:rPr>
        <w:t>h.</w:t>
      </w:r>
      <w:r>
        <w:rPr>
          <w:rFonts w:hint="eastAsia"/>
          <w:b/>
          <w:bCs/>
          <w:sz w:val="24"/>
          <w:szCs w:val="24"/>
        </w:rPr>
        <w:t>评标委员会认为不得作为降低投标报价依据的情形。</w:t>
      </w:r>
    </w:p>
    <w:p w:rsidR="006017C3" w:rsidRDefault="00F173F9">
      <w:pPr>
        <w:pStyle w:val="13"/>
        <w:spacing w:line="440" w:lineRule="exact"/>
        <w:ind w:firstLineChars="200" w:firstLine="482"/>
        <w:rPr>
          <w:sz w:val="24"/>
          <w:szCs w:val="24"/>
        </w:rPr>
      </w:pPr>
      <w:r>
        <w:rPr>
          <w:rFonts w:hint="eastAsia"/>
          <w:b/>
          <w:bCs/>
          <w:sz w:val="24"/>
          <w:szCs w:val="24"/>
        </w:rPr>
        <w:t>第十六条</w:t>
      </w:r>
      <w:r>
        <w:rPr>
          <w:rFonts w:hint="eastAsia"/>
          <w:sz w:val="24"/>
          <w:szCs w:val="24"/>
        </w:rPr>
        <w:t xml:space="preserve"> </w:t>
      </w:r>
      <w:r>
        <w:rPr>
          <w:rFonts w:hint="eastAsia"/>
          <w:sz w:val="24"/>
          <w:szCs w:val="24"/>
        </w:rPr>
        <w:t>评标后，竞争性谈判小组应制作评标报告。谈判小组全体成员均须在评标报告上签字。评审报告应如实记录本次评标的主要过程，全面反映评标过程中的各种不同的意见，以及其他澄清、说明、补正事项。对评审报告有异议的竞争性谈判小组成员，应当在报告上签署不同意见并说明理由，由竞争性谈判小组书面记录相关情况。竞争性谈判小组成员拒绝在报告上签字又不书面说明其不同意见和理由的，视为同意评审报告。</w:t>
      </w:r>
    </w:p>
    <w:p w:rsidR="006017C3" w:rsidRDefault="00F173F9">
      <w:pPr>
        <w:pStyle w:val="13"/>
        <w:spacing w:line="440" w:lineRule="exact"/>
        <w:ind w:firstLineChars="200" w:firstLine="482"/>
        <w:rPr>
          <w:sz w:val="24"/>
          <w:szCs w:val="24"/>
        </w:rPr>
      </w:pPr>
      <w:r>
        <w:rPr>
          <w:rFonts w:hint="eastAsia"/>
          <w:b/>
          <w:bCs/>
          <w:sz w:val="24"/>
          <w:szCs w:val="24"/>
        </w:rPr>
        <w:t>第十七条</w:t>
      </w:r>
      <w:r>
        <w:rPr>
          <w:rFonts w:hint="eastAsia"/>
          <w:sz w:val="24"/>
          <w:szCs w:val="24"/>
        </w:rPr>
        <w:t xml:space="preserve"> </w:t>
      </w:r>
      <w:r>
        <w:rPr>
          <w:rFonts w:hint="eastAsia"/>
          <w:sz w:val="24"/>
          <w:szCs w:val="24"/>
        </w:rPr>
        <w:t>流标原因分析会：当本项目流标，由评标人员会负责人牵头组织流标原因分析会，分析此次采购工作交易失败的具体原因，分析采购文件编制是</w:t>
      </w:r>
      <w:r>
        <w:rPr>
          <w:rFonts w:hint="eastAsia"/>
          <w:sz w:val="24"/>
          <w:szCs w:val="24"/>
        </w:rPr>
        <w:t>否符合规范要求、是否存在不合理条款，并对本项目重新采购提出意见和建议。</w:t>
      </w:r>
    </w:p>
    <w:p w:rsidR="006017C3" w:rsidRDefault="00F173F9">
      <w:pPr>
        <w:pStyle w:val="13"/>
        <w:spacing w:line="440" w:lineRule="exact"/>
        <w:ind w:firstLineChars="200" w:firstLine="482"/>
        <w:rPr>
          <w:sz w:val="24"/>
          <w:szCs w:val="24"/>
        </w:rPr>
      </w:pPr>
      <w:r>
        <w:rPr>
          <w:rFonts w:hint="eastAsia"/>
          <w:b/>
          <w:bCs/>
          <w:sz w:val="24"/>
          <w:szCs w:val="24"/>
        </w:rPr>
        <w:lastRenderedPageBreak/>
        <w:t>第十八条</w:t>
      </w:r>
      <w:r>
        <w:rPr>
          <w:rFonts w:hint="eastAsia"/>
          <w:sz w:val="24"/>
          <w:szCs w:val="24"/>
        </w:rPr>
        <w:t xml:space="preserve"> </w:t>
      </w:r>
      <w:r>
        <w:rPr>
          <w:rFonts w:hint="eastAsia"/>
          <w:sz w:val="24"/>
          <w:szCs w:val="24"/>
        </w:rPr>
        <w:t>争议解决方案：竞争性谈判小组在评审过程中产生争议，按照以下方式形成统一意见：如因竞争性谈判文件语言表达不明确导致存在理解偏差，则按照有利于供应商一方的标准统一判定。如因响应文件编制不明确导致存在理解偏差，则按照不利于供应商一方的标准统一判定。</w:t>
      </w:r>
    </w:p>
    <w:p w:rsidR="006017C3" w:rsidRDefault="00F173F9">
      <w:pPr>
        <w:pStyle w:val="13"/>
        <w:spacing w:line="440" w:lineRule="exact"/>
        <w:ind w:firstLineChars="200" w:firstLine="480"/>
        <w:rPr>
          <w:sz w:val="24"/>
          <w:szCs w:val="24"/>
        </w:rPr>
      </w:pPr>
      <w:r>
        <w:rPr>
          <w:rFonts w:hint="eastAsia"/>
          <w:sz w:val="24"/>
          <w:szCs w:val="24"/>
        </w:rPr>
        <w:t>发生争议时，由竞争性谈判小组组长牵头组织谈判小组成员各自表达自身意见，并对判定意见进行举手表决，以少数服从多数原则进行统一。竞争性谈判小组全体成员必须在评标报告中签字，如有不同意见必须在</w:t>
      </w:r>
      <w:r>
        <w:rPr>
          <w:rFonts w:hint="eastAsia"/>
          <w:sz w:val="24"/>
          <w:szCs w:val="24"/>
        </w:rPr>
        <w:t>评标报告中写明，如谈判小组成员未在评审纪要上签字或未提供不同意见的，视为认可评审纪要的全部内容。</w:t>
      </w:r>
    </w:p>
    <w:p w:rsidR="006017C3" w:rsidRDefault="00F173F9">
      <w:pPr>
        <w:pStyle w:val="13"/>
        <w:spacing w:line="440" w:lineRule="exact"/>
        <w:ind w:firstLineChars="200" w:firstLine="482"/>
        <w:jc w:val="center"/>
        <w:rPr>
          <w:b/>
          <w:bCs/>
          <w:sz w:val="24"/>
          <w:szCs w:val="24"/>
        </w:rPr>
      </w:pPr>
      <w:r>
        <w:rPr>
          <w:rFonts w:hint="eastAsia"/>
          <w:b/>
          <w:bCs/>
          <w:sz w:val="24"/>
          <w:szCs w:val="24"/>
        </w:rPr>
        <w:t>三．评标纪律</w:t>
      </w:r>
    </w:p>
    <w:p w:rsidR="006017C3" w:rsidRDefault="00F173F9">
      <w:pPr>
        <w:pStyle w:val="13"/>
        <w:spacing w:line="440" w:lineRule="exact"/>
        <w:ind w:firstLineChars="200" w:firstLine="482"/>
        <w:rPr>
          <w:sz w:val="24"/>
          <w:szCs w:val="24"/>
        </w:rPr>
      </w:pPr>
      <w:r>
        <w:rPr>
          <w:rFonts w:hint="eastAsia"/>
          <w:b/>
          <w:bCs/>
          <w:sz w:val="24"/>
          <w:szCs w:val="24"/>
        </w:rPr>
        <w:t>第十九条</w:t>
      </w:r>
      <w:r>
        <w:rPr>
          <w:rFonts w:hint="eastAsia"/>
          <w:b/>
          <w:bCs/>
          <w:sz w:val="24"/>
          <w:szCs w:val="24"/>
        </w:rPr>
        <w:t xml:space="preserve"> </w:t>
      </w:r>
      <w:r>
        <w:rPr>
          <w:rFonts w:hint="eastAsia"/>
          <w:sz w:val="24"/>
          <w:szCs w:val="24"/>
        </w:rPr>
        <w:t>谈判小组和评标工作人员应严格遵守国家的法律、法规和规章制度；严格按照本次竞争性谈判文件进行评标；公正廉洁、不徇私情，不得损害国家利益；保护招标人、供应商的合法权益。</w:t>
      </w:r>
    </w:p>
    <w:p w:rsidR="006017C3" w:rsidRDefault="00F173F9">
      <w:pPr>
        <w:pStyle w:val="13"/>
        <w:spacing w:line="440" w:lineRule="exact"/>
        <w:ind w:firstLineChars="200" w:firstLine="482"/>
        <w:rPr>
          <w:sz w:val="24"/>
          <w:szCs w:val="24"/>
        </w:rPr>
      </w:pPr>
      <w:r>
        <w:rPr>
          <w:rFonts w:hint="eastAsia"/>
          <w:b/>
          <w:bCs/>
          <w:sz w:val="24"/>
          <w:szCs w:val="24"/>
        </w:rPr>
        <w:t>第二十条</w:t>
      </w:r>
      <w:r>
        <w:rPr>
          <w:rFonts w:hint="eastAsia"/>
          <w:sz w:val="24"/>
          <w:szCs w:val="24"/>
        </w:rPr>
        <w:t xml:space="preserve"> </w:t>
      </w:r>
      <w:r>
        <w:rPr>
          <w:rFonts w:hint="eastAsia"/>
          <w:sz w:val="24"/>
          <w:szCs w:val="24"/>
        </w:rPr>
        <w:t>在评标过程中，评委、秘书组及其他评标工作人员必须对评标情况严格保密，任何人不得将评标情况透露给与供应商有关的单位和个人。如有违反评标纪律的情况发生，将依据《中华人民共和国政府采购法》及其他有关法律法规的规定，追究有</w:t>
      </w:r>
      <w:r>
        <w:rPr>
          <w:rFonts w:hint="eastAsia"/>
          <w:sz w:val="24"/>
          <w:szCs w:val="24"/>
        </w:rPr>
        <w:t>关当事人的责任。</w:t>
      </w:r>
    </w:p>
    <w:p w:rsidR="006017C3" w:rsidRDefault="00F173F9">
      <w:pPr>
        <w:pStyle w:val="13"/>
        <w:spacing w:line="440" w:lineRule="exact"/>
        <w:ind w:firstLineChars="200" w:firstLine="482"/>
        <w:rPr>
          <w:sz w:val="24"/>
          <w:szCs w:val="24"/>
        </w:rPr>
      </w:pPr>
      <w:r>
        <w:rPr>
          <w:rFonts w:hint="eastAsia"/>
          <w:b/>
          <w:bCs/>
          <w:sz w:val="24"/>
          <w:szCs w:val="24"/>
        </w:rPr>
        <w:t>第二十一条</w:t>
      </w:r>
      <w:r>
        <w:rPr>
          <w:rFonts w:hint="eastAsia"/>
          <w:sz w:val="24"/>
          <w:szCs w:val="24"/>
        </w:rPr>
        <w:t xml:space="preserve"> </w:t>
      </w:r>
      <w:r>
        <w:rPr>
          <w:rFonts w:hint="eastAsia"/>
          <w:sz w:val="24"/>
          <w:szCs w:val="24"/>
        </w:rPr>
        <w:t>本评标办法的解释权属于采购人。</w:t>
      </w:r>
    </w:p>
    <w:p w:rsidR="006017C3" w:rsidRDefault="00F173F9">
      <w:pPr>
        <w:pStyle w:val="13"/>
        <w:numPr>
          <w:ilvl w:val="0"/>
          <w:numId w:val="3"/>
        </w:numPr>
        <w:spacing w:line="440" w:lineRule="exact"/>
        <w:jc w:val="center"/>
        <w:rPr>
          <w:b/>
          <w:bCs/>
          <w:sz w:val="24"/>
          <w:szCs w:val="24"/>
        </w:rPr>
      </w:pPr>
      <w:r>
        <w:rPr>
          <w:rFonts w:hint="eastAsia"/>
          <w:b/>
          <w:bCs/>
          <w:sz w:val="24"/>
          <w:szCs w:val="24"/>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150"/>
        <w:gridCol w:w="2339"/>
        <w:gridCol w:w="5360"/>
      </w:tblGrid>
      <w:tr w:rsidR="006017C3">
        <w:trPr>
          <w:trHeight w:val="462"/>
          <w:jc w:val="center"/>
        </w:trPr>
        <w:tc>
          <w:tcPr>
            <w:tcW w:w="1719" w:type="dxa"/>
            <w:gridSpan w:val="2"/>
            <w:vAlign w:val="center"/>
          </w:tcPr>
          <w:p w:rsidR="006017C3" w:rsidRDefault="00F173F9">
            <w:pPr>
              <w:spacing w:line="440" w:lineRule="exact"/>
              <w:jc w:val="center"/>
              <w:rPr>
                <w:rFonts w:ascii="宋体" w:hAnsi="宋体" w:cs="宋体"/>
                <w:b/>
                <w:sz w:val="24"/>
                <w:szCs w:val="24"/>
              </w:rPr>
            </w:pPr>
            <w:r>
              <w:rPr>
                <w:rFonts w:ascii="宋体" w:hAnsi="宋体" w:cs="宋体" w:hint="eastAsia"/>
                <w:b/>
                <w:sz w:val="24"/>
                <w:szCs w:val="24"/>
              </w:rPr>
              <w:t>条款号</w:t>
            </w:r>
          </w:p>
        </w:tc>
        <w:tc>
          <w:tcPr>
            <w:tcW w:w="2339" w:type="dxa"/>
            <w:vAlign w:val="center"/>
          </w:tcPr>
          <w:p w:rsidR="006017C3" w:rsidRDefault="00F173F9">
            <w:pPr>
              <w:spacing w:line="440" w:lineRule="exact"/>
              <w:jc w:val="center"/>
              <w:rPr>
                <w:rFonts w:ascii="宋体" w:hAnsi="宋体" w:cs="宋体"/>
                <w:b/>
                <w:sz w:val="24"/>
                <w:szCs w:val="24"/>
              </w:rPr>
            </w:pPr>
            <w:r>
              <w:rPr>
                <w:rFonts w:ascii="宋体" w:hAnsi="宋体" w:cs="宋体" w:hint="eastAsia"/>
                <w:b/>
                <w:sz w:val="24"/>
                <w:szCs w:val="24"/>
              </w:rPr>
              <w:t>评审因素</w:t>
            </w:r>
          </w:p>
        </w:tc>
        <w:tc>
          <w:tcPr>
            <w:tcW w:w="5360" w:type="dxa"/>
            <w:vAlign w:val="center"/>
          </w:tcPr>
          <w:p w:rsidR="006017C3" w:rsidRDefault="00F173F9">
            <w:pPr>
              <w:spacing w:line="440" w:lineRule="exact"/>
              <w:jc w:val="center"/>
              <w:rPr>
                <w:rFonts w:ascii="宋体" w:hAnsi="宋体" w:cs="宋体"/>
                <w:b/>
                <w:sz w:val="24"/>
                <w:szCs w:val="24"/>
              </w:rPr>
            </w:pPr>
            <w:r>
              <w:rPr>
                <w:rFonts w:ascii="宋体" w:hAnsi="宋体" w:cs="宋体" w:hint="eastAsia"/>
                <w:b/>
                <w:sz w:val="24"/>
                <w:szCs w:val="24"/>
              </w:rPr>
              <w:t>评审标准</w:t>
            </w:r>
          </w:p>
        </w:tc>
      </w:tr>
      <w:tr w:rsidR="006017C3">
        <w:trPr>
          <w:trHeight w:val="462"/>
          <w:jc w:val="center"/>
        </w:trPr>
        <w:tc>
          <w:tcPr>
            <w:tcW w:w="569" w:type="dxa"/>
            <w:vMerge w:val="restart"/>
            <w:vAlign w:val="center"/>
          </w:tcPr>
          <w:p w:rsidR="006017C3" w:rsidRDefault="00F173F9">
            <w:pPr>
              <w:spacing w:line="440" w:lineRule="exact"/>
              <w:rPr>
                <w:rFonts w:ascii="宋体" w:hAnsi="宋体" w:cs="宋体"/>
                <w:sz w:val="24"/>
                <w:szCs w:val="24"/>
              </w:rPr>
            </w:pPr>
            <w:r>
              <w:rPr>
                <w:rFonts w:ascii="宋体" w:hAnsi="宋体" w:cs="宋体" w:hint="eastAsia"/>
                <w:sz w:val="24"/>
                <w:szCs w:val="24"/>
              </w:rPr>
              <w:t>1</w:t>
            </w:r>
          </w:p>
        </w:tc>
        <w:tc>
          <w:tcPr>
            <w:tcW w:w="1150" w:type="dxa"/>
            <w:vMerge w:val="restart"/>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形式评审标准</w:t>
            </w: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供应商名称</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与营业执照一致</w:t>
            </w:r>
          </w:p>
        </w:tc>
      </w:tr>
      <w:tr w:rsidR="006017C3">
        <w:trPr>
          <w:trHeight w:val="462"/>
          <w:jc w:val="center"/>
        </w:trPr>
        <w:tc>
          <w:tcPr>
            <w:tcW w:w="569" w:type="dxa"/>
            <w:vMerge/>
            <w:vAlign w:val="center"/>
          </w:tcPr>
          <w:p w:rsidR="006017C3" w:rsidRDefault="006017C3">
            <w:pPr>
              <w:spacing w:line="440" w:lineRule="exact"/>
              <w:rPr>
                <w:rFonts w:ascii="宋体" w:hAnsi="宋体" w:cs="宋体"/>
                <w:sz w:val="24"/>
                <w:szCs w:val="24"/>
              </w:rPr>
            </w:pPr>
          </w:p>
        </w:tc>
        <w:tc>
          <w:tcPr>
            <w:tcW w:w="1150" w:type="dxa"/>
            <w:vMerge/>
            <w:vAlign w:val="center"/>
          </w:tcPr>
          <w:p w:rsidR="006017C3" w:rsidRDefault="006017C3">
            <w:pPr>
              <w:widowControl/>
              <w:spacing w:line="440" w:lineRule="exact"/>
              <w:jc w:val="center"/>
              <w:rPr>
                <w:rFonts w:ascii="宋体" w:hAnsi="宋体" w:cs="宋体"/>
                <w:sz w:val="24"/>
                <w:szCs w:val="24"/>
              </w:rPr>
            </w:pP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投标函签字盖章</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符合谈判文件要求</w:t>
            </w:r>
          </w:p>
        </w:tc>
      </w:tr>
      <w:tr w:rsidR="006017C3">
        <w:trPr>
          <w:trHeight w:val="462"/>
          <w:jc w:val="center"/>
        </w:trPr>
        <w:tc>
          <w:tcPr>
            <w:tcW w:w="569" w:type="dxa"/>
            <w:vMerge/>
            <w:vAlign w:val="center"/>
          </w:tcPr>
          <w:p w:rsidR="006017C3" w:rsidRDefault="006017C3">
            <w:pPr>
              <w:spacing w:line="440" w:lineRule="exact"/>
              <w:rPr>
                <w:rFonts w:ascii="宋体" w:hAnsi="宋体" w:cs="宋体"/>
                <w:sz w:val="24"/>
                <w:szCs w:val="24"/>
              </w:rPr>
            </w:pPr>
          </w:p>
        </w:tc>
        <w:tc>
          <w:tcPr>
            <w:tcW w:w="1150" w:type="dxa"/>
            <w:vMerge/>
            <w:vAlign w:val="center"/>
          </w:tcPr>
          <w:p w:rsidR="006017C3" w:rsidRDefault="006017C3">
            <w:pPr>
              <w:widowControl/>
              <w:spacing w:line="440" w:lineRule="exact"/>
              <w:jc w:val="center"/>
              <w:rPr>
                <w:rFonts w:ascii="宋体" w:hAnsi="宋体" w:cs="宋体"/>
                <w:sz w:val="24"/>
                <w:szCs w:val="24"/>
              </w:rPr>
            </w:pP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投标文件格式</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符合“竞争性谈判响应文件格式”的要求</w:t>
            </w:r>
          </w:p>
        </w:tc>
      </w:tr>
      <w:tr w:rsidR="006017C3">
        <w:trPr>
          <w:trHeight w:val="462"/>
          <w:jc w:val="center"/>
        </w:trPr>
        <w:tc>
          <w:tcPr>
            <w:tcW w:w="569" w:type="dxa"/>
            <w:vMerge/>
            <w:vAlign w:val="center"/>
          </w:tcPr>
          <w:p w:rsidR="006017C3" w:rsidRDefault="006017C3">
            <w:pPr>
              <w:spacing w:line="440" w:lineRule="exact"/>
              <w:rPr>
                <w:rFonts w:ascii="宋体" w:hAnsi="宋体" w:cs="宋体"/>
                <w:sz w:val="24"/>
                <w:szCs w:val="24"/>
              </w:rPr>
            </w:pPr>
          </w:p>
        </w:tc>
        <w:tc>
          <w:tcPr>
            <w:tcW w:w="1150" w:type="dxa"/>
            <w:vMerge/>
            <w:vAlign w:val="center"/>
          </w:tcPr>
          <w:p w:rsidR="006017C3" w:rsidRDefault="006017C3">
            <w:pPr>
              <w:widowControl/>
              <w:spacing w:line="440" w:lineRule="exact"/>
              <w:jc w:val="center"/>
              <w:rPr>
                <w:rFonts w:ascii="宋体" w:hAnsi="宋体" w:cs="宋体"/>
                <w:sz w:val="24"/>
                <w:szCs w:val="24"/>
              </w:rPr>
            </w:pP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报价唯一</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只能有一个有效报价，且不超过最高限价</w:t>
            </w:r>
          </w:p>
        </w:tc>
      </w:tr>
      <w:tr w:rsidR="006017C3">
        <w:trPr>
          <w:trHeight w:val="549"/>
          <w:jc w:val="center"/>
        </w:trPr>
        <w:tc>
          <w:tcPr>
            <w:tcW w:w="569" w:type="dxa"/>
            <w:vMerge w:val="restart"/>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2</w:t>
            </w:r>
          </w:p>
        </w:tc>
        <w:tc>
          <w:tcPr>
            <w:tcW w:w="1150" w:type="dxa"/>
            <w:vMerge w:val="restart"/>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资格评审标准</w:t>
            </w: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供应商资格</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符合竞争性谈判公告要求</w:t>
            </w:r>
          </w:p>
        </w:tc>
      </w:tr>
      <w:tr w:rsidR="006017C3">
        <w:trPr>
          <w:trHeight w:val="574"/>
          <w:jc w:val="center"/>
        </w:trPr>
        <w:tc>
          <w:tcPr>
            <w:tcW w:w="569" w:type="dxa"/>
            <w:vMerge/>
            <w:vAlign w:val="center"/>
          </w:tcPr>
          <w:p w:rsidR="006017C3" w:rsidRDefault="006017C3">
            <w:pPr>
              <w:widowControl/>
              <w:spacing w:line="440" w:lineRule="exact"/>
              <w:jc w:val="center"/>
              <w:rPr>
                <w:rFonts w:ascii="宋体" w:hAnsi="宋体" w:cs="宋体"/>
                <w:sz w:val="24"/>
                <w:szCs w:val="24"/>
              </w:rPr>
            </w:pPr>
          </w:p>
        </w:tc>
        <w:tc>
          <w:tcPr>
            <w:tcW w:w="1150" w:type="dxa"/>
            <w:vMerge/>
            <w:vAlign w:val="center"/>
          </w:tcPr>
          <w:p w:rsidR="006017C3" w:rsidRDefault="006017C3">
            <w:pPr>
              <w:widowControl/>
              <w:tabs>
                <w:tab w:val="left" w:pos="1689"/>
              </w:tabs>
              <w:spacing w:line="440" w:lineRule="exact"/>
              <w:ind w:firstLineChars="200" w:firstLine="480"/>
              <w:jc w:val="center"/>
              <w:rPr>
                <w:rFonts w:ascii="宋体" w:hAnsi="宋体" w:cs="宋体"/>
                <w:sz w:val="24"/>
                <w:szCs w:val="24"/>
              </w:rPr>
            </w:pPr>
          </w:p>
        </w:tc>
        <w:tc>
          <w:tcPr>
            <w:tcW w:w="2339" w:type="dxa"/>
            <w:vAlign w:val="center"/>
          </w:tcPr>
          <w:p w:rsidR="006017C3" w:rsidRDefault="00F173F9">
            <w:pPr>
              <w:widowControl/>
              <w:tabs>
                <w:tab w:val="left" w:pos="1689"/>
              </w:tabs>
              <w:spacing w:line="440" w:lineRule="exact"/>
              <w:jc w:val="center"/>
              <w:rPr>
                <w:rFonts w:ascii="宋体" w:hAnsi="宋体" w:cs="宋体"/>
                <w:sz w:val="24"/>
                <w:szCs w:val="24"/>
              </w:rPr>
            </w:pPr>
            <w:r>
              <w:rPr>
                <w:rFonts w:ascii="宋体" w:hAnsi="宋体" w:cs="宋体" w:hint="eastAsia"/>
                <w:bCs/>
                <w:sz w:val="24"/>
                <w:szCs w:val="24"/>
              </w:rPr>
              <w:t>信誉要求</w:t>
            </w:r>
          </w:p>
        </w:tc>
        <w:tc>
          <w:tcPr>
            <w:tcW w:w="5360" w:type="dxa"/>
            <w:vAlign w:val="center"/>
          </w:tcPr>
          <w:p w:rsidR="006017C3" w:rsidRDefault="00F173F9">
            <w:pPr>
              <w:widowControl/>
              <w:tabs>
                <w:tab w:val="left" w:pos="1689"/>
              </w:tabs>
              <w:spacing w:line="440" w:lineRule="exact"/>
              <w:jc w:val="left"/>
              <w:rPr>
                <w:rFonts w:ascii="宋体" w:hAnsi="宋体" w:cs="宋体"/>
                <w:sz w:val="24"/>
                <w:szCs w:val="24"/>
              </w:rPr>
            </w:pPr>
            <w:r>
              <w:rPr>
                <w:rFonts w:ascii="宋体" w:hAnsi="宋体" w:cs="宋体" w:hint="eastAsia"/>
                <w:sz w:val="24"/>
                <w:szCs w:val="24"/>
              </w:rPr>
              <w:t>符合竞争性谈判公告要求</w:t>
            </w:r>
          </w:p>
        </w:tc>
      </w:tr>
      <w:tr w:rsidR="006017C3">
        <w:trPr>
          <w:trHeight w:val="462"/>
          <w:jc w:val="center"/>
        </w:trPr>
        <w:tc>
          <w:tcPr>
            <w:tcW w:w="569" w:type="dxa"/>
            <w:vMerge w:val="restart"/>
            <w:vAlign w:val="center"/>
          </w:tcPr>
          <w:p w:rsidR="006017C3" w:rsidRDefault="00F173F9">
            <w:pPr>
              <w:spacing w:line="440" w:lineRule="exact"/>
              <w:rPr>
                <w:rFonts w:ascii="宋体" w:hAnsi="宋体" w:cs="宋体"/>
                <w:sz w:val="24"/>
                <w:szCs w:val="24"/>
              </w:rPr>
            </w:pPr>
            <w:r>
              <w:rPr>
                <w:rFonts w:ascii="宋体" w:hAnsi="宋体" w:cs="宋体" w:hint="eastAsia"/>
                <w:sz w:val="24"/>
                <w:szCs w:val="24"/>
              </w:rPr>
              <w:t>3</w:t>
            </w:r>
          </w:p>
        </w:tc>
        <w:tc>
          <w:tcPr>
            <w:tcW w:w="1150" w:type="dxa"/>
            <w:vMerge w:val="restart"/>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响应性评审标准</w:t>
            </w: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投标内容</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符合谈判文件要求</w:t>
            </w:r>
          </w:p>
        </w:tc>
      </w:tr>
      <w:tr w:rsidR="006017C3">
        <w:trPr>
          <w:trHeight w:val="462"/>
          <w:jc w:val="center"/>
        </w:trPr>
        <w:tc>
          <w:tcPr>
            <w:tcW w:w="569" w:type="dxa"/>
            <w:vMerge/>
            <w:vAlign w:val="center"/>
          </w:tcPr>
          <w:p w:rsidR="006017C3" w:rsidRDefault="006017C3">
            <w:pPr>
              <w:spacing w:line="440" w:lineRule="exact"/>
              <w:rPr>
                <w:rFonts w:ascii="宋体" w:hAnsi="宋体" w:cs="宋体"/>
                <w:sz w:val="24"/>
                <w:szCs w:val="24"/>
              </w:rPr>
            </w:pPr>
          </w:p>
        </w:tc>
        <w:tc>
          <w:tcPr>
            <w:tcW w:w="1150" w:type="dxa"/>
            <w:vMerge/>
            <w:vAlign w:val="center"/>
          </w:tcPr>
          <w:p w:rsidR="006017C3" w:rsidRDefault="006017C3">
            <w:pPr>
              <w:widowControl/>
              <w:spacing w:line="440" w:lineRule="exact"/>
              <w:jc w:val="center"/>
              <w:rPr>
                <w:rFonts w:ascii="宋体" w:hAnsi="宋体" w:cs="宋体"/>
                <w:sz w:val="24"/>
                <w:szCs w:val="24"/>
              </w:rPr>
            </w:pP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工期</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符合谈判文件要求</w:t>
            </w:r>
          </w:p>
        </w:tc>
      </w:tr>
      <w:tr w:rsidR="006017C3">
        <w:trPr>
          <w:trHeight w:val="462"/>
          <w:jc w:val="center"/>
        </w:trPr>
        <w:tc>
          <w:tcPr>
            <w:tcW w:w="569" w:type="dxa"/>
            <w:vMerge/>
            <w:vAlign w:val="center"/>
          </w:tcPr>
          <w:p w:rsidR="006017C3" w:rsidRDefault="006017C3">
            <w:pPr>
              <w:spacing w:line="440" w:lineRule="exact"/>
              <w:rPr>
                <w:rFonts w:ascii="宋体" w:hAnsi="宋体" w:cs="宋体"/>
                <w:sz w:val="24"/>
                <w:szCs w:val="24"/>
              </w:rPr>
            </w:pPr>
          </w:p>
        </w:tc>
        <w:tc>
          <w:tcPr>
            <w:tcW w:w="1150" w:type="dxa"/>
            <w:vMerge/>
            <w:vAlign w:val="center"/>
          </w:tcPr>
          <w:p w:rsidR="006017C3" w:rsidRDefault="006017C3">
            <w:pPr>
              <w:widowControl/>
              <w:spacing w:line="440" w:lineRule="exact"/>
              <w:jc w:val="center"/>
              <w:rPr>
                <w:rFonts w:ascii="宋体" w:hAnsi="宋体" w:cs="宋体"/>
                <w:sz w:val="24"/>
                <w:szCs w:val="24"/>
              </w:rPr>
            </w:pP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投标有效期</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符合谈判文件要求</w:t>
            </w:r>
          </w:p>
        </w:tc>
      </w:tr>
      <w:tr w:rsidR="006017C3">
        <w:trPr>
          <w:trHeight w:val="473"/>
          <w:jc w:val="center"/>
        </w:trPr>
        <w:tc>
          <w:tcPr>
            <w:tcW w:w="569" w:type="dxa"/>
            <w:vMerge/>
            <w:vAlign w:val="center"/>
          </w:tcPr>
          <w:p w:rsidR="006017C3" w:rsidRDefault="006017C3">
            <w:pPr>
              <w:spacing w:line="440" w:lineRule="exact"/>
              <w:rPr>
                <w:rFonts w:ascii="宋体" w:hAnsi="宋体" w:cs="宋体"/>
                <w:sz w:val="24"/>
                <w:szCs w:val="24"/>
              </w:rPr>
            </w:pPr>
          </w:p>
        </w:tc>
        <w:tc>
          <w:tcPr>
            <w:tcW w:w="1150" w:type="dxa"/>
            <w:vMerge/>
            <w:vAlign w:val="center"/>
          </w:tcPr>
          <w:p w:rsidR="006017C3" w:rsidRDefault="006017C3">
            <w:pPr>
              <w:widowControl/>
              <w:spacing w:line="440" w:lineRule="exact"/>
              <w:jc w:val="center"/>
              <w:rPr>
                <w:rFonts w:ascii="宋体" w:hAnsi="宋体" w:cs="宋体"/>
                <w:sz w:val="24"/>
                <w:szCs w:val="24"/>
              </w:rPr>
            </w:pP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质量标准</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验收合格</w:t>
            </w:r>
          </w:p>
        </w:tc>
      </w:tr>
      <w:tr w:rsidR="006017C3">
        <w:trPr>
          <w:trHeight w:val="473"/>
          <w:jc w:val="center"/>
        </w:trPr>
        <w:tc>
          <w:tcPr>
            <w:tcW w:w="569" w:type="dxa"/>
            <w:vMerge/>
            <w:vAlign w:val="center"/>
          </w:tcPr>
          <w:p w:rsidR="006017C3" w:rsidRDefault="006017C3">
            <w:pPr>
              <w:spacing w:line="440" w:lineRule="exact"/>
              <w:rPr>
                <w:rFonts w:ascii="宋体" w:hAnsi="宋体" w:cs="宋体"/>
                <w:sz w:val="24"/>
                <w:szCs w:val="24"/>
              </w:rPr>
            </w:pPr>
          </w:p>
        </w:tc>
        <w:tc>
          <w:tcPr>
            <w:tcW w:w="1150" w:type="dxa"/>
            <w:vMerge/>
            <w:vAlign w:val="center"/>
          </w:tcPr>
          <w:p w:rsidR="006017C3" w:rsidRDefault="006017C3">
            <w:pPr>
              <w:widowControl/>
              <w:spacing w:line="440" w:lineRule="exact"/>
              <w:jc w:val="center"/>
              <w:rPr>
                <w:rFonts w:ascii="宋体" w:hAnsi="宋体" w:cs="宋体"/>
                <w:sz w:val="24"/>
                <w:szCs w:val="24"/>
              </w:rPr>
            </w:pPr>
          </w:p>
        </w:tc>
        <w:tc>
          <w:tcPr>
            <w:tcW w:w="2339" w:type="dxa"/>
            <w:vAlign w:val="center"/>
          </w:tcPr>
          <w:p w:rsidR="006017C3" w:rsidRDefault="00F173F9">
            <w:pPr>
              <w:widowControl/>
              <w:spacing w:line="440" w:lineRule="exact"/>
              <w:jc w:val="center"/>
              <w:rPr>
                <w:rFonts w:ascii="宋体" w:hAnsi="宋体" w:cs="宋体"/>
                <w:sz w:val="24"/>
                <w:szCs w:val="24"/>
              </w:rPr>
            </w:pPr>
            <w:r>
              <w:rPr>
                <w:rFonts w:ascii="宋体" w:hAnsi="宋体" w:cs="宋体" w:hint="eastAsia"/>
                <w:sz w:val="24"/>
                <w:szCs w:val="24"/>
              </w:rPr>
              <w:t>己标价工程量清单</w:t>
            </w:r>
          </w:p>
        </w:tc>
        <w:tc>
          <w:tcPr>
            <w:tcW w:w="5360" w:type="dxa"/>
            <w:vAlign w:val="center"/>
          </w:tcPr>
          <w:p w:rsidR="006017C3" w:rsidRDefault="00F173F9">
            <w:pPr>
              <w:widowControl/>
              <w:spacing w:line="440" w:lineRule="exact"/>
              <w:jc w:val="left"/>
              <w:rPr>
                <w:rFonts w:ascii="宋体" w:hAnsi="宋体" w:cs="宋体"/>
                <w:sz w:val="24"/>
                <w:szCs w:val="24"/>
              </w:rPr>
            </w:pPr>
            <w:r>
              <w:rPr>
                <w:rFonts w:ascii="宋体" w:hAnsi="宋体" w:cs="宋体" w:hint="eastAsia"/>
                <w:sz w:val="24"/>
                <w:szCs w:val="24"/>
              </w:rPr>
              <w:t>未对“工程量清单”内容、工程数量和项目排序进行修改和删减</w:t>
            </w:r>
          </w:p>
        </w:tc>
      </w:tr>
    </w:tbl>
    <w:p w:rsidR="006017C3" w:rsidRDefault="00F173F9">
      <w:pPr>
        <w:adjustRightInd w:val="0"/>
        <w:snapToGrid w:val="0"/>
        <w:spacing w:line="440" w:lineRule="exact"/>
        <w:ind w:firstLineChars="200" w:firstLine="480"/>
        <w:rPr>
          <w:rFonts w:ascii="宋体" w:hAnsi="宋体" w:cs="宋体"/>
          <w:bCs/>
          <w:sz w:val="24"/>
          <w:szCs w:val="24"/>
        </w:rPr>
      </w:pPr>
      <w:r>
        <w:rPr>
          <w:rFonts w:ascii="宋体" w:hAnsi="宋体" w:cs="宋体" w:hint="eastAsia"/>
          <w:bCs/>
          <w:sz w:val="24"/>
          <w:szCs w:val="24"/>
        </w:rPr>
        <w:t>注：</w:t>
      </w:r>
      <w:r>
        <w:rPr>
          <w:rFonts w:ascii="宋体" w:hAnsi="宋体" w:cs="宋体" w:hint="eastAsia"/>
          <w:bCs/>
          <w:sz w:val="24"/>
          <w:szCs w:val="24"/>
        </w:rPr>
        <w:t>1</w:t>
      </w:r>
      <w:r>
        <w:rPr>
          <w:rFonts w:ascii="宋体" w:hAnsi="宋体" w:cs="宋体" w:hint="eastAsia"/>
          <w:bCs/>
          <w:sz w:val="24"/>
          <w:szCs w:val="24"/>
        </w:rPr>
        <w:t>、以上评审合格打“</w:t>
      </w:r>
      <w:r>
        <w:rPr>
          <w:rFonts w:ascii="宋体" w:hAnsi="宋体" w:cs="宋体" w:hint="eastAsia"/>
          <w:bCs/>
          <w:sz w:val="24"/>
          <w:szCs w:val="24"/>
        </w:rPr>
        <w:t xml:space="preserve"> </w:t>
      </w:r>
      <w:r>
        <w:rPr>
          <w:rFonts w:ascii="宋体" w:hAnsi="宋体" w:cs="宋体" w:hint="eastAsia"/>
          <w:bCs/>
          <w:sz w:val="24"/>
          <w:szCs w:val="24"/>
        </w:rPr>
        <w:t>√”，</w:t>
      </w:r>
      <w:r>
        <w:rPr>
          <w:rFonts w:ascii="宋体" w:hAnsi="宋体" w:cs="宋体" w:hint="eastAsia"/>
          <w:bCs/>
          <w:sz w:val="24"/>
          <w:szCs w:val="24"/>
        </w:rPr>
        <w:t xml:space="preserve"> </w:t>
      </w:r>
      <w:r>
        <w:rPr>
          <w:rFonts w:ascii="宋体" w:hAnsi="宋体" w:cs="宋体" w:hint="eastAsia"/>
          <w:bCs/>
          <w:sz w:val="24"/>
          <w:szCs w:val="24"/>
        </w:rPr>
        <w:t>不合格打“×”，如有一项评审被判定为不合格，将不再进入后续评审。</w:t>
      </w:r>
    </w:p>
    <w:p w:rsidR="006017C3" w:rsidRDefault="00F173F9">
      <w:pPr>
        <w:pStyle w:val="23"/>
        <w:spacing w:line="440" w:lineRule="exact"/>
        <w:ind w:leftChars="0" w:left="0" w:firstLine="480"/>
        <w:jc w:val="both"/>
        <w:rPr>
          <w:rFonts w:ascii="宋体" w:hAnsi="宋体" w:cs="宋体"/>
          <w:bCs/>
          <w:sz w:val="24"/>
          <w:szCs w:val="24"/>
        </w:rPr>
      </w:pPr>
      <w:r>
        <w:rPr>
          <w:rFonts w:ascii="宋体" w:hAnsi="宋体" w:cs="宋体" w:hint="eastAsia"/>
          <w:bCs/>
          <w:sz w:val="24"/>
          <w:szCs w:val="24"/>
        </w:rPr>
        <w:lastRenderedPageBreak/>
        <w:t>2</w:t>
      </w:r>
      <w:r>
        <w:rPr>
          <w:rFonts w:ascii="宋体" w:hAnsi="宋体" w:cs="宋体" w:hint="eastAsia"/>
          <w:bCs/>
          <w:sz w:val="24"/>
          <w:szCs w:val="24"/>
        </w:rPr>
        <w:t>、若供应商提供虚假材料将依据《政府采购法》及其实施条例追究责任。</w:t>
      </w:r>
    </w:p>
    <w:p w:rsidR="006017C3" w:rsidRDefault="00F173F9">
      <w:pPr>
        <w:pStyle w:val="23"/>
        <w:spacing w:line="440" w:lineRule="exact"/>
        <w:ind w:leftChars="0" w:left="0" w:firstLine="480"/>
        <w:jc w:val="both"/>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、扫描件或影印件需保证清晰易于辨认，若因为扫描件或影印件不清晰影响评标委员会评标的，其后果由供应商自行承担。</w:t>
      </w:r>
    </w:p>
    <w:p w:rsidR="006017C3" w:rsidRDefault="00F173F9">
      <w:pPr>
        <w:pStyle w:val="23"/>
        <w:spacing w:line="440" w:lineRule="exact"/>
        <w:ind w:leftChars="0" w:left="0" w:firstLine="480"/>
        <w:jc w:val="both"/>
        <w:rPr>
          <w:rFonts w:ascii="宋体" w:hAnsi="宋体" w:cs="宋体"/>
          <w:sz w:val="24"/>
          <w:szCs w:val="24"/>
        </w:rPr>
      </w:pPr>
      <w:r>
        <w:rPr>
          <w:rFonts w:ascii="宋体" w:hAnsi="宋体" w:cs="宋体" w:hint="eastAsia"/>
          <w:bCs/>
          <w:sz w:val="24"/>
          <w:szCs w:val="24"/>
        </w:rPr>
        <w:t>4</w:t>
      </w:r>
      <w:r>
        <w:rPr>
          <w:rFonts w:ascii="宋体" w:hAnsi="宋体" w:cs="宋体" w:hint="eastAsia"/>
          <w:bCs/>
          <w:sz w:val="24"/>
          <w:szCs w:val="24"/>
        </w:rPr>
        <w:t>、落实政府采购政策进行价格调整的，调整后的价格只参与评审排名，不作为定标合同价。</w:t>
      </w:r>
    </w:p>
    <w:p w:rsidR="006017C3" w:rsidRDefault="00F173F9">
      <w:pPr>
        <w:pStyle w:val="13"/>
        <w:spacing w:line="440" w:lineRule="exact"/>
        <w:ind w:firstLineChars="200" w:firstLine="480"/>
        <w:rPr>
          <w:sz w:val="24"/>
          <w:szCs w:val="24"/>
        </w:rPr>
      </w:pPr>
      <w:r>
        <w:rPr>
          <w:rFonts w:hint="eastAsia"/>
          <w:sz w:val="24"/>
          <w:szCs w:val="24"/>
        </w:rPr>
        <w:t>（注：无论何种原因，即使投标人开标时携带了证书材料的原件，但在投标文件中未提供与之内容完全一致的复印件或扫描件的，评标委员会可以视同其未提供）</w:t>
      </w:r>
      <w:r>
        <w:rPr>
          <w:rFonts w:hint="eastAsia"/>
          <w:sz w:val="24"/>
          <w:szCs w:val="24"/>
        </w:rPr>
        <w:t xml:space="preserve"> </w:t>
      </w:r>
    </w:p>
    <w:p w:rsidR="006017C3" w:rsidRDefault="00F173F9">
      <w:pPr>
        <w:pStyle w:val="1"/>
        <w:widowControl/>
        <w:spacing w:line="440" w:lineRule="exact"/>
        <w:ind w:firstLineChars="200" w:firstLine="480"/>
        <w:rPr>
          <w:rFonts w:ascii="宋体" w:eastAsia="宋体" w:cs="宋体"/>
          <w:b w:val="0"/>
          <w:sz w:val="24"/>
          <w:szCs w:val="24"/>
        </w:rPr>
      </w:pPr>
      <w:bookmarkStart w:id="274" w:name="_Toc21198"/>
      <w:r>
        <w:rPr>
          <w:rFonts w:ascii="宋体" w:eastAsia="宋体" w:cs="宋体" w:hint="eastAsia"/>
          <w:b w:val="0"/>
          <w:sz w:val="24"/>
          <w:szCs w:val="24"/>
        </w:rPr>
        <w:t>5</w:t>
      </w:r>
      <w:r>
        <w:rPr>
          <w:rFonts w:ascii="宋体" w:eastAsia="宋体" w:cs="宋体" w:hint="eastAsia"/>
          <w:b w:val="0"/>
          <w:sz w:val="24"/>
          <w:szCs w:val="24"/>
        </w:rPr>
        <w:t>、计算上的算术错误。修正错误的原则如下</w:t>
      </w:r>
      <w:r>
        <w:rPr>
          <w:rFonts w:ascii="宋体" w:eastAsia="宋体" w:cs="宋体" w:hint="eastAsia"/>
          <w:b w:val="0"/>
          <w:sz w:val="24"/>
          <w:szCs w:val="24"/>
        </w:rPr>
        <w:t>:</w:t>
      </w:r>
      <w:bookmarkEnd w:id="274"/>
    </w:p>
    <w:p w:rsidR="006017C3" w:rsidRDefault="00F173F9">
      <w:pPr>
        <w:pStyle w:val="1"/>
        <w:widowControl/>
        <w:spacing w:line="440" w:lineRule="exact"/>
        <w:ind w:firstLineChars="200" w:firstLine="480"/>
        <w:rPr>
          <w:rFonts w:ascii="宋体" w:eastAsia="宋体" w:cs="宋体"/>
          <w:b w:val="0"/>
          <w:sz w:val="24"/>
          <w:szCs w:val="24"/>
        </w:rPr>
      </w:pPr>
      <w:bookmarkStart w:id="275" w:name="_Toc3253"/>
      <w:bookmarkStart w:id="276" w:name="_Toc31061"/>
      <w:bookmarkStart w:id="277" w:name="_Toc28153"/>
      <w:bookmarkStart w:id="278" w:name="_Toc28030"/>
      <w:r>
        <w:rPr>
          <w:rFonts w:ascii="宋体" w:eastAsia="宋体" w:cs="宋体" w:hint="eastAsia"/>
          <w:b w:val="0"/>
          <w:sz w:val="24"/>
          <w:szCs w:val="24"/>
        </w:rPr>
        <w:t>(1)</w:t>
      </w:r>
      <w:r>
        <w:rPr>
          <w:rFonts w:ascii="宋体" w:eastAsia="宋体" w:cs="宋体" w:hint="eastAsia"/>
          <w:b w:val="0"/>
          <w:sz w:val="24"/>
          <w:szCs w:val="24"/>
        </w:rPr>
        <w:t>投标文件中开标一览表</w:t>
      </w:r>
      <w:r>
        <w:rPr>
          <w:rFonts w:ascii="宋体" w:eastAsia="宋体" w:cs="宋体" w:hint="eastAsia"/>
          <w:b w:val="0"/>
          <w:sz w:val="24"/>
          <w:szCs w:val="24"/>
        </w:rPr>
        <w:t>(</w:t>
      </w:r>
      <w:r>
        <w:rPr>
          <w:rFonts w:ascii="宋体" w:eastAsia="宋体" w:cs="宋体" w:hint="eastAsia"/>
          <w:b w:val="0"/>
          <w:sz w:val="24"/>
          <w:szCs w:val="24"/>
        </w:rPr>
        <w:t>报价表</w:t>
      </w:r>
      <w:r>
        <w:rPr>
          <w:rFonts w:ascii="宋体" w:eastAsia="宋体" w:cs="宋体" w:hint="eastAsia"/>
          <w:b w:val="0"/>
          <w:sz w:val="24"/>
          <w:szCs w:val="24"/>
        </w:rPr>
        <w:t>)</w:t>
      </w:r>
      <w:r>
        <w:rPr>
          <w:rFonts w:ascii="宋体" w:eastAsia="宋体" w:cs="宋体" w:hint="eastAsia"/>
          <w:b w:val="0"/>
          <w:sz w:val="24"/>
          <w:szCs w:val="24"/>
        </w:rPr>
        <w:t>内容与投标文件中明细表内容不一致的，以开标一览表</w:t>
      </w:r>
      <w:r>
        <w:rPr>
          <w:rFonts w:ascii="宋体" w:eastAsia="宋体" w:cs="宋体" w:hint="eastAsia"/>
          <w:b w:val="0"/>
          <w:sz w:val="24"/>
          <w:szCs w:val="24"/>
        </w:rPr>
        <w:t>(</w:t>
      </w:r>
      <w:r>
        <w:rPr>
          <w:rFonts w:ascii="宋体" w:eastAsia="宋体" w:cs="宋体" w:hint="eastAsia"/>
          <w:b w:val="0"/>
          <w:sz w:val="24"/>
          <w:szCs w:val="24"/>
        </w:rPr>
        <w:t>报价表</w:t>
      </w:r>
      <w:r>
        <w:rPr>
          <w:rFonts w:ascii="宋体" w:eastAsia="宋体" w:cs="宋体" w:hint="eastAsia"/>
          <w:b w:val="0"/>
          <w:sz w:val="24"/>
          <w:szCs w:val="24"/>
        </w:rPr>
        <w:t>)</w:t>
      </w:r>
      <w:r>
        <w:rPr>
          <w:rFonts w:ascii="宋体" w:eastAsia="宋体" w:cs="宋体" w:hint="eastAsia"/>
          <w:b w:val="0"/>
          <w:sz w:val="24"/>
          <w:szCs w:val="24"/>
        </w:rPr>
        <w:t>为准。</w:t>
      </w:r>
      <w:bookmarkStart w:id="279" w:name="_Toc19897"/>
      <w:bookmarkStart w:id="280" w:name="_Toc20338"/>
      <w:bookmarkStart w:id="281" w:name="_Toc11667"/>
      <w:bookmarkStart w:id="282" w:name="_Toc3442"/>
      <w:bookmarkEnd w:id="275"/>
      <w:bookmarkEnd w:id="276"/>
      <w:bookmarkEnd w:id="277"/>
      <w:bookmarkEnd w:id="278"/>
    </w:p>
    <w:p w:rsidR="006017C3" w:rsidRDefault="00F173F9">
      <w:pPr>
        <w:pStyle w:val="1"/>
        <w:widowControl/>
        <w:spacing w:line="440" w:lineRule="exact"/>
        <w:ind w:firstLineChars="200" w:firstLine="480"/>
        <w:rPr>
          <w:rFonts w:ascii="宋体" w:eastAsia="宋体" w:cs="宋体"/>
          <w:b w:val="0"/>
          <w:sz w:val="24"/>
          <w:szCs w:val="24"/>
        </w:rPr>
      </w:pPr>
      <w:r>
        <w:rPr>
          <w:rFonts w:ascii="宋体" w:eastAsia="宋体" w:cs="宋体" w:hint="eastAsia"/>
          <w:b w:val="0"/>
          <w:sz w:val="24"/>
          <w:szCs w:val="24"/>
        </w:rPr>
        <w:t>(2)</w:t>
      </w:r>
      <w:r>
        <w:rPr>
          <w:rFonts w:ascii="宋体" w:eastAsia="宋体" w:cs="宋体" w:hint="eastAsia"/>
          <w:b w:val="0"/>
          <w:sz w:val="24"/>
          <w:szCs w:val="24"/>
        </w:rPr>
        <w:t>如果数字表示的金额和用文字表示的金额不一致时，以文字表示的金额为准</w:t>
      </w:r>
      <w:r>
        <w:rPr>
          <w:rFonts w:ascii="宋体" w:eastAsia="宋体" w:cs="宋体" w:hint="eastAsia"/>
          <w:b w:val="0"/>
          <w:sz w:val="24"/>
          <w:szCs w:val="24"/>
        </w:rPr>
        <w:t>;</w:t>
      </w:r>
      <w:bookmarkEnd w:id="279"/>
      <w:r>
        <w:rPr>
          <w:rFonts w:ascii="宋体" w:eastAsia="宋体" w:cs="宋体" w:hint="eastAsia"/>
          <w:b w:val="0"/>
          <w:sz w:val="24"/>
          <w:szCs w:val="24"/>
        </w:rPr>
        <w:t xml:space="preserve"> </w:t>
      </w:r>
    </w:p>
    <w:p w:rsidR="006017C3" w:rsidRDefault="00F173F9">
      <w:pPr>
        <w:pStyle w:val="1"/>
        <w:widowControl/>
        <w:spacing w:line="440" w:lineRule="exact"/>
        <w:ind w:firstLineChars="200" w:firstLine="480"/>
        <w:rPr>
          <w:rFonts w:ascii="宋体" w:eastAsia="宋体" w:cs="宋体"/>
          <w:b w:val="0"/>
          <w:sz w:val="24"/>
          <w:szCs w:val="24"/>
        </w:rPr>
      </w:pPr>
      <w:bookmarkStart w:id="283" w:name="_Toc25365"/>
      <w:r>
        <w:rPr>
          <w:rFonts w:ascii="宋体" w:eastAsia="宋体" w:cs="宋体" w:hint="eastAsia"/>
          <w:b w:val="0"/>
          <w:sz w:val="24"/>
          <w:szCs w:val="24"/>
        </w:rPr>
        <w:t>(3)</w:t>
      </w:r>
      <w:r>
        <w:rPr>
          <w:rFonts w:ascii="宋体" w:eastAsia="宋体" w:cs="宋体" w:hint="eastAsia"/>
          <w:b w:val="0"/>
          <w:sz w:val="24"/>
          <w:szCs w:val="24"/>
        </w:rPr>
        <w:t>如果单价与数量的乘积和总价不一致，以单价为准。当小数点有明显的错误时，谈判小组将以总价为准，并修正其单价。</w:t>
      </w:r>
      <w:bookmarkEnd w:id="283"/>
      <w:r>
        <w:rPr>
          <w:rFonts w:ascii="宋体" w:eastAsia="宋体" w:cs="宋体" w:hint="eastAsia"/>
          <w:b w:val="0"/>
          <w:sz w:val="24"/>
          <w:szCs w:val="24"/>
        </w:rPr>
        <w:t xml:space="preserve"> </w:t>
      </w:r>
    </w:p>
    <w:p w:rsidR="006017C3" w:rsidRDefault="00F173F9">
      <w:pPr>
        <w:pStyle w:val="1"/>
        <w:widowControl/>
        <w:spacing w:line="440" w:lineRule="exact"/>
        <w:ind w:firstLineChars="200" w:firstLine="480"/>
        <w:rPr>
          <w:rFonts w:ascii="宋体" w:eastAsia="宋体" w:cs="宋体"/>
          <w:sz w:val="24"/>
          <w:szCs w:val="24"/>
        </w:rPr>
      </w:pPr>
      <w:bookmarkStart w:id="284" w:name="_Toc27673"/>
      <w:r>
        <w:rPr>
          <w:rFonts w:ascii="宋体" w:eastAsia="宋体" w:cs="宋体" w:hint="eastAsia"/>
          <w:b w:val="0"/>
          <w:sz w:val="24"/>
          <w:szCs w:val="24"/>
        </w:rPr>
        <w:t>(4)</w:t>
      </w:r>
      <w:r>
        <w:rPr>
          <w:rFonts w:ascii="宋体" w:eastAsia="宋体" w:cs="宋体" w:hint="eastAsia"/>
          <w:b w:val="0"/>
          <w:sz w:val="24"/>
          <w:szCs w:val="24"/>
        </w:rPr>
        <w:t>谈判小组将允许投标供应商修改其投标中不构成重大偏离的微小的、非正规的、不一致的或不规则的地方，但这些修改不能影响任何投标供应商的名次相应排列。报价关键漏（缺）项处理：</w:t>
      </w:r>
      <w:bookmarkEnd w:id="280"/>
      <w:bookmarkEnd w:id="281"/>
      <w:bookmarkEnd w:id="282"/>
      <w:bookmarkEnd w:id="284"/>
      <w:r>
        <w:rPr>
          <w:rFonts w:ascii="宋体" w:eastAsia="宋体" w:cs="宋体" w:hint="eastAsia"/>
          <w:b w:val="0"/>
          <w:sz w:val="24"/>
          <w:szCs w:val="24"/>
        </w:rPr>
        <w:t>谈判小组对合格的投标供应商的投标报价进行详细分析、核查，检查其是否存在关键漏（缺）报项，若存在关键漏（缺）报项，在评审时取其他有效投标供应商的该项有效报价中的最高报价加入评审价进行评审，对多报项及赠送项的价格评审时不予核减报价进行评审。谈判小组按照竞争性谈判文件规定对投标供应商报价进行调整修正，调整后的价格对投标供应商具有约束力。如果投标</w:t>
      </w:r>
      <w:r>
        <w:rPr>
          <w:rFonts w:ascii="宋体" w:eastAsia="宋体" w:cs="宋体" w:hint="eastAsia"/>
          <w:b w:val="0"/>
          <w:sz w:val="24"/>
          <w:szCs w:val="24"/>
        </w:rPr>
        <w:t>供应商不接受修正后的报价，则其报价将被拒绝，其投标响应文件为无效投标响应文件。</w:t>
      </w:r>
    </w:p>
    <w:p w:rsidR="006017C3" w:rsidRDefault="00F173F9">
      <w:pPr>
        <w:pStyle w:val="13"/>
        <w:numPr>
          <w:ilvl w:val="0"/>
          <w:numId w:val="3"/>
        </w:numPr>
        <w:spacing w:line="440" w:lineRule="exact"/>
        <w:ind w:firstLineChars="200" w:firstLine="482"/>
        <w:jc w:val="center"/>
        <w:rPr>
          <w:b/>
          <w:bCs/>
          <w:sz w:val="24"/>
          <w:szCs w:val="24"/>
        </w:rPr>
      </w:pPr>
      <w:r>
        <w:rPr>
          <w:rFonts w:hint="eastAsia"/>
          <w:b/>
          <w:bCs/>
          <w:sz w:val="24"/>
          <w:szCs w:val="24"/>
        </w:rPr>
        <w:t>评审结果</w:t>
      </w:r>
    </w:p>
    <w:p w:rsidR="006017C3" w:rsidRDefault="00F173F9">
      <w:pPr>
        <w:pStyle w:val="13"/>
        <w:spacing w:line="440" w:lineRule="exact"/>
        <w:ind w:firstLineChars="200" w:firstLine="480"/>
        <w:rPr>
          <w:sz w:val="24"/>
          <w:szCs w:val="24"/>
        </w:rPr>
      </w:pPr>
      <w:r>
        <w:rPr>
          <w:rFonts w:hint="eastAsia"/>
          <w:sz w:val="24"/>
          <w:szCs w:val="24"/>
        </w:rPr>
        <w:t>根据谈判文件规定的评标办法及标准</w:t>
      </w:r>
      <w:bookmarkStart w:id="285" w:name="_GoBack"/>
      <w:bookmarkEnd w:id="285"/>
      <w:r>
        <w:rPr>
          <w:rFonts w:hint="eastAsia"/>
          <w:sz w:val="24"/>
          <w:szCs w:val="24"/>
        </w:rPr>
        <w:t>，谈判小组按经评审有效最低价法，经评审向采购人推荐排名第</w:t>
      </w:r>
      <w:r>
        <w:rPr>
          <w:rFonts w:hint="eastAsia"/>
          <w:sz w:val="24"/>
          <w:szCs w:val="24"/>
        </w:rPr>
        <w:t xml:space="preserve"> 1</w:t>
      </w:r>
      <w:r>
        <w:rPr>
          <w:rFonts w:hint="eastAsia"/>
          <w:sz w:val="24"/>
          <w:szCs w:val="24"/>
        </w:rPr>
        <w:t>名的为中标候选人。</w:t>
      </w:r>
    </w:p>
    <w:p w:rsidR="006017C3" w:rsidRDefault="00F173F9">
      <w:pPr>
        <w:rPr>
          <w:rFonts w:ascii="宋体" w:cs="宋体"/>
          <w:sz w:val="28"/>
          <w:szCs w:val="28"/>
        </w:rPr>
      </w:pPr>
      <w:r>
        <w:rPr>
          <w:rFonts w:ascii="宋体" w:cs="宋体" w:hint="eastAsia"/>
          <w:sz w:val="28"/>
          <w:szCs w:val="28"/>
        </w:rPr>
        <w:br w:type="page"/>
      </w:r>
    </w:p>
    <w:p w:rsidR="006017C3" w:rsidRDefault="00F173F9">
      <w:pPr>
        <w:pStyle w:val="1"/>
        <w:jc w:val="center"/>
        <w:rPr>
          <w:rFonts w:ascii="宋体" w:eastAsia="宋体" w:cs="宋体"/>
          <w:sz w:val="28"/>
          <w:szCs w:val="28"/>
        </w:rPr>
      </w:pPr>
      <w:r>
        <w:rPr>
          <w:rFonts w:ascii="宋体" w:eastAsia="宋体" w:cs="宋体" w:hint="eastAsia"/>
          <w:sz w:val="28"/>
          <w:szCs w:val="28"/>
        </w:rPr>
        <w:lastRenderedPageBreak/>
        <w:t>第五章</w:t>
      </w:r>
      <w:r>
        <w:rPr>
          <w:rFonts w:ascii="宋体" w:eastAsia="宋体" w:cs="宋体" w:hint="eastAsia"/>
          <w:sz w:val="28"/>
          <w:szCs w:val="28"/>
        </w:rPr>
        <w:t xml:space="preserve"> </w:t>
      </w:r>
      <w:r>
        <w:rPr>
          <w:rFonts w:ascii="宋体" w:eastAsia="宋体" w:cs="宋体" w:hint="eastAsia"/>
          <w:sz w:val="28"/>
          <w:szCs w:val="28"/>
        </w:rPr>
        <w:t>投标供应商须知</w:t>
      </w:r>
      <w:bookmarkEnd w:id="271"/>
      <w:bookmarkEnd w:id="272"/>
    </w:p>
    <w:p w:rsidR="006017C3" w:rsidRDefault="00F173F9">
      <w:pPr>
        <w:pStyle w:val="1"/>
        <w:widowControl/>
        <w:spacing w:line="370" w:lineRule="exact"/>
        <w:jc w:val="center"/>
        <w:textAlignment w:val="baseline"/>
        <w:rPr>
          <w:rFonts w:ascii="宋体" w:eastAsia="宋体" w:cs="宋体"/>
          <w:sz w:val="24"/>
          <w:szCs w:val="24"/>
        </w:rPr>
      </w:pPr>
      <w:bookmarkStart w:id="286" w:name="_Toc21355"/>
      <w:bookmarkStart w:id="287" w:name="一．总____则"/>
      <w:bookmarkStart w:id="288" w:name="_Toc32310"/>
      <w:bookmarkStart w:id="289" w:name="_Toc23293"/>
      <w:bookmarkStart w:id="290" w:name="_Toc26978"/>
      <w:bookmarkStart w:id="291" w:name="_Toc16746"/>
      <w:bookmarkStart w:id="292" w:name="_Toc1120"/>
      <w:bookmarkStart w:id="293" w:name="_Toc24954"/>
      <w:bookmarkStart w:id="294" w:name="_Toc11279"/>
      <w:bookmarkStart w:id="295" w:name="_Toc23361"/>
      <w:bookmarkStart w:id="296" w:name="_Toc32765"/>
      <w:bookmarkStart w:id="297" w:name="_Toc14334"/>
      <w:bookmarkEnd w:id="286"/>
      <w:bookmarkEnd w:id="287"/>
      <w:bookmarkEnd w:id="288"/>
      <w:r>
        <w:rPr>
          <w:rFonts w:ascii="宋体" w:eastAsia="宋体" w:cs="宋体" w:hint="eastAsia"/>
          <w:sz w:val="24"/>
          <w:szCs w:val="24"/>
        </w:rPr>
        <w:t>一．总</w:t>
      </w:r>
      <w:bookmarkEnd w:id="289"/>
      <w:r>
        <w:rPr>
          <w:rFonts w:ascii="宋体" w:eastAsia="宋体" w:cs="宋体" w:hint="eastAsia"/>
          <w:sz w:val="24"/>
          <w:szCs w:val="24"/>
        </w:rPr>
        <w:tab/>
      </w:r>
      <w:r>
        <w:rPr>
          <w:rFonts w:ascii="宋体" w:eastAsia="宋体" w:cs="宋体" w:hint="eastAsia"/>
          <w:sz w:val="24"/>
          <w:szCs w:val="24"/>
        </w:rPr>
        <w:t>则</w:t>
      </w:r>
      <w:bookmarkEnd w:id="290"/>
      <w:bookmarkEnd w:id="291"/>
      <w:bookmarkEnd w:id="292"/>
      <w:bookmarkEnd w:id="293"/>
      <w:bookmarkEnd w:id="294"/>
      <w:bookmarkEnd w:id="295"/>
      <w:bookmarkEnd w:id="296"/>
      <w:bookmarkEnd w:id="297"/>
    </w:p>
    <w:p w:rsidR="006017C3" w:rsidRDefault="00F173F9">
      <w:pPr>
        <w:pStyle w:val="1"/>
        <w:widowControl/>
        <w:spacing w:line="350" w:lineRule="exact"/>
        <w:textAlignment w:val="baseline"/>
        <w:rPr>
          <w:rFonts w:ascii="宋体" w:eastAsia="宋体" w:cs="宋体"/>
          <w:b w:val="0"/>
          <w:bCs w:val="0"/>
          <w:sz w:val="24"/>
          <w:szCs w:val="24"/>
        </w:rPr>
      </w:pPr>
      <w:bookmarkStart w:id="298" w:name="_Toc11310"/>
      <w:bookmarkStart w:id="299" w:name="_Toc13052"/>
      <w:bookmarkStart w:id="300" w:name="_Toc2653"/>
      <w:bookmarkStart w:id="301" w:name="_Toc30963"/>
      <w:bookmarkStart w:id="302" w:name="_Toc29763"/>
      <w:bookmarkStart w:id="303" w:name="_Toc23870"/>
      <w:bookmarkStart w:id="304" w:name="_Toc7785"/>
      <w:bookmarkStart w:id="305" w:name="_Toc18515"/>
      <w:bookmarkStart w:id="306" w:name="_Toc22378"/>
      <w:bookmarkStart w:id="307" w:name="_Toc19417"/>
      <w:bookmarkStart w:id="308" w:name="_Toc32333"/>
      <w:bookmarkEnd w:id="298"/>
      <w:bookmarkEnd w:id="299"/>
      <w:r>
        <w:rPr>
          <w:rFonts w:ascii="宋体" w:eastAsia="宋体" w:cs="宋体" w:hint="eastAsia"/>
          <w:b w:val="0"/>
          <w:bCs w:val="0"/>
          <w:sz w:val="24"/>
          <w:szCs w:val="24"/>
        </w:rPr>
        <w:t>1.</w:t>
      </w:r>
      <w:bookmarkEnd w:id="300"/>
      <w:r>
        <w:rPr>
          <w:rFonts w:ascii="宋体" w:eastAsia="宋体" w:cs="宋体" w:hint="eastAsia"/>
          <w:b w:val="0"/>
          <w:bCs w:val="0"/>
          <w:sz w:val="24"/>
          <w:szCs w:val="24"/>
        </w:rPr>
        <w:t>适用范围</w:t>
      </w:r>
      <w:bookmarkEnd w:id="301"/>
      <w:bookmarkEnd w:id="302"/>
      <w:bookmarkEnd w:id="303"/>
      <w:bookmarkEnd w:id="304"/>
      <w:bookmarkEnd w:id="305"/>
      <w:bookmarkEnd w:id="306"/>
      <w:bookmarkEnd w:id="307"/>
      <w:bookmarkEnd w:id="308"/>
    </w:p>
    <w:p w:rsidR="006017C3" w:rsidRDefault="00F173F9">
      <w:pPr>
        <w:pStyle w:val="1"/>
        <w:widowControl/>
        <w:spacing w:line="350" w:lineRule="exact"/>
        <w:textAlignment w:val="baseline"/>
        <w:rPr>
          <w:rFonts w:ascii="宋体" w:eastAsia="宋体" w:cs="宋体"/>
          <w:b w:val="0"/>
          <w:bCs w:val="0"/>
          <w:sz w:val="24"/>
          <w:szCs w:val="24"/>
        </w:rPr>
      </w:pPr>
      <w:bookmarkStart w:id="309" w:name="_Toc22287"/>
      <w:bookmarkStart w:id="310" w:name="_Toc9347"/>
      <w:bookmarkStart w:id="311" w:name="_Toc26789"/>
      <w:bookmarkStart w:id="312" w:name="_Toc2101"/>
      <w:bookmarkStart w:id="313" w:name="_Toc692"/>
      <w:bookmarkStart w:id="314" w:name="_Toc27400"/>
      <w:bookmarkStart w:id="315" w:name="_Toc5995"/>
      <w:bookmarkStart w:id="316" w:name="_Toc30301"/>
      <w:bookmarkStart w:id="317" w:name="_Toc13878"/>
      <w:bookmarkStart w:id="318" w:name="_Toc8313"/>
      <w:bookmarkStart w:id="319" w:name="_Toc32169"/>
      <w:bookmarkEnd w:id="309"/>
      <w:bookmarkEnd w:id="310"/>
      <w:r>
        <w:rPr>
          <w:rFonts w:ascii="宋体" w:eastAsia="宋体" w:cs="宋体" w:hint="eastAsia"/>
          <w:b w:val="0"/>
          <w:bCs w:val="0"/>
          <w:sz w:val="24"/>
          <w:szCs w:val="24"/>
        </w:rPr>
        <w:t xml:space="preserve">1.1 </w:t>
      </w:r>
      <w:bookmarkEnd w:id="311"/>
      <w:r>
        <w:rPr>
          <w:rFonts w:ascii="宋体" w:eastAsia="宋体" w:cs="宋体" w:hint="eastAsia"/>
          <w:b w:val="0"/>
          <w:bCs w:val="0"/>
          <w:sz w:val="24"/>
          <w:szCs w:val="24"/>
        </w:rPr>
        <w:t>本竞争性谈判文件仅适用于本次竞争性谈判所述的工程或货物项目采购。</w:t>
      </w:r>
      <w:bookmarkEnd w:id="312"/>
      <w:bookmarkEnd w:id="313"/>
      <w:bookmarkEnd w:id="314"/>
      <w:bookmarkEnd w:id="315"/>
      <w:bookmarkEnd w:id="316"/>
      <w:bookmarkEnd w:id="317"/>
      <w:bookmarkEnd w:id="318"/>
      <w:bookmarkEnd w:id="319"/>
    </w:p>
    <w:p w:rsidR="006017C3" w:rsidRDefault="00F173F9">
      <w:pPr>
        <w:pStyle w:val="1"/>
        <w:widowControl/>
        <w:spacing w:line="350" w:lineRule="exact"/>
        <w:textAlignment w:val="baseline"/>
        <w:rPr>
          <w:rFonts w:ascii="宋体" w:eastAsia="宋体" w:cs="宋体"/>
          <w:b w:val="0"/>
          <w:bCs w:val="0"/>
          <w:sz w:val="24"/>
          <w:szCs w:val="24"/>
        </w:rPr>
      </w:pPr>
      <w:bookmarkStart w:id="320" w:name="_Toc21998"/>
      <w:bookmarkStart w:id="321" w:name="_Toc24989"/>
      <w:bookmarkStart w:id="322" w:name="_Toc18434"/>
      <w:bookmarkStart w:id="323" w:name="_Toc22034"/>
      <w:bookmarkStart w:id="324" w:name="_Toc16122"/>
      <w:bookmarkStart w:id="325" w:name="_Toc6482"/>
      <w:bookmarkStart w:id="326" w:name="_Toc9352"/>
      <w:bookmarkStart w:id="327" w:name="_Toc29649"/>
      <w:bookmarkStart w:id="328" w:name="_Toc26899"/>
      <w:bookmarkStart w:id="329" w:name="_Toc10592"/>
      <w:bookmarkStart w:id="330" w:name="_Toc25381"/>
      <w:bookmarkEnd w:id="320"/>
      <w:bookmarkEnd w:id="321"/>
      <w:r>
        <w:rPr>
          <w:rFonts w:ascii="宋体" w:eastAsia="宋体" w:cs="宋体" w:hint="eastAsia"/>
          <w:b w:val="0"/>
          <w:bCs w:val="0"/>
          <w:sz w:val="24"/>
          <w:szCs w:val="24"/>
        </w:rPr>
        <w:t>2.</w:t>
      </w:r>
      <w:bookmarkEnd w:id="322"/>
      <w:r>
        <w:rPr>
          <w:rFonts w:ascii="宋体" w:eastAsia="宋体" w:cs="宋体" w:hint="eastAsia"/>
          <w:b w:val="0"/>
          <w:bCs w:val="0"/>
          <w:sz w:val="24"/>
          <w:szCs w:val="24"/>
        </w:rPr>
        <w:t>有关定义</w:t>
      </w:r>
      <w:bookmarkEnd w:id="323"/>
      <w:bookmarkEnd w:id="324"/>
      <w:bookmarkEnd w:id="325"/>
      <w:bookmarkEnd w:id="326"/>
      <w:bookmarkEnd w:id="327"/>
      <w:bookmarkEnd w:id="328"/>
      <w:bookmarkEnd w:id="329"/>
      <w:bookmarkEnd w:id="330"/>
    </w:p>
    <w:p w:rsidR="006017C3" w:rsidRDefault="00F173F9">
      <w:pPr>
        <w:pStyle w:val="1"/>
        <w:widowControl/>
        <w:spacing w:line="350" w:lineRule="exact"/>
        <w:textAlignment w:val="baseline"/>
        <w:rPr>
          <w:rFonts w:ascii="宋体" w:eastAsia="宋体" w:cs="宋体"/>
          <w:b w:val="0"/>
          <w:bCs w:val="0"/>
          <w:sz w:val="24"/>
          <w:szCs w:val="24"/>
        </w:rPr>
      </w:pPr>
      <w:bookmarkStart w:id="331" w:name="_Toc24659"/>
      <w:bookmarkStart w:id="332" w:name="_Toc26265"/>
      <w:bookmarkStart w:id="333" w:name="_Toc15612"/>
      <w:bookmarkStart w:id="334" w:name="_Toc15684"/>
      <w:bookmarkStart w:id="335" w:name="_Toc15352"/>
      <w:bookmarkStart w:id="336" w:name="_Toc29829"/>
      <w:bookmarkStart w:id="337" w:name="_Toc24184"/>
      <w:bookmarkStart w:id="338" w:name="_Toc22706"/>
      <w:bookmarkStart w:id="339" w:name="_Toc31836"/>
      <w:bookmarkStart w:id="340" w:name="_Toc7100"/>
      <w:bookmarkStart w:id="341" w:name="_Toc21132"/>
      <w:bookmarkEnd w:id="331"/>
      <w:bookmarkEnd w:id="332"/>
      <w:r>
        <w:rPr>
          <w:rFonts w:ascii="宋体" w:eastAsia="宋体" w:cs="宋体" w:hint="eastAsia"/>
          <w:b w:val="0"/>
          <w:bCs w:val="0"/>
          <w:sz w:val="24"/>
          <w:szCs w:val="24"/>
        </w:rPr>
        <w:t xml:space="preserve">2.1 </w:t>
      </w:r>
      <w:bookmarkEnd w:id="333"/>
      <w:r>
        <w:rPr>
          <w:rFonts w:ascii="宋体" w:eastAsia="宋体" w:cs="宋体" w:hint="eastAsia"/>
          <w:b w:val="0"/>
          <w:bCs w:val="0"/>
          <w:sz w:val="24"/>
          <w:szCs w:val="24"/>
        </w:rPr>
        <w:t>政府采购监督管理部门：</w:t>
      </w:r>
      <w:r>
        <w:rPr>
          <w:rFonts w:ascii="宋体" w:eastAsia="宋体" w:cs="宋体" w:hint="eastAsia"/>
          <w:b w:val="0"/>
          <w:sz w:val="24"/>
          <w:szCs w:val="24"/>
        </w:rPr>
        <w:t>系指淮南市公共资源交易监督管理局</w:t>
      </w:r>
      <w:r>
        <w:rPr>
          <w:rFonts w:ascii="宋体" w:eastAsia="宋体" w:cs="宋体" w:hint="eastAsia"/>
          <w:b w:val="0"/>
          <w:bCs w:val="0"/>
          <w:sz w:val="24"/>
          <w:szCs w:val="24"/>
        </w:rPr>
        <w:t>。</w:t>
      </w:r>
      <w:bookmarkEnd w:id="334"/>
      <w:bookmarkEnd w:id="335"/>
      <w:bookmarkEnd w:id="336"/>
      <w:bookmarkEnd w:id="337"/>
      <w:bookmarkEnd w:id="338"/>
      <w:bookmarkEnd w:id="339"/>
      <w:bookmarkEnd w:id="340"/>
      <w:bookmarkEnd w:id="341"/>
    </w:p>
    <w:p w:rsidR="006017C3" w:rsidRDefault="00F173F9">
      <w:pPr>
        <w:pStyle w:val="1"/>
        <w:widowControl/>
        <w:spacing w:line="350" w:lineRule="exact"/>
        <w:textAlignment w:val="baseline"/>
        <w:rPr>
          <w:rFonts w:ascii="宋体" w:eastAsia="宋体" w:cs="宋体"/>
          <w:b w:val="0"/>
          <w:bCs w:val="0"/>
          <w:sz w:val="24"/>
          <w:szCs w:val="24"/>
        </w:rPr>
      </w:pPr>
      <w:bookmarkStart w:id="342" w:name="_Toc2362"/>
      <w:bookmarkStart w:id="343" w:name="_Toc24833"/>
      <w:bookmarkStart w:id="344" w:name="_Toc24520"/>
      <w:bookmarkStart w:id="345" w:name="_Toc9984"/>
      <w:bookmarkStart w:id="346" w:name="_Toc29883"/>
      <w:bookmarkStart w:id="347" w:name="_Toc28526"/>
      <w:bookmarkStart w:id="348" w:name="_Toc17684"/>
      <w:bookmarkStart w:id="349" w:name="_Toc26950"/>
      <w:bookmarkStart w:id="350" w:name="_Toc15702"/>
      <w:bookmarkStart w:id="351" w:name="_Toc30520"/>
      <w:bookmarkStart w:id="352" w:name="_Toc4691"/>
      <w:bookmarkEnd w:id="342"/>
      <w:bookmarkEnd w:id="343"/>
      <w:r>
        <w:rPr>
          <w:rFonts w:ascii="宋体" w:eastAsia="宋体" w:cs="宋体" w:hint="eastAsia"/>
          <w:b w:val="0"/>
          <w:bCs w:val="0"/>
          <w:sz w:val="24"/>
          <w:szCs w:val="24"/>
        </w:rPr>
        <w:t xml:space="preserve">2.2 </w:t>
      </w:r>
      <w:bookmarkEnd w:id="344"/>
      <w:r>
        <w:rPr>
          <w:rFonts w:ascii="宋体" w:eastAsia="宋体" w:cs="宋体" w:hint="eastAsia"/>
          <w:b w:val="0"/>
          <w:bCs w:val="0"/>
          <w:sz w:val="24"/>
          <w:szCs w:val="24"/>
        </w:rPr>
        <w:t>采购人：系指本次采购项目的业主方。</w:t>
      </w:r>
      <w:bookmarkEnd w:id="345"/>
      <w:bookmarkEnd w:id="346"/>
      <w:bookmarkEnd w:id="347"/>
      <w:bookmarkEnd w:id="348"/>
      <w:bookmarkEnd w:id="349"/>
      <w:bookmarkEnd w:id="350"/>
      <w:bookmarkEnd w:id="351"/>
      <w:bookmarkEnd w:id="352"/>
    </w:p>
    <w:p w:rsidR="006017C3" w:rsidRDefault="00F173F9">
      <w:pPr>
        <w:pStyle w:val="1"/>
        <w:widowControl/>
        <w:spacing w:line="350" w:lineRule="exact"/>
        <w:textAlignment w:val="baseline"/>
        <w:rPr>
          <w:rFonts w:ascii="宋体" w:eastAsia="宋体" w:cs="宋体"/>
          <w:b w:val="0"/>
          <w:bCs w:val="0"/>
          <w:sz w:val="24"/>
          <w:szCs w:val="24"/>
        </w:rPr>
      </w:pPr>
      <w:bookmarkStart w:id="353" w:name="_Toc359"/>
      <w:bookmarkStart w:id="354" w:name="_Toc24282"/>
      <w:bookmarkStart w:id="355" w:name="_Toc23294"/>
      <w:bookmarkStart w:id="356" w:name="_Toc10963"/>
      <w:bookmarkStart w:id="357" w:name="_Toc9961"/>
      <w:bookmarkStart w:id="358" w:name="_Toc25750"/>
      <w:bookmarkStart w:id="359" w:name="_Toc19951"/>
      <w:bookmarkStart w:id="360" w:name="_Toc5713"/>
      <w:bookmarkStart w:id="361" w:name="_Toc805"/>
      <w:bookmarkStart w:id="362" w:name="_Toc13956"/>
      <w:bookmarkStart w:id="363" w:name="_Toc23143"/>
      <w:bookmarkEnd w:id="353"/>
      <w:bookmarkEnd w:id="354"/>
      <w:r>
        <w:rPr>
          <w:rFonts w:ascii="宋体" w:eastAsia="宋体" w:cs="宋体" w:hint="eastAsia"/>
          <w:b w:val="0"/>
          <w:bCs w:val="0"/>
          <w:sz w:val="24"/>
          <w:szCs w:val="24"/>
        </w:rPr>
        <w:t xml:space="preserve">2.3 </w:t>
      </w:r>
      <w:bookmarkEnd w:id="355"/>
      <w:r>
        <w:rPr>
          <w:rFonts w:ascii="宋体" w:eastAsia="宋体" w:cs="宋体" w:hint="eastAsia"/>
          <w:b w:val="0"/>
          <w:bCs w:val="0"/>
          <w:sz w:val="24"/>
          <w:szCs w:val="24"/>
        </w:rPr>
        <w:t>委托人：系指本次采购项目的委托方。</w:t>
      </w:r>
      <w:bookmarkEnd w:id="356"/>
      <w:bookmarkEnd w:id="357"/>
      <w:bookmarkEnd w:id="358"/>
      <w:bookmarkEnd w:id="359"/>
      <w:bookmarkEnd w:id="360"/>
      <w:bookmarkEnd w:id="361"/>
      <w:bookmarkEnd w:id="362"/>
      <w:bookmarkEnd w:id="363"/>
    </w:p>
    <w:p w:rsidR="006017C3" w:rsidRDefault="00F173F9">
      <w:pPr>
        <w:pStyle w:val="1"/>
        <w:widowControl/>
        <w:spacing w:line="350" w:lineRule="exact"/>
        <w:textAlignment w:val="baseline"/>
        <w:rPr>
          <w:rFonts w:ascii="宋体" w:eastAsia="宋体" w:cs="宋体"/>
          <w:b w:val="0"/>
          <w:bCs w:val="0"/>
          <w:sz w:val="24"/>
          <w:szCs w:val="24"/>
        </w:rPr>
      </w:pPr>
      <w:bookmarkStart w:id="364" w:name="_Toc28332"/>
      <w:bookmarkStart w:id="365" w:name="_Toc4340"/>
      <w:bookmarkStart w:id="366" w:name="_Toc9751"/>
      <w:bookmarkStart w:id="367" w:name="_Toc21734"/>
      <w:bookmarkStart w:id="368" w:name="_Toc30289"/>
      <w:bookmarkStart w:id="369" w:name="_Toc21727"/>
      <w:bookmarkStart w:id="370" w:name="_Toc7004"/>
      <w:bookmarkStart w:id="371" w:name="_Toc21446"/>
      <w:bookmarkStart w:id="372" w:name="_Toc21805"/>
      <w:bookmarkStart w:id="373" w:name="_Toc17216"/>
      <w:bookmarkStart w:id="374" w:name="_Toc14471"/>
      <w:bookmarkEnd w:id="364"/>
      <w:bookmarkEnd w:id="365"/>
      <w:r>
        <w:rPr>
          <w:rFonts w:ascii="宋体" w:eastAsia="宋体" w:cs="宋体" w:hint="eastAsia"/>
          <w:b w:val="0"/>
          <w:bCs w:val="0"/>
          <w:sz w:val="24"/>
          <w:szCs w:val="24"/>
        </w:rPr>
        <w:t xml:space="preserve">2.4 </w:t>
      </w:r>
      <w:bookmarkEnd w:id="366"/>
      <w:r>
        <w:rPr>
          <w:rFonts w:ascii="宋体" w:eastAsia="宋体" w:cs="宋体" w:hint="eastAsia"/>
          <w:b w:val="0"/>
          <w:bCs w:val="0"/>
          <w:sz w:val="24"/>
          <w:szCs w:val="24"/>
        </w:rPr>
        <w:t>投标供应商：系指购买了本竞争性谈判文件，且已经提交或准备提交本次投标文件的制造商、供应商或服务商。</w:t>
      </w:r>
      <w:bookmarkEnd w:id="367"/>
      <w:bookmarkEnd w:id="368"/>
      <w:bookmarkEnd w:id="369"/>
      <w:bookmarkEnd w:id="370"/>
      <w:bookmarkEnd w:id="371"/>
      <w:bookmarkEnd w:id="372"/>
      <w:bookmarkEnd w:id="373"/>
      <w:bookmarkEnd w:id="374"/>
    </w:p>
    <w:p w:rsidR="006017C3" w:rsidRDefault="00F173F9">
      <w:pPr>
        <w:pStyle w:val="1"/>
        <w:widowControl/>
        <w:spacing w:line="350" w:lineRule="exact"/>
        <w:textAlignment w:val="baseline"/>
        <w:rPr>
          <w:rFonts w:ascii="宋体" w:eastAsia="宋体" w:cs="宋体"/>
          <w:b w:val="0"/>
          <w:bCs w:val="0"/>
          <w:color w:val="FF0000"/>
          <w:sz w:val="24"/>
          <w:szCs w:val="24"/>
        </w:rPr>
      </w:pPr>
      <w:bookmarkStart w:id="375" w:name="_Toc15098"/>
      <w:bookmarkStart w:id="376" w:name="_Toc18450"/>
      <w:bookmarkStart w:id="377" w:name="_Toc31631"/>
      <w:bookmarkStart w:id="378" w:name="_Toc24641"/>
      <w:bookmarkStart w:id="379" w:name="_Toc28382"/>
      <w:bookmarkStart w:id="380" w:name="_Toc13158"/>
      <w:bookmarkStart w:id="381" w:name="_Toc23935"/>
      <w:bookmarkStart w:id="382" w:name="_Toc15094"/>
      <w:bookmarkStart w:id="383" w:name="_Toc22753"/>
      <w:bookmarkStart w:id="384" w:name="_Toc1429"/>
      <w:bookmarkStart w:id="385" w:name="_Toc1510"/>
      <w:bookmarkEnd w:id="375"/>
      <w:bookmarkEnd w:id="376"/>
      <w:r>
        <w:rPr>
          <w:rFonts w:ascii="宋体" w:eastAsia="宋体" w:cs="宋体" w:hint="eastAsia"/>
          <w:b w:val="0"/>
          <w:bCs w:val="0"/>
          <w:sz w:val="24"/>
          <w:szCs w:val="24"/>
        </w:rPr>
        <w:t xml:space="preserve">2.5 </w:t>
      </w:r>
      <w:bookmarkEnd w:id="377"/>
      <w:r>
        <w:rPr>
          <w:rFonts w:ascii="宋体" w:eastAsia="宋体" w:cs="宋体" w:hint="eastAsia"/>
          <w:b w:val="0"/>
          <w:bCs w:val="0"/>
          <w:sz w:val="24"/>
          <w:szCs w:val="24"/>
        </w:rPr>
        <w:t>“货物”系指中标人按竞争性谈判文件规定向采购人提供的货物。</w:t>
      </w:r>
      <w:bookmarkEnd w:id="378"/>
      <w:bookmarkEnd w:id="379"/>
      <w:bookmarkEnd w:id="380"/>
      <w:bookmarkEnd w:id="381"/>
      <w:bookmarkEnd w:id="382"/>
      <w:bookmarkEnd w:id="383"/>
      <w:bookmarkEnd w:id="384"/>
      <w:bookmarkEnd w:id="385"/>
    </w:p>
    <w:p w:rsidR="006017C3" w:rsidRDefault="00F173F9">
      <w:pPr>
        <w:pStyle w:val="1"/>
        <w:widowControl/>
        <w:spacing w:line="350" w:lineRule="exact"/>
        <w:textAlignment w:val="baseline"/>
        <w:rPr>
          <w:rFonts w:ascii="宋体" w:eastAsia="宋体" w:cs="宋体"/>
          <w:b w:val="0"/>
          <w:bCs w:val="0"/>
          <w:sz w:val="24"/>
          <w:szCs w:val="24"/>
        </w:rPr>
      </w:pPr>
      <w:bookmarkStart w:id="386" w:name="_Toc5793"/>
      <w:bookmarkStart w:id="387" w:name="_Toc28948"/>
      <w:bookmarkStart w:id="388" w:name="_Toc12418"/>
      <w:bookmarkStart w:id="389" w:name="_Toc13105"/>
      <w:bookmarkStart w:id="390" w:name="_Toc26940"/>
      <w:bookmarkStart w:id="391" w:name="_Toc8034"/>
      <w:bookmarkStart w:id="392" w:name="_Toc30892"/>
      <w:bookmarkStart w:id="393" w:name="_Toc14589"/>
      <w:bookmarkStart w:id="394" w:name="_Toc2690"/>
      <w:bookmarkStart w:id="395" w:name="_Toc3198"/>
      <w:bookmarkStart w:id="396" w:name="_Toc23600"/>
      <w:bookmarkEnd w:id="386"/>
      <w:bookmarkEnd w:id="387"/>
      <w:r>
        <w:rPr>
          <w:rFonts w:ascii="宋体" w:eastAsia="宋体" w:cs="宋体" w:hint="eastAsia"/>
          <w:b w:val="0"/>
          <w:bCs w:val="0"/>
          <w:sz w:val="24"/>
          <w:szCs w:val="24"/>
        </w:rPr>
        <w:t xml:space="preserve">2.6 </w:t>
      </w:r>
      <w:bookmarkEnd w:id="388"/>
      <w:r>
        <w:rPr>
          <w:rFonts w:ascii="宋体" w:eastAsia="宋体" w:cs="宋体" w:hint="eastAsia"/>
          <w:b w:val="0"/>
          <w:bCs w:val="0"/>
          <w:sz w:val="24"/>
          <w:szCs w:val="24"/>
        </w:rPr>
        <w:t>近</w:t>
      </w:r>
      <w:r>
        <w:rPr>
          <w:rFonts w:ascii="宋体" w:eastAsia="宋体" w:cs="宋体" w:hint="eastAsia"/>
          <w:b w:val="0"/>
          <w:bCs w:val="0"/>
          <w:sz w:val="24"/>
          <w:szCs w:val="24"/>
        </w:rPr>
        <w:t>3</w:t>
      </w:r>
      <w:r>
        <w:rPr>
          <w:rFonts w:ascii="宋体" w:eastAsia="宋体" w:cs="宋体" w:hint="eastAsia"/>
          <w:b w:val="0"/>
          <w:bCs w:val="0"/>
          <w:color w:val="FF0000"/>
          <w:sz w:val="24"/>
          <w:szCs w:val="24"/>
        </w:rPr>
        <w:t xml:space="preserve"> </w:t>
      </w:r>
      <w:r>
        <w:rPr>
          <w:rFonts w:ascii="宋体" w:eastAsia="宋体" w:cs="宋体" w:hint="eastAsia"/>
          <w:b w:val="0"/>
          <w:bCs w:val="0"/>
          <w:sz w:val="24"/>
          <w:szCs w:val="24"/>
        </w:rPr>
        <w:t>年内：系指从开标之日向前追溯</w:t>
      </w:r>
      <w:r>
        <w:rPr>
          <w:rFonts w:ascii="宋体" w:eastAsia="宋体" w:cs="宋体" w:hint="eastAsia"/>
          <w:b w:val="0"/>
          <w:bCs w:val="0"/>
          <w:sz w:val="24"/>
          <w:szCs w:val="24"/>
        </w:rPr>
        <w:t xml:space="preserve"> 3</w:t>
      </w:r>
      <w:r>
        <w:rPr>
          <w:rFonts w:ascii="宋体" w:eastAsia="宋体" w:cs="宋体" w:hint="eastAsia"/>
          <w:b w:val="0"/>
          <w:bCs w:val="0"/>
          <w:sz w:val="24"/>
          <w:szCs w:val="24"/>
        </w:rPr>
        <w:t>年起算。</w:t>
      </w:r>
      <w:r>
        <w:rPr>
          <w:rFonts w:ascii="宋体" w:eastAsia="宋体" w:cs="宋体" w:hint="eastAsia"/>
          <w:b w:val="0"/>
          <w:bCs w:val="0"/>
          <w:sz w:val="24"/>
          <w:szCs w:val="24"/>
        </w:rPr>
        <w:t xml:space="preserve"> </w:t>
      </w:r>
      <w:r>
        <w:rPr>
          <w:rFonts w:ascii="宋体" w:eastAsia="宋体" w:cs="宋体" w:hint="eastAsia"/>
          <w:b w:val="0"/>
          <w:bCs w:val="0"/>
          <w:sz w:val="24"/>
          <w:szCs w:val="24"/>
        </w:rPr>
        <w:t>除非本竞争性谈判文件另有规定，否则均以合同签订之日为追溯结点。</w:t>
      </w:r>
      <w:bookmarkEnd w:id="389"/>
      <w:bookmarkEnd w:id="390"/>
      <w:bookmarkEnd w:id="391"/>
      <w:bookmarkEnd w:id="392"/>
      <w:bookmarkEnd w:id="393"/>
      <w:bookmarkEnd w:id="394"/>
      <w:bookmarkEnd w:id="395"/>
      <w:bookmarkEnd w:id="396"/>
    </w:p>
    <w:p w:rsidR="006017C3" w:rsidRDefault="00F173F9">
      <w:pPr>
        <w:pStyle w:val="1"/>
        <w:widowControl/>
        <w:spacing w:line="350" w:lineRule="exact"/>
        <w:textAlignment w:val="baseline"/>
        <w:rPr>
          <w:rFonts w:ascii="宋体" w:eastAsia="宋体" w:cs="宋体"/>
          <w:b w:val="0"/>
          <w:bCs w:val="0"/>
          <w:sz w:val="24"/>
          <w:szCs w:val="24"/>
        </w:rPr>
      </w:pPr>
      <w:bookmarkStart w:id="397" w:name="_Toc11194"/>
      <w:bookmarkStart w:id="398" w:name="_Toc12055"/>
      <w:bookmarkStart w:id="399" w:name="_Toc8235"/>
      <w:bookmarkStart w:id="400" w:name="_Toc25542"/>
      <w:bookmarkStart w:id="401" w:name="_Toc7063"/>
      <w:bookmarkStart w:id="402" w:name="_Toc32526"/>
      <w:bookmarkStart w:id="403" w:name="_Toc2464"/>
      <w:bookmarkStart w:id="404" w:name="_Toc2403"/>
      <w:bookmarkStart w:id="405" w:name="_Toc15481"/>
      <w:bookmarkStart w:id="406" w:name="_Toc18611"/>
      <w:bookmarkStart w:id="407" w:name="_Toc3812"/>
      <w:bookmarkEnd w:id="397"/>
      <w:bookmarkEnd w:id="398"/>
      <w:r>
        <w:rPr>
          <w:rFonts w:ascii="宋体" w:eastAsia="宋体" w:cs="宋体" w:hint="eastAsia"/>
          <w:b w:val="0"/>
          <w:bCs w:val="0"/>
          <w:sz w:val="24"/>
          <w:szCs w:val="24"/>
        </w:rPr>
        <w:t xml:space="preserve">2.7 </w:t>
      </w:r>
      <w:bookmarkEnd w:id="399"/>
      <w:r>
        <w:rPr>
          <w:rFonts w:ascii="宋体" w:eastAsia="宋体" w:cs="宋体" w:hint="eastAsia"/>
          <w:b w:val="0"/>
          <w:bCs w:val="0"/>
          <w:sz w:val="24"/>
          <w:szCs w:val="24"/>
        </w:rPr>
        <w:t>业绩：系指符合本竞争性谈判文件规定且已经完成的合同及相关证明。投</w:t>
      </w:r>
      <w:r>
        <w:rPr>
          <w:rFonts w:ascii="宋体" w:eastAsia="宋体" w:cs="宋体" w:hint="eastAsia"/>
          <w:b w:val="0"/>
          <w:bCs w:val="0"/>
          <w:sz w:val="24"/>
          <w:szCs w:val="24"/>
        </w:rPr>
        <w:t xml:space="preserve"> </w:t>
      </w:r>
      <w:r>
        <w:rPr>
          <w:rFonts w:ascii="宋体" w:eastAsia="宋体" w:cs="宋体" w:hint="eastAsia"/>
          <w:b w:val="0"/>
          <w:bCs w:val="0"/>
          <w:sz w:val="24"/>
          <w:szCs w:val="24"/>
        </w:rPr>
        <w:t>标人与其关联公司（如母公司、控股公司、参股公司、分公司、子公司、同一法人代表</w:t>
      </w:r>
      <w:r>
        <w:rPr>
          <w:rFonts w:ascii="宋体" w:eastAsia="宋体" w:cs="宋体" w:hint="eastAsia"/>
          <w:b w:val="0"/>
          <w:bCs w:val="0"/>
          <w:sz w:val="24"/>
          <w:szCs w:val="24"/>
        </w:rPr>
        <w:t xml:space="preserve"> </w:t>
      </w:r>
      <w:r>
        <w:rPr>
          <w:rFonts w:ascii="宋体" w:eastAsia="宋体" w:cs="宋体" w:hint="eastAsia"/>
          <w:b w:val="0"/>
          <w:bCs w:val="0"/>
          <w:sz w:val="24"/>
          <w:szCs w:val="24"/>
        </w:rPr>
        <w:t>的公司等）之间签订的合同，均不予认可。</w:t>
      </w:r>
      <w:bookmarkEnd w:id="400"/>
      <w:bookmarkEnd w:id="401"/>
      <w:bookmarkEnd w:id="402"/>
      <w:bookmarkEnd w:id="403"/>
      <w:bookmarkEnd w:id="404"/>
      <w:bookmarkEnd w:id="405"/>
      <w:bookmarkEnd w:id="406"/>
      <w:bookmarkEnd w:id="407"/>
    </w:p>
    <w:p w:rsidR="006017C3" w:rsidRDefault="00F173F9">
      <w:pPr>
        <w:pStyle w:val="1"/>
        <w:widowControl/>
        <w:spacing w:line="350" w:lineRule="exact"/>
        <w:textAlignment w:val="baseline"/>
        <w:rPr>
          <w:rFonts w:ascii="宋体" w:eastAsia="宋体" w:cs="宋体"/>
          <w:b w:val="0"/>
          <w:bCs w:val="0"/>
          <w:sz w:val="24"/>
          <w:szCs w:val="24"/>
        </w:rPr>
      </w:pPr>
      <w:bookmarkStart w:id="408" w:name="_Toc8995"/>
      <w:bookmarkStart w:id="409" w:name="_Toc9508"/>
      <w:bookmarkStart w:id="410" w:name="_Toc20385"/>
      <w:bookmarkStart w:id="411" w:name="_Toc18428"/>
      <w:bookmarkStart w:id="412" w:name="_Toc8902"/>
      <w:bookmarkStart w:id="413" w:name="_Toc31016"/>
      <w:bookmarkStart w:id="414" w:name="_Toc30189"/>
      <w:bookmarkStart w:id="415" w:name="_Toc14601"/>
      <w:bookmarkStart w:id="416" w:name="_Toc6746"/>
      <w:bookmarkStart w:id="417" w:name="_Toc5445"/>
      <w:bookmarkStart w:id="418" w:name="_Toc16072"/>
      <w:bookmarkEnd w:id="408"/>
      <w:bookmarkEnd w:id="409"/>
      <w:r>
        <w:rPr>
          <w:rFonts w:ascii="宋体" w:eastAsia="宋体" w:cs="宋体" w:hint="eastAsia"/>
          <w:b w:val="0"/>
          <w:bCs w:val="0"/>
          <w:sz w:val="24"/>
          <w:szCs w:val="24"/>
        </w:rPr>
        <w:t>3.</w:t>
      </w:r>
      <w:bookmarkEnd w:id="410"/>
      <w:r>
        <w:rPr>
          <w:rFonts w:ascii="宋体" w:eastAsia="宋体" w:cs="宋体" w:hint="eastAsia"/>
          <w:b w:val="0"/>
          <w:bCs w:val="0"/>
          <w:sz w:val="24"/>
          <w:szCs w:val="24"/>
        </w:rPr>
        <w:t>投标费用</w:t>
      </w:r>
      <w:bookmarkEnd w:id="411"/>
      <w:bookmarkEnd w:id="412"/>
      <w:bookmarkEnd w:id="413"/>
      <w:bookmarkEnd w:id="414"/>
      <w:bookmarkEnd w:id="415"/>
      <w:bookmarkEnd w:id="416"/>
      <w:bookmarkEnd w:id="417"/>
      <w:bookmarkEnd w:id="418"/>
    </w:p>
    <w:p w:rsidR="006017C3" w:rsidRDefault="00F173F9">
      <w:pPr>
        <w:pStyle w:val="1"/>
        <w:widowControl/>
        <w:spacing w:line="350" w:lineRule="exact"/>
        <w:textAlignment w:val="baseline"/>
        <w:rPr>
          <w:rFonts w:ascii="宋体" w:eastAsia="宋体" w:cs="宋体"/>
          <w:b w:val="0"/>
          <w:bCs w:val="0"/>
          <w:sz w:val="24"/>
          <w:szCs w:val="24"/>
        </w:rPr>
      </w:pPr>
      <w:bookmarkStart w:id="419" w:name="_Toc11577"/>
      <w:bookmarkStart w:id="420" w:name="_Toc7589"/>
      <w:bookmarkStart w:id="421" w:name="_Toc2046"/>
      <w:bookmarkStart w:id="422" w:name="_Toc24731"/>
      <w:bookmarkStart w:id="423" w:name="_Toc13112"/>
      <w:bookmarkStart w:id="424" w:name="_Toc4934"/>
      <w:bookmarkStart w:id="425" w:name="_Toc25621"/>
      <w:bookmarkStart w:id="426" w:name="_Toc24081"/>
      <w:bookmarkStart w:id="427" w:name="_Toc30819"/>
      <w:bookmarkStart w:id="428" w:name="_Toc13439"/>
      <w:bookmarkStart w:id="429" w:name="_Toc10928"/>
      <w:bookmarkEnd w:id="419"/>
      <w:bookmarkEnd w:id="420"/>
      <w:r>
        <w:rPr>
          <w:rFonts w:ascii="宋体" w:eastAsia="宋体" w:cs="宋体" w:hint="eastAsia"/>
          <w:b w:val="0"/>
          <w:bCs w:val="0"/>
          <w:sz w:val="24"/>
          <w:szCs w:val="24"/>
        </w:rPr>
        <w:t xml:space="preserve">3.1 </w:t>
      </w:r>
      <w:bookmarkEnd w:id="421"/>
      <w:r>
        <w:rPr>
          <w:rFonts w:ascii="宋体" w:eastAsia="宋体" w:cs="宋体" w:hint="eastAsia"/>
          <w:b w:val="0"/>
          <w:bCs w:val="0"/>
          <w:sz w:val="24"/>
          <w:szCs w:val="24"/>
        </w:rPr>
        <w:t>无论投标结果如何，投标供应商应自行承担其编制与递交投标文件所涉及的一切费用。</w:t>
      </w:r>
      <w:bookmarkEnd w:id="422"/>
      <w:bookmarkEnd w:id="423"/>
      <w:bookmarkEnd w:id="424"/>
      <w:bookmarkEnd w:id="425"/>
      <w:bookmarkEnd w:id="426"/>
      <w:bookmarkEnd w:id="427"/>
      <w:bookmarkEnd w:id="428"/>
      <w:bookmarkEnd w:id="429"/>
    </w:p>
    <w:p w:rsidR="006017C3" w:rsidRDefault="00F173F9">
      <w:pPr>
        <w:pStyle w:val="1"/>
        <w:widowControl/>
        <w:spacing w:line="350" w:lineRule="exact"/>
        <w:textAlignment w:val="baseline"/>
        <w:rPr>
          <w:rFonts w:ascii="宋体" w:eastAsia="宋体" w:cs="宋体"/>
          <w:b w:val="0"/>
          <w:bCs w:val="0"/>
          <w:sz w:val="24"/>
          <w:szCs w:val="24"/>
        </w:rPr>
      </w:pPr>
      <w:bookmarkStart w:id="430" w:name="_Toc21463"/>
      <w:bookmarkStart w:id="431" w:name="_Toc13194"/>
      <w:bookmarkStart w:id="432" w:name="_Toc21528"/>
      <w:bookmarkStart w:id="433" w:name="_Toc13059"/>
      <w:bookmarkStart w:id="434" w:name="_Toc30300"/>
      <w:bookmarkStart w:id="435" w:name="_Toc667"/>
      <w:bookmarkStart w:id="436" w:name="_Toc20259"/>
      <w:bookmarkStart w:id="437" w:name="_Toc6293"/>
      <w:bookmarkStart w:id="438" w:name="_Toc23922"/>
      <w:bookmarkStart w:id="439" w:name="_Toc13267"/>
      <w:bookmarkStart w:id="440" w:name="_Toc13551"/>
      <w:bookmarkEnd w:id="430"/>
      <w:bookmarkEnd w:id="431"/>
      <w:r>
        <w:rPr>
          <w:rFonts w:ascii="宋体" w:eastAsia="宋体" w:cs="宋体" w:hint="eastAsia"/>
          <w:b w:val="0"/>
          <w:bCs w:val="0"/>
          <w:sz w:val="24"/>
          <w:szCs w:val="24"/>
        </w:rPr>
        <w:t>4.</w:t>
      </w:r>
      <w:bookmarkEnd w:id="432"/>
      <w:r>
        <w:rPr>
          <w:rFonts w:ascii="宋体" w:eastAsia="宋体" w:cs="宋体" w:hint="eastAsia"/>
          <w:b w:val="0"/>
          <w:bCs w:val="0"/>
          <w:sz w:val="24"/>
          <w:szCs w:val="24"/>
        </w:rPr>
        <w:t>合格的</w:t>
      </w:r>
      <w:bookmarkEnd w:id="433"/>
      <w:r>
        <w:rPr>
          <w:rFonts w:ascii="宋体" w:eastAsia="宋体" w:cs="宋体" w:hint="eastAsia"/>
          <w:b w:val="0"/>
          <w:bCs w:val="0"/>
          <w:sz w:val="24"/>
          <w:szCs w:val="24"/>
        </w:rPr>
        <w:t>投标供应商</w:t>
      </w:r>
      <w:bookmarkEnd w:id="434"/>
      <w:bookmarkEnd w:id="435"/>
      <w:bookmarkEnd w:id="436"/>
      <w:bookmarkEnd w:id="437"/>
      <w:bookmarkEnd w:id="438"/>
      <w:bookmarkEnd w:id="439"/>
      <w:bookmarkEnd w:id="440"/>
    </w:p>
    <w:p w:rsidR="006017C3" w:rsidRDefault="00F173F9">
      <w:pPr>
        <w:pStyle w:val="1"/>
        <w:widowControl/>
        <w:spacing w:line="350" w:lineRule="exact"/>
        <w:textAlignment w:val="baseline"/>
        <w:rPr>
          <w:rFonts w:ascii="宋体" w:eastAsia="宋体" w:cs="宋体"/>
          <w:b w:val="0"/>
          <w:bCs w:val="0"/>
          <w:sz w:val="24"/>
          <w:szCs w:val="24"/>
        </w:rPr>
      </w:pPr>
      <w:bookmarkStart w:id="441" w:name="_Toc9801"/>
      <w:bookmarkStart w:id="442" w:name="_Toc29843"/>
      <w:bookmarkStart w:id="443" w:name="_Toc30192"/>
      <w:bookmarkStart w:id="444" w:name="_Toc30467"/>
      <w:bookmarkStart w:id="445" w:name="_Toc32266"/>
      <w:bookmarkStart w:id="446" w:name="_Toc10101"/>
      <w:bookmarkStart w:id="447" w:name="_Toc8103"/>
      <w:bookmarkStart w:id="448" w:name="_Toc11756"/>
      <w:bookmarkStart w:id="449" w:name="_Toc3169"/>
      <w:bookmarkStart w:id="450" w:name="_Toc27518"/>
      <w:bookmarkStart w:id="451" w:name="_Toc32381"/>
      <w:bookmarkEnd w:id="441"/>
      <w:bookmarkEnd w:id="442"/>
      <w:r>
        <w:rPr>
          <w:rFonts w:ascii="宋体" w:eastAsia="宋体" w:cs="宋体" w:hint="eastAsia"/>
          <w:b w:val="0"/>
          <w:bCs w:val="0"/>
          <w:sz w:val="24"/>
          <w:szCs w:val="24"/>
        </w:rPr>
        <w:t xml:space="preserve">4.1 </w:t>
      </w:r>
      <w:bookmarkEnd w:id="443"/>
      <w:r>
        <w:rPr>
          <w:rFonts w:ascii="宋体" w:eastAsia="宋体" w:cs="宋体" w:hint="eastAsia"/>
          <w:b w:val="0"/>
          <w:bCs w:val="0"/>
          <w:sz w:val="24"/>
          <w:szCs w:val="24"/>
        </w:rPr>
        <w:t>合格的投标供应商应符合竞争性谈判文件载明的投标资格。</w:t>
      </w:r>
      <w:bookmarkEnd w:id="444"/>
      <w:bookmarkEnd w:id="445"/>
      <w:bookmarkEnd w:id="446"/>
      <w:bookmarkEnd w:id="447"/>
      <w:bookmarkEnd w:id="448"/>
      <w:bookmarkEnd w:id="449"/>
      <w:bookmarkEnd w:id="450"/>
      <w:bookmarkEnd w:id="451"/>
    </w:p>
    <w:p w:rsidR="006017C3" w:rsidRDefault="00F173F9">
      <w:pPr>
        <w:pStyle w:val="1"/>
        <w:widowControl/>
        <w:spacing w:line="350" w:lineRule="exact"/>
        <w:textAlignment w:val="baseline"/>
        <w:rPr>
          <w:rFonts w:ascii="宋体" w:eastAsia="宋体" w:cs="宋体"/>
          <w:b w:val="0"/>
          <w:bCs w:val="0"/>
          <w:sz w:val="24"/>
          <w:szCs w:val="24"/>
        </w:rPr>
      </w:pPr>
      <w:bookmarkStart w:id="452" w:name="_Toc3778"/>
      <w:bookmarkStart w:id="453" w:name="_Toc26140"/>
      <w:bookmarkStart w:id="454" w:name="_Toc4455"/>
      <w:bookmarkStart w:id="455" w:name="_Toc5238"/>
      <w:bookmarkStart w:id="456" w:name="_Toc28292"/>
      <w:bookmarkStart w:id="457" w:name="_Toc15250"/>
      <w:bookmarkStart w:id="458" w:name="_Toc22218"/>
      <w:bookmarkStart w:id="459" w:name="_Toc4720"/>
      <w:bookmarkStart w:id="460" w:name="_Toc21635"/>
      <w:bookmarkStart w:id="461" w:name="_Toc16644"/>
      <w:bookmarkStart w:id="462" w:name="_Toc20937"/>
      <w:bookmarkEnd w:id="452"/>
      <w:bookmarkEnd w:id="453"/>
      <w:r>
        <w:rPr>
          <w:rFonts w:ascii="宋体" w:eastAsia="宋体" w:cs="宋体" w:hint="eastAsia"/>
          <w:b w:val="0"/>
          <w:bCs w:val="0"/>
          <w:sz w:val="24"/>
          <w:szCs w:val="24"/>
        </w:rPr>
        <w:t xml:space="preserve">4.2 </w:t>
      </w:r>
      <w:bookmarkEnd w:id="454"/>
      <w:r>
        <w:rPr>
          <w:rFonts w:ascii="宋体" w:eastAsia="宋体" w:cs="宋体" w:hint="eastAsia"/>
          <w:b w:val="0"/>
          <w:bCs w:val="0"/>
          <w:sz w:val="24"/>
          <w:szCs w:val="24"/>
        </w:rPr>
        <w:t>投标供应商之间如果存在下列情形之一的，不得同时参加同一标段（包别）或者不分标段（包别）的同一项目投标：</w:t>
      </w:r>
      <w:bookmarkEnd w:id="455"/>
      <w:bookmarkEnd w:id="456"/>
      <w:bookmarkEnd w:id="457"/>
      <w:bookmarkEnd w:id="458"/>
      <w:bookmarkEnd w:id="459"/>
      <w:bookmarkEnd w:id="460"/>
      <w:bookmarkEnd w:id="461"/>
      <w:bookmarkEnd w:id="462"/>
    </w:p>
    <w:p w:rsidR="006017C3" w:rsidRDefault="00F173F9">
      <w:pPr>
        <w:pStyle w:val="1"/>
        <w:widowControl/>
        <w:spacing w:line="350" w:lineRule="exact"/>
        <w:textAlignment w:val="baseline"/>
        <w:rPr>
          <w:rFonts w:ascii="宋体" w:eastAsia="宋体" w:cs="宋体"/>
          <w:b w:val="0"/>
          <w:bCs w:val="0"/>
          <w:sz w:val="24"/>
          <w:szCs w:val="24"/>
        </w:rPr>
      </w:pPr>
      <w:bookmarkStart w:id="463" w:name="_Toc19540"/>
      <w:bookmarkStart w:id="464" w:name="_Toc14630"/>
      <w:bookmarkStart w:id="465" w:name="_Toc16814"/>
      <w:bookmarkStart w:id="466" w:name="_Toc13661"/>
      <w:bookmarkStart w:id="467" w:name="_Toc30031"/>
      <w:bookmarkStart w:id="468" w:name="_Toc22301"/>
      <w:bookmarkStart w:id="469" w:name="_Toc3749"/>
      <w:bookmarkStart w:id="470" w:name="_Toc9364"/>
      <w:bookmarkStart w:id="471" w:name="_Toc20383"/>
      <w:bookmarkStart w:id="472" w:name="_Toc11665"/>
      <w:bookmarkStart w:id="473" w:name="_Toc20769"/>
      <w:bookmarkEnd w:id="463"/>
      <w:bookmarkEnd w:id="464"/>
      <w:r>
        <w:rPr>
          <w:rFonts w:ascii="宋体" w:eastAsia="宋体" w:cs="宋体" w:hint="eastAsia"/>
          <w:b w:val="0"/>
          <w:bCs w:val="0"/>
          <w:sz w:val="24"/>
          <w:szCs w:val="24"/>
        </w:rPr>
        <w:t xml:space="preserve">4.2.1 </w:t>
      </w:r>
      <w:bookmarkEnd w:id="465"/>
      <w:r>
        <w:rPr>
          <w:rFonts w:ascii="宋体" w:eastAsia="宋体" w:cs="宋体" w:hint="eastAsia"/>
          <w:b w:val="0"/>
          <w:bCs w:val="0"/>
          <w:sz w:val="24"/>
          <w:szCs w:val="24"/>
        </w:rPr>
        <w:t>法定代表人为同一个人的两个及两个以上法人；</w:t>
      </w:r>
      <w:bookmarkEnd w:id="466"/>
      <w:bookmarkEnd w:id="467"/>
      <w:bookmarkEnd w:id="468"/>
      <w:bookmarkEnd w:id="469"/>
      <w:bookmarkEnd w:id="470"/>
      <w:bookmarkEnd w:id="471"/>
      <w:bookmarkEnd w:id="472"/>
      <w:bookmarkEnd w:id="473"/>
    </w:p>
    <w:p w:rsidR="006017C3" w:rsidRDefault="00F173F9">
      <w:pPr>
        <w:pStyle w:val="1"/>
        <w:widowControl/>
        <w:spacing w:line="350" w:lineRule="exact"/>
        <w:textAlignment w:val="baseline"/>
        <w:rPr>
          <w:rFonts w:ascii="宋体" w:eastAsia="宋体" w:cs="宋体"/>
          <w:b w:val="0"/>
          <w:bCs w:val="0"/>
          <w:sz w:val="24"/>
          <w:szCs w:val="24"/>
        </w:rPr>
      </w:pPr>
      <w:bookmarkStart w:id="474" w:name="_Toc19394"/>
      <w:bookmarkStart w:id="475" w:name="_Toc9954"/>
      <w:bookmarkStart w:id="476" w:name="_Toc20741"/>
      <w:bookmarkStart w:id="477" w:name="_Toc10232"/>
      <w:bookmarkStart w:id="478" w:name="_Toc3340"/>
      <w:bookmarkStart w:id="479" w:name="_Toc21406"/>
      <w:bookmarkStart w:id="480" w:name="_Toc9694"/>
      <w:bookmarkStart w:id="481" w:name="_Toc18298"/>
      <w:bookmarkStart w:id="482" w:name="_Toc22745"/>
      <w:bookmarkStart w:id="483" w:name="_Toc15451"/>
      <w:bookmarkStart w:id="484" w:name="_Toc27654"/>
      <w:bookmarkEnd w:id="474"/>
      <w:bookmarkEnd w:id="475"/>
      <w:r>
        <w:rPr>
          <w:rFonts w:ascii="宋体" w:eastAsia="宋体" w:cs="宋体" w:hint="eastAsia"/>
          <w:b w:val="0"/>
          <w:bCs w:val="0"/>
          <w:sz w:val="24"/>
          <w:szCs w:val="24"/>
        </w:rPr>
        <w:t xml:space="preserve">4.2.2 </w:t>
      </w:r>
      <w:bookmarkEnd w:id="476"/>
      <w:r>
        <w:rPr>
          <w:rFonts w:ascii="宋体" w:eastAsia="宋体" w:cs="宋体" w:hint="eastAsia"/>
          <w:b w:val="0"/>
          <w:bCs w:val="0"/>
          <w:sz w:val="24"/>
          <w:szCs w:val="24"/>
        </w:rPr>
        <w:t>母公司、全资子公司及其控股公司；</w:t>
      </w:r>
      <w:bookmarkEnd w:id="477"/>
      <w:bookmarkEnd w:id="478"/>
      <w:bookmarkEnd w:id="479"/>
      <w:bookmarkEnd w:id="480"/>
      <w:bookmarkEnd w:id="481"/>
      <w:bookmarkEnd w:id="482"/>
      <w:bookmarkEnd w:id="483"/>
      <w:bookmarkEnd w:id="484"/>
    </w:p>
    <w:p w:rsidR="006017C3" w:rsidRDefault="00F173F9">
      <w:pPr>
        <w:pStyle w:val="1"/>
        <w:widowControl/>
        <w:spacing w:line="350" w:lineRule="exact"/>
        <w:textAlignment w:val="baseline"/>
        <w:rPr>
          <w:rFonts w:ascii="宋体" w:eastAsia="宋体" w:cs="宋体"/>
          <w:b w:val="0"/>
          <w:bCs w:val="0"/>
          <w:sz w:val="24"/>
          <w:szCs w:val="24"/>
        </w:rPr>
      </w:pPr>
      <w:bookmarkStart w:id="485" w:name="_Toc30343"/>
      <w:bookmarkStart w:id="486" w:name="_Toc2541"/>
      <w:bookmarkStart w:id="487" w:name="_Toc26375"/>
      <w:bookmarkStart w:id="488" w:name="_Toc7397"/>
      <w:bookmarkStart w:id="489" w:name="_Toc31225"/>
      <w:bookmarkStart w:id="490" w:name="_Toc4193"/>
      <w:bookmarkStart w:id="491" w:name="_Toc16053"/>
      <w:bookmarkStart w:id="492" w:name="_Toc11679"/>
      <w:bookmarkStart w:id="493" w:name="_Toc7106"/>
      <w:bookmarkStart w:id="494" w:name="_Toc3067"/>
      <w:bookmarkStart w:id="495" w:name="_Toc11898"/>
      <w:bookmarkEnd w:id="485"/>
      <w:bookmarkEnd w:id="486"/>
      <w:r>
        <w:rPr>
          <w:rFonts w:ascii="宋体" w:eastAsia="宋体" w:cs="宋体" w:hint="eastAsia"/>
          <w:b w:val="0"/>
          <w:bCs w:val="0"/>
          <w:sz w:val="24"/>
          <w:szCs w:val="24"/>
        </w:rPr>
        <w:t xml:space="preserve">4.2.3 </w:t>
      </w:r>
      <w:bookmarkEnd w:id="487"/>
      <w:r>
        <w:rPr>
          <w:rFonts w:ascii="宋体" w:eastAsia="宋体" w:cs="宋体" w:hint="eastAsia"/>
          <w:b w:val="0"/>
          <w:bCs w:val="0"/>
          <w:sz w:val="24"/>
          <w:szCs w:val="24"/>
        </w:rPr>
        <w:t>参加投标的其他组织之间存在特殊的利害关系的；</w:t>
      </w:r>
      <w:bookmarkEnd w:id="488"/>
      <w:bookmarkEnd w:id="489"/>
      <w:bookmarkEnd w:id="490"/>
      <w:bookmarkEnd w:id="491"/>
      <w:bookmarkEnd w:id="492"/>
      <w:bookmarkEnd w:id="493"/>
      <w:bookmarkEnd w:id="494"/>
      <w:bookmarkEnd w:id="495"/>
    </w:p>
    <w:p w:rsidR="006017C3" w:rsidRDefault="00F173F9">
      <w:pPr>
        <w:pStyle w:val="1"/>
        <w:widowControl/>
        <w:spacing w:line="350" w:lineRule="exact"/>
        <w:textAlignment w:val="baseline"/>
        <w:rPr>
          <w:rFonts w:ascii="宋体" w:eastAsia="宋体" w:cs="宋体"/>
          <w:b w:val="0"/>
          <w:bCs w:val="0"/>
          <w:sz w:val="24"/>
          <w:szCs w:val="24"/>
        </w:rPr>
      </w:pPr>
      <w:bookmarkStart w:id="496" w:name="_Toc5146"/>
      <w:bookmarkStart w:id="497" w:name="_Toc5333"/>
      <w:bookmarkStart w:id="498" w:name="_Toc17050"/>
      <w:bookmarkStart w:id="499" w:name="_Toc832"/>
      <w:bookmarkStart w:id="500" w:name="_Toc15349"/>
      <w:bookmarkStart w:id="501" w:name="_Toc29956"/>
      <w:bookmarkStart w:id="502" w:name="_Toc8296"/>
      <w:bookmarkStart w:id="503" w:name="_Toc11733"/>
      <w:bookmarkStart w:id="504" w:name="_Toc21511"/>
      <w:bookmarkStart w:id="505" w:name="_Toc13821"/>
      <w:bookmarkStart w:id="506" w:name="_Toc6462"/>
      <w:bookmarkEnd w:id="496"/>
      <w:bookmarkEnd w:id="497"/>
      <w:r>
        <w:rPr>
          <w:rFonts w:ascii="宋体" w:eastAsia="宋体" w:cs="宋体" w:hint="eastAsia"/>
          <w:b w:val="0"/>
          <w:bCs w:val="0"/>
          <w:sz w:val="24"/>
          <w:szCs w:val="24"/>
        </w:rPr>
        <w:t xml:space="preserve">4.2.4 </w:t>
      </w:r>
      <w:bookmarkEnd w:id="498"/>
      <w:r>
        <w:rPr>
          <w:rFonts w:ascii="宋体" w:eastAsia="宋体" w:cs="宋体" w:hint="eastAsia"/>
          <w:b w:val="0"/>
          <w:bCs w:val="0"/>
          <w:sz w:val="24"/>
          <w:szCs w:val="24"/>
        </w:rPr>
        <w:t>法律和行政法规规定的其他情形。</w:t>
      </w:r>
      <w:bookmarkEnd w:id="499"/>
      <w:bookmarkEnd w:id="500"/>
      <w:bookmarkEnd w:id="501"/>
      <w:bookmarkEnd w:id="502"/>
      <w:bookmarkEnd w:id="503"/>
      <w:bookmarkEnd w:id="504"/>
      <w:bookmarkEnd w:id="505"/>
      <w:bookmarkEnd w:id="506"/>
    </w:p>
    <w:p w:rsidR="006017C3" w:rsidRDefault="00F173F9">
      <w:pPr>
        <w:pStyle w:val="1"/>
        <w:widowControl/>
        <w:spacing w:line="350" w:lineRule="exact"/>
        <w:textAlignment w:val="baseline"/>
        <w:rPr>
          <w:rFonts w:ascii="宋体" w:eastAsia="宋体" w:cs="宋体"/>
          <w:b w:val="0"/>
          <w:bCs w:val="0"/>
          <w:sz w:val="24"/>
          <w:szCs w:val="24"/>
        </w:rPr>
      </w:pPr>
      <w:bookmarkStart w:id="507" w:name="_Toc29611"/>
      <w:bookmarkStart w:id="508" w:name="_Toc22998"/>
      <w:bookmarkStart w:id="509" w:name="_Toc20646"/>
      <w:bookmarkStart w:id="510" w:name="_Toc20473"/>
      <w:bookmarkStart w:id="511" w:name="_Toc19530"/>
      <w:bookmarkStart w:id="512" w:name="_Toc16582"/>
      <w:bookmarkStart w:id="513" w:name="_Toc4538"/>
      <w:bookmarkStart w:id="514" w:name="_Toc24082"/>
      <w:bookmarkStart w:id="515" w:name="_Toc25008"/>
      <w:bookmarkStart w:id="516" w:name="_Toc20242"/>
      <w:bookmarkStart w:id="517" w:name="_Toc26259"/>
      <w:bookmarkEnd w:id="507"/>
      <w:bookmarkEnd w:id="508"/>
      <w:r>
        <w:rPr>
          <w:rFonts w:ascii="宋体" w:eastAsia="宋体" w:cs="宋体" w:hint="eastAsia"/>
          <w:b w:val="0"/>
          <w:bCs w:val="0"/>
          <w:sz w:val="24"/>
          <w:szCs w:val="24"/>
        </w:rPr>
        <w:t>5.</w:t>
      </w:r>
      <w:bookmarkEnd w:id="509"/>
      <w:r>
        <w:rPr>
          <w:rFonts w:ascii="宋体" w:eastAsia="宋体" w:cs="宋体" w:hint="eastAsia"/>
          <w:b w:val="0"/>
          <w:bCs w:val="0"/>
          <w:sz w:val="24"/>
          <w:szCs w:val="24"/>
        </w:rPr>
        <w:t>勘察现场</w:t>
      </w:r>
      <w:bookmarkEnd w:id="510"/>
      <w:bookmarkEnd w:id="511"/>
      <w:bookmarkEnd w:id="512"/>
      <w:bookmarkEnd w:id="513"/>
      <w:bookmarkEnd w:id="514"/>
      <w:bookmarkEnd w:id="515"/>
      <w:bookmarkEnd w:id="516"/>
      <w:bookmarkEnd w:id="517"/>
    </w:p>
    <w:p w:rsidR="006017C3" w:rsidRDefault="00F173F9">
      <w:pPr>
        <w:pStyle w:val="1"/>
        <w:widowControl/>
        <w:spacing w:line="350" w:lineRule="exact"/>
        <w:textAlignment w:val="baseline"/>
        <w:rPr>
          <w:rFonts w:ascii="宋体" w:eastAsia="宋体" w:cs="宋体"/>
          <w:b w:val="0"/>
          <w:bCs w:val="0"/>
          <w:sz w:val="24"/>
          <w:szCs w:val="24"/>
        </w:rPr>
      </w:pPr>
      <w:bookmarkStart w:id="518" w:name="_Toc4870"/>
      <w:bookmarkStart w:id="519" w:name="_Toc29005"/>
      <w:bookmarkStart w:id="520" w:name="_Toc23992"/>
      <w:bookmarkStart w:id="521" w:name="_Toc29719"/>
      <w:bookmarkStart w:id="522" w:name="_Toc12993"/>
      <w:bookmarkStart w:id="523" w:name="_Toc1274"/>
      <w:bookmarkStart w:id="524" w:name="_Toc26256"/>
      <w:bookmarkStart w:id="525" w:name="_Toc413"/>
      <w:bookmarkStart w:id="526" w:name="_Toc28908"/>
      <w:bookmarkStart w:id="527" w:name="_Toc15836"/>
      <w:bookmarkStart w:id="528" w:name="_Toc1925"/>
      <w:bookmarkEnd w:id="518"/>
      <w:bookmarkEnd w:id="519"/>
      <w:r>
        <w:rPr>
          <w:rFonts w:ascii="宋体" w:eastAsia="宋体" w:cs="宋体" w:hint="eastAsia"/>
          <w:b w:val="0"/>
          <w:bCs w:val="0"/>
          <w:sz w:val="24"/>
          <w:szCs w:val="24"/>
        </w:rPr>
        <w:t xml:space="preserve">5.1 </w:t>
      </w:r>
      <w:bookmarkEnd w:id="520"/>
      <w:r>
        <w:rPr>
          <w:rFonts w:ascii="宋体" w:eastAsia="宋体" w:cs="宋体" w:hint="eastAsia"/>
          <w:b w:val="0"/>
          <w:bCs w:val="0"/>
          <w:sz w:val="24"/>
          <w:szCs w:val="24"/>
        </w:rPr>
        <w:t>投标供应商应</w:t>
      </w:r>
      <w:r>
        <w:rPr>
          <w:rFonts w:ascii="宋体" w:eastAsia="宋体" w:cs="宋体" w:hint="eastAsia"/>
          <w:b w:val="0"/>
          <w:bCs w:val="0"/>
          <w:sz w:val="24"/>
          <w:szCs w:val="24"/>
        </w:rPr>
        <w:t>自行对服务现场和周围环境进行勘察，以获取编制投标文件和签署合同所需的资料。勘察现场的方式、地址及联系方式见投标供应商须知前附表。</w:t>
      </w:r>
      <w:bookmarkEnd w:id="521"/>
      <w:bookmarkEnd w:id="522"/>
      <w:bookmarkEnd w:id="523"/>
      <w:bookmarkEnd w:id="524"/>
      <w:bookmarkEnd w:id="525"/>
      <w:bookmarkEnd w:id="526"/>
      <w:bookmarkEnd w:id="527"/>
      <w:bookmarkEnd w:id="528"/>
    </w:p>
    <w:p w:rsidR="006017C3" w:rsidRDefault="00F173F9">
      <w:pPr>
        <w:pStyle w:val="1"/>
        <w:widowControl/>
        <w:spacing w:line="350" w:lineRule="exact"/>
        <w:textAlignment w:val="baseline"/>
        <w:rPr>
          <w:rFonts w:ascii="宋体" w:eastAsia="宋体" w:cs="宋体"/>
          <w:b w:val="0"/>
          <w:bCs w:val="0"/>
          <w:sz w:val="24"/>
          <w:szCs w:val="24"/>
        </w:rPr>
      </w:pPr>
      <w:bookmarkStart w:id="529" w:name="_Toc25276"/>
      <w:bookmarkStart w:id="530" w:name="_Toc29017"/>
      <w:bookmarkStart w:id="531" w:name="_Toc9958"/>
      <w:bookmarkStart w:id="532" w:name="_Toc17024"/>
      <w:bookmarkStart w:id="533" w:name="_Toc2327"/>
      <w:bookmarkStart w:id="534" w:name="_Toc21724"/>
      <w:bookmarkStart w:id="535" w:name="_Toc28199"/>
      <w:bookmarkStart w:id="536" w:name="_Toc3623"/>
      <w:bookmarkStart w:id="537" w:name="_Toc13401"/>
      <w:bookmarkStart w:id="538" w:name="_Toc24942"/>
      <w:bookmarkStart w:id="539" w:name="_Toc6187"/>
      <w:bookmarkEnd w:id="529"/>
      <w:bookmarkEnd w:id="530"/>
      <w:r>
        <w:rPr>
          <w:rFonts w:ascii="宋体" w:eastAsia="宋体" w:cs="宋体" w:hint="eastAsia"/>
          <w:b w:val="0"/>
          <w:bCs w:val="0"/>
          <w:sz w:val="24"/>
          <w:szCs w:val="24"/>
        </w:rPr>
        <w:t xml:space="preserve">5.2 </w:t>
      </w:r>
      <w:bookmarkEnd w:id="531"/>
      <w:r>
        <w:rPr>
          <w:rFonts w:ascii="宋体" w:eastAsia="宋体" w:cs="宋体" w:hint="eastAsia"/>
          <w:b w:val="0"/>
          <w:bCs w:val="0"/>
          <w:sz w:val="24"/>
          <w:szCs w:val="24"/>
        </w:rPr>
        <w:t>勘察现场所发生的费用由投标供应商自行承担。采购人向投标供应商提供的有关服务现场的资料和数据，是采购人现有的能使投标供应商利用的资料。采购人对投标供应商由此而做出的推论、理解和结论概不负责。投标供应商未到服务现场实地踏勘的，中标后签订合同时和履约过程中，不得以不完全了解现场情况为由，提出任何形式的增加合同价款或索赔的</w:t>
      </w:r>
      <w:r>
        <w:rPr>
          <w:rFonts w:ascii="宋体" w:eastAsia="宋体" w:cs="宋体" w:hint="eastAsia"/>
          <w:b w:val="0"/>
          <w:bCs w:val="0"/>
          <w:sz w:val="24"/>
          <w:szCs w:val="24"/>
        </w:rPr>
        <w:t xml:space="preserve"> </w:t>
      </w:r>
      <w:r>
        <w:rPr>
          <w:rFonts w:ascii="宋体" w:eastAsia="宋体" w:cs="宋体" w:hint="eastAsia"/>
          <w:b w:val="0"/>
          <w:bCs w:val="0"/>
          <w:sz w:val="24"/>
          <w:szCs w:val="24"/>
        </w:rPr>
        <w:t>要求。</w:t>
      </w:r>
      <w:bookmarkEnd w:id="532"/>
      <w:bookmarkEnd w:id="533"/>
      <w:bookmarkEnd w:id="534"/>
      <w:bookmarkEnd w:id="535"/>
      <w:bookmarkEnd w:id="536"/>
      <w:bookmarkEnd w:id="537"/>
      <w:bookmarkEnd w:id="538"/>
      <w:bookmarkEnd w:id="539"/>
    </w:p>
    <w:p w:rsidR="006017C3" w:rsidRDefault="00F173F9">
      <w:pPr>
        <w:pStyle w:val="1"/>
        <w:widowControl/>
        <w:spacing w:line="350" w:lineRule="exact"/>
        <w:textAlignment w:val="baseline"/>
        <w:rPr>
          <w:rFonts w:ascii="宋体" w:eastAsia="宋体" w:cs="宋体"/>
          <w:b w:val="0"/>
          <w:bCs w:val="0"/>
          <w:sz w:val="24"/>
          <w:szCs w:val="24"/>
        </w:rPr>
      </w:pPr>
      <w:bookmarkStart w:id="540" w:name="_Toc13446"/>
      <w:bookmarkStart w:id="541" w:name="_Toc17417"/>
      <w:bookmarkStart w:id="542" w:name="_Toc9310"/>
      <w:bookmarkStart w:id="543" w:name="_Toc28474"/>
      <w:bookmarkStart w:id="544" w:name="_Toc5137"/>
      <w:bookmarkStart w:id="545" w:name="_Toc21827"/>
      <w:bookmarkStart w:id="546" w:name="_Toc18723"/>
      <w:bookmarkStart w:id="547" w:name="_Toc29329"/>
      <w:bookmarkStart w:id="548" w:name="_Toc31366"/>
      <w:bookmarkStart w:id="549" w:name="_Toc31755"/>
      <w:bookmarkStart w:id="550" w:name="_Toc31881"/>
      <w:bookmarkEnd w:id="540"/>
      <w:bookmarkEnd w:id="541"/>
      <w:r>
        <w:rPr>
          <w:rFonts w:ascii="宋体" w:eastAsia="宋体" w:cs="宋体" w:hint="eastAsia"/>
          <w:b w:val="0"/>
          <w:bCs w:val="0"/>
          <w:sz w:val="24"/>
          <w:szCs w:val="24"/>
        </w:rPr>
        <w:t xml:space="preserve">5.3 </w:t>
      </w:r>
      <w:bookmarkEnd w:id="542"/>
      <w:r>
        <w:rPr>
          <w:rFonts w:ascii="宋体" w:eastAsia="宋体" w:cs="宋体" w:hint="eastAsia"/>
          <w:b w:val="0"/>
          <w:bCs w:val="0"/>
          <w:sz w:val="24"/>
          <w:szCs w:val="24"/>
        </w:rPr>
        <w:t>除非有特殊要求，竞争性谈判文件不单独提供</w:t>
      </w:r>
      <w:r>
        <w:rPr>
          <w:rFonts w:ascii="宋体" w:eastAsia="宋体" w:cs="宋体" w:hint="eastAsia"/>
          <w:b w:val="0"/>
          <w:bCs w:val="0"/>
          <w:sz w:val="24"/>
          <w:szCs w:val="24"/>
        </w:rPr>
        <w:t>服务使用地的自然环境、气候条件、公用设施等情况，投标供应商被视为熟悉上述与履行合同有关的一切情况。</w:t>
      </w:r>
      <w:bookmarkEnd w:id="543"/>
      <w:bookmarkEnd w:id="544"/>
      <w:bookmarkEnd w:id="545"/>
      <w:bookmarkEnd w:id="546"/>
      <w:bookmarkEnd w:id="547"/>
      <w:bookmarkEnd w:id="548"/>
      <w:bookmarkEnd w:id="549"/>
      <w:bookmarkEnd w:id="550"/>
    </w:p>
    <w:p w:rsidR="006017C3" w:rsidRDefault="00F173F9">
      <w:pPr>
        <w:pStyle w:val="1"/>
        <w:widowControl/>
        <w:spacing w:line="350" w:lineRule="exact"/>
        <w:textAlignment w:val="baseline"/>
        <w:rPr>
          <w:rFonts w:ascii="宋体" w:eastAsia="宋体" w:cs="宋体"/>
          <w:b w:val="0"/>
          <w:bCs w:val="0"/>
          <w:sz w:val="24"/>
          <w:szCs w:val="24"/>
        </w:rPr>
      </w:pPr>
      <w:bookmarkStart w:id="551" w:name="_Toc25184"/>
      <w:bookmarkStart w:id="552" w:name="_Toc4288"/>
      <w:bookmarkStart w:id="553" w:name="_Toc23147"/>
      <w:bookmarkStart w:id="554" w:name="_Toc18656"/>
      <w:bookmarkStart w:id="555" w:name="_Toc17569"/>
      <w:bookmarkStart w:id="556" w:name="_Toc26951"/>
      <w:bookmarkStart w:id="557" w:name="_Toc27425"/>
      <w:bookmarkStart w:id="558" w:name="_Toc19211"/>
      <w:bookmarkStart w:id="559" w:name="_Toc20157"/>
      <w:bookmarkStart w:id="560" w:name="_Toc3348"/>
      <w:bookmarkStart w:id="561" w:name="_Toc51"/>
      <w:bookmarkEnd w:id="551"/>
      <w:bookmarkEnd w:id="552"/>
      <w:r>
        <w:rPr>
          <w:rFonts w:ascii="宋体" w:eastAsia="宋体" w:cs="宋体" w:hint="eastAsia"/>
          <w:b w:val="0"/>
          <w:bCs w:val="0"/>
          <w:sz w:val="24"/>
          <w:szCs w:val="24"/>
        </w:rPr>
        <w:t>6.</w:t>
      </w:r>
      <w:bookmarkEnd w:id="553"/>
      <w:r>
        <w:rPr>
          <w:rFonts w:ascii="宋体" w:eastAsia="宋体" w:cs="宋体" w:hint="eastAsia"/>
          <w:b w:val="0"/>
          <w:bCs w:val="0"/>
          <w:sz w:val="24"/>
          <w:szCs w:val="24"/>
        </w:rPr>
        <w:t>知识产权</w:t>
      </w:r>
      <w:bookmarkEnd w:id="554"/>
      <w:bookmarkEnd w:id="555"/>
      <w:bookmarkEnd w:id="556"/>
      <w:bookmarkEnd w:id="557"/>
      <w:bookmarkEnd w:id="558"/>
      <w:bookmarkEnd w:id="559"/>
      <w:bookmarkEnd w:id="560"/>
      <w:bookmarkEnd w:id="561"/>
    </w:p>
    <w:p w:rsidR="006017C3" w:rsidRDefault="00F173F9">
      <w:pPr>
        <w:pStyle w:val="1"/>
        <w:widowControl/>
        <w:spacing w:line="350" w:lineRule="exact"/>
        <w:textAlignment w:val="baseline"/>
        <w:rPr>
          <w:rFonts w:ascii="宋体" w:eastAsia="宋体" w:cs="宋体"/>
          <w:b w:val="0"/>
          <w:bCs w:val="0"/>
          <w:sz w:val="24"/>
          <w:szCs w:val="24"/>
        </w:rPr>
      </w:pPr>
      <w:bookmarkStart w:id="562" w:name="_Toc29303"/>
      <w:bookmarkStart w:id="563" w:name="_Toc5924"/>
      <w:bookmarkStart w:id="564" w:name="_Toc201"/>
      <w:bookmarkStart w:id="565" w:name="_Toc30169"/>
      <w:bookmarkStart w:id="566" w:name="_Toc1023"/>
      <w:bookmarkStart w:id="567" w:name="_Toc1778"/>
      <w:bookmarkStart w:id="568" w:name="_Toc3026"/>
      <w:bookmarkStart w:id="569" w:name="_Toc27203"/>
      <w:bookmarkStart w:id="570" w:name="_Toc20196"/>
      <w:bookmarkStart w:id="571" w:name="_Toc5276"/>
      <w:bookmarkStart w:id="572" w:name="_Toc16682"/>
      <w:bookmarkEnd w:id="562"/>
      <w:bookmarkEnd w:id="563"/>
      <w:r>
        <w:rPr>
          <w:rFonts w:ascii="宋体" w:eastAsia="宋体" w:cs="宋体" w:hint="eastAsia"/>
          <w:b w:val="0"/>
          <w:bCs w:val="0"/>
          <w:sz w:val="24"/>
          <w:szCs w:val="24"/>
        </w:rPr>
        <w:t xml:space="preserve">6.1 </w:t>
      </w:r>
      <w:bookmarkEnd w:id="564"/>
      <w:r>
        <w:rPr>
          <w:rFonts w:ascii="宋体" w:eastAsia="宋体" w:cs="宋体" w:hint="eastAsia"/>
          <w:b w:val="0"/>
          <w:bCs w:val="0"/>
          <w:sz w:val="24"/>
          <w:szCs w:val="24"/>
        </w:rPr>
        <w:t>投标供应商须保证，采购人在中华人民共和国境内使用投标货物、资料、技术、服务或其任何一部分时，享有不受限制的无偿使用权，不会产生因第三方提出侵犯其专利</w:t>
      </w:r>
      <w:r>
        <w:rPr>
          <w:rFonts w:ascii="宋体" w:eastAsia="宋体" w:cs="宋体" w:hint="eastAsia"/>
          <w:b w:val="0"/>
          <w:bCs w:val="0"/>
          <w:sz w:val="24"/>
          <w:szCs w:val="24"/>
        </w:rPr>
        <w:t xml:space="preserve"> </w:t>
      </w:r>
      <w:r>
        <w:rPr>
          <w:rFonts w:ascii="宋体" w:eastAsia="宋体" w:cs="宋体" w:hint="eastAsia"/>
          <w:b w:val="0"/>
          <w:bCs w:val="0"/>
          <w:sz w:val="24"/>
          <w:szCs w:val="24"/>
        </w:rPr>
        <w:t>权、商标权或其它知识产权而引起的法律或经济纠纷。如投标供应商不拥有相应的知识产权，则在投标报价中必须包括合法获取该知识产权的一切相关费用。如因此导致采购人损失的，投标供应商须承担全部赔偿责任。</w:t>
      </w:r>
      <w:bookmarkEnd w:id="565"/>
      <w:bookmarkEnd w:id="566"/>
      <w:bookmarkEnd w:id="567"/>
      <w:bookmarkEnd w:id="568"/>
      <w:bookmarkEnd w:id="569"/>
      <w:bookmarkEnd w:id="570"/>
      <w:bookmarkEnd w:id="571"/>
      <w:bookmarkEnd w:id="572"/>
    </w:p>
    <w:p w:rsidR="006017C3" w:rsidRDefault="00F173F9">
      <w:pPr>
        <w:pStyle w:val="1"/>
        <w:widowControl/>
        <w:spacing w:line="350" w:lineRule="exact"/>
        <w:textAlignment w:val="baseline"/>
        <w:rPr>
          <w:rFonts w:ascii="宋体" w:eastAsia="宋体" w:cs="宋体"/>
          <w:b w:val="0"/>
          <w:bCs w:val="0"/>
          <w:sz w:val="24"/>
          <w:szCs w:val="24"/>
        </w:rPr>
      </w:pPr>
      <w:bookmarkStart w:id="573" w:name="_Toc8146"/>
      <w:bookmarkStart w:id="574" w:name="_Toc4558"/>
      <w:bookmarkStart w:id="575" w:name="_Toc26931"/>
      <w:bookmarkStart w:id="576" w:name="_Toc28578"/>
      <w:bookmarkStart w:id="577" w:name="_Toc6662"/>
      <w:bookmarkStart w:id="578" w:name="_Toc24074"/>
      <w:bookmarkStart w:id="579" w:name="_Toc4460"/>
      <w:bookmarkStart w:id="580" w:name="_Toc1177"/>
      <w:bookmarkStart w:id="581" w:name="_Toc24924"/>
      <w:bookmarkStart w:id="582" w:name="_Toc13815"/>
      <w:bookmarkStart w:id="583" w:name="_Toc13958"/>
      <w:bookmarkEnd w:id="573"/>
      <w:bookmarkEnd w:id="574"/>
      <w:r>
        <w:rPr>
          <w:rFonts w:ascii="宋体" w:eastAsia="宋体" w:cs="宋体" w:hint="eastAsia"/>
          <w:b w:val="0"/>
          <w:bCs w:val="0"/>
          <w:sz w:val="24"/>
          <w:szCs w:val="24"/>
        </w:rPr>
        <w:lastRenderedPageBreak/>
        <w:t xml:space="preserve">6.2 </w:t>
      </w:r>
      <w:bookmarkEnd w:id="575"/>
      <w:r>
        <w:rPr>
          <w:rFonts w:ascii="宋体" w:eastAsia="宋体" w:cs="宋体" w:hint="eastAsia"/>
          <w:b w:val="0"/>
          <w:bCs w:val="0"/>
          <w:sz w:val="24"/>
          <w:szCs w:val="24"/>
        </w:rPr>
        <w:t>投标供应商如欲在项目实施过程中采用自有</w:t>
      </w:r>
      <w:r>
        <w:rPr>
          <w:rFonts w:ascii="宋体" w:eastAsia="宋体" w:cs="宋体" w:hint="eastAsia"/>
          <w:b w:val="0"/>
          <w:bCs w:val="0"/>
          <w:sz w:val="24"/>
          <w:szCs w:val="24"/>
        </w:rPr>
        <w:t>知识成果，须在投标文件中声明，并提供相关知识产权证明文件。使用该知识成果后，投标供应商须提供开发接口和开发手册等技术文档。</w:t>
      </w:r>
      <w:bookmarkEnd w:id="576"/>
      <w:bookmarkEnd w:id="577"/>
      <w:bookmarkEnd w:id="578"/>
      <w:bookmarkEnd w:id="579"/>
      <w:bookmarkEnd w:id="580"/>
      <w:bookmarkEnd w:id="581"/>
      <w:bookmarkEnd w:id="582"/>
      <w:bookmarkEnd w:id="583"/>
    </w:p>
    <w:p w:rsidR="006017C3" w:rsidRDefault="00F173F9">
      <w:pPr>
        <w:pStyle w:val="1"/>
        <w:widowControl/>
        <w:spacing w:line="350" w:lineRule="exact"/>
        <w:textAlignment w:val="baseline"/>
        <w:rPr>
          <w:rFonts w:ascii="宋体" w:eastAsia="宋体" w:cs="宋体"/>
          <w:b w:val="0"/>
          <w:bCs w:val="0"/>
          <w:sz w:val="24"/>
          <w:szCs w:val="24"/>
        </w:rPr>
      </w:pPr>
      <w:bookmarkStart w:id="584" w:name="_Toc19948"/>
      <w:bookmarkStart w:id="585" w:name="_Toc12098"/>
      <w:bookmarkStart w:id="586" w:name="_Toc15926"/>
      <w:bookmarkStart w:id="587" w:name="_Toc30075"/>
      <w:bookmarkStart w:id="588" w:name="_Toc13182"/>
      <w:bookmarkStart w:id="589" w:name="_Toc14859"/>
      <w:bookmarkStart w:id="590" w:name="_Toc12791"/>
      <w:bookmarkStart w:id="591" w:name="_Toc8732"/>
      <w:bookmarkStart w:id="592" w:name="_Toc15824"/>
      <w:bookmarkStart w:id="593" w:name="_Toc7190"/>
      <w:bookmarkStart w:id="594" w:name="_Toc26106"/>
      <w:bookmarkEnd w:id="584"/>
      <w:bookmarkEnd w:id="585"/>
      <w:r>
        <w:rPr>
          <w:rFonts w:ascii="宋体" w:eastAsia="宋体" w:cs="宋体" w:hint="eastAsia"/>
          <w:b w:val="0"/>
          <w:bCs w:val="0"/>
          <w:sz w:val="24"/>
          <w:szCs w:val="24"/>
        </w:rPr>
        <w:t>7.</w:t>
      </w:r>
      <w:bookmarkEnd w:id="586"/>
      <w:r>
        <w:rPr>
          <w:rFonts w:ascii="宋体" w:eastAsia="宋体" w:cs="宋体" w:hint="eastAsia"/>
          <w:b w:val="0"/>
          <w:bCs w:val="0"/>
          <w:sz w:val="24"/>
          <w:szCs w:val="24"/>
        </w:rPr>
        <w:t>纪律与保密</w:t>
      </w:r>
      <w:bookmarkEnd w:id="587"/>
      <w:bookmarkEnd w:id="588"/>
      <w:bookmarkEnd w:id="589"/>
      <w:bookmarkEnd w:id="590"/>
      <w:bookmarkEnd w:id="591"/>
      <w:bookmarkEnd w:id="592"/>
      <w:bookmarkEnd w:id="593"/>
      <w:bookmarkEnd w:id="594"/>
    </w:p>
    <w:p w:rsidR="006017C3" w:rsidRDefault="00F173F9">
      <w:pPr>
        <w:pStyle w:val="1"/>
        <w:widowControl/>
        <w:spacing w:line="350" w:lineRule="exact"/>
        <w:textAlignment w:val="baseline"/>
        <w:rPr>
          <w:rFonts w:ascii="宋体" w:eastAsia="宋体" w:cs="宋体"/>
          <w:b w:val="0"/>
          <w:bCs w:val="0"/>
          <w:sz w:val="24"/>
          <w:szCs w:val="24"/>
        </w:rPr>
      </w:pPr>
      <w:bookmarkStart w:id="595" w:name="_Toc18863"/>
      <w:bookmarkStart w:id="596" w:name="_Toc11945"/>
      <w:bookmarkStart w:id="597" w:name="_Toc7458"/>
      <w:bookmarkStart w:id="598" w:name="_Toc7982"/>
      <w:bookmarkStart w:id="599" w:name="_Toc16666"/>
      <w:bookmarkStart w:id="600" w:name="_Toc10154"/>
      <w:bookmarkStart w:id="601" w:name="_Toc8831"/>
      <w:bookmarkStart w:id="602" w:name="_Toc20619"/>
      <w:bookmarkStart w:id="603" w:name="_Toc13699"/>
      <w:bookmarkStart w:id="604" w:name="_Toc12355"/>
      <w:bookmarkStart w:id="605" w:name="_Toc17670"/>
      <w:bookmarkEnd w:id="595"/>
      <w:bookmarkEnd w:id="596"/>
      <w:r>
        <w:rPr>
          <w:rFonts w:ascii="宋体" w:eastAsia="宋体" w:cs="宋体" w:hint="eastAsia"/>
          <w:b w:val="0"/>
          <w:bCs w:val="0"/>
          <w:sz w:val="24"/>
          <w:szCs w:val="24"/>
        </w:rPr>
        <w:t xml:space="preserve">7.1 </w:t>
      </w:r>
      <w:bookmarkEnd w:id="597"/>
      <w:r>
        <w:rPr>
          <w:rFonts w:ascii="宋体" w:eastAsia="宋体" w:cs="宋体" w:hint="eastAsia"/>
          <w:b w:val="0"/>
          <w:bCs w:val="0"/>
          <w:sz w:val="24"/>
          <w:szCs w:val="24"/>
        </w:rPr>
        <w:t>投标供应商的投标行为应遵守中国的有关法律、法规和规章。</w:t>
      </w:r>
      <w:bookmarkEnd w:id="598"/>
      <w:bookmarkEnd w:id="599"/>
      <w:bookmarkEnd w:id="600"/>
      <w:bookmarkEnd w:id="601"/>
      <w:bookmarkEnd w:id="602"/>
      <w:bookmarkEnd w:id="603"/>
      <w:bookmarkEnd w:id="604"/>
      <w:bookmarkEnd w:id="605"/>
    </w:p>
    <w:p w:rsidR="006017C3" w:rsidRDefault="00F173F9">
      <w:pPr>
        <w:pStyle w:val="1"/>
        <w:widowControl/>
        <w:spacing w:line="350" w:lineRule="exact"/>
        <w:textAlignment w:val="baseline"/>
        <w:rPr>
          <w:rFonts w:ascii="宋体" w:eastAsia="宋体" w:cs="宋体"/>
          <w:b w:val="0"/>
          <w:bCs w:val="0"/>
          <w:sz w:val="24"/>
          <w:szCs w:val="24"/>
        </w:rPr>
      </w:pPr>
      <w:bookmarkStart w:id="606" w:name="_Toc17411"/>
      <w:bookmarkStart w:id="607" w:name="_Toc12923"/>
      <w:bookmarkStart w:id="608" w:name="_Toc19745"/>
      <w:bookmarkStart w:id="609" w:name="_Toc16739"/>
      <w:bookmarkStart w:id="610" w:name="_Toc2130"/>
      <w:bookmarkStart w:id="611" w:name="_Toc29672"/>
      <w:bookmarkStart w:id="612" w:name="_Toc10746"/>
      <w:bookmarkStart w:id="613" w:name="_Toc25397"/>
      <w:bookmarkStart w:id="614" w:name="_Toc13240"/>
      <w:bookmarkStart w:id="615" w:name="_Toc23517"/>
      <w:bookmarkStart w:id="616" w:name="_Toc32740"/>
      <w:bookmarkEnd w:id="606"/>
      <w:bookmarkEnd w:id="607"/>
      <w:r>
        <w:rPr>
          <w:rFonts w:ascii="宋体" w:eastAsia="宋体" w:cs="宋体" w:hint="eastAsia"/>
          <w:b w:val="0"/>
          <w:bCs w:val="0"/>
          <w:sz w:val="24"/>
          <w:szCs w:val="24"/>
        </w:rPr>
        <w:t xml:space="preserve">7.2 </w:t>
      </w:r>
      <w:bookmarkEnd w:id="608"/>
      <w:r>
        <w:rPr>
          <w:rFonts w:ascii="宋体" w:eastAsia="宋体" w:cs="宋体" w:hint="eastAsia"/>
          <w:b w:val="0"/>
          <w:bCs w:val="0"/>
          <w:sz w:val="24"/>
          <w:szCs w:val="24"/>
        </w:rPr>
        <w:t>投标供应商不得相互串通投标报价，不得妨碍其他投标供应商的公平竞争，不得损害采购人或其他投标供应商的合法权益，投标供应商不得以向采购人、评委会成员行贿或者采取其他不正当手段谋取中标。</w:t>
      </w:r>
      <w:bookmarkEnd w:id="609"/>
      <w:bookmarkEnd w:id="610"/>
      <w:bookmarkEnd w:id="611"/>
      <w:bookmarkEnd w:id="612"/>
      <w:bookmarkEnd w:id="613"/>
      <w:bookmarkEnd w:id="614"/>
      <w:bookmarkEnd w:id="615"/>
      <w:bookmarkEnd w:id="616"/>
    </w:p>
    <w:p w:rsidR="006017C3" w:rsidRDefault="00F173F9">
      <w:pPr>
        <w:pStyle w:val="1"/>
        <w:widowControl/>
        <w:spacing w:line="350" w:lineRule="exact"/>
        <w:textAlignment w:val="baseline"/>
        <w:rPr>
          <w:rFonts w:ascii="宋体" w:eastAsia="宋体" w:cs="宋体"/>
          <w:b w:val="0"/>
          <w:bCs w:val="0"/>
          <w:sz w:val="24"/>
          <w:szCs w:val="24"/>
        </w:rPr>
      </w:pPr>
      <w:bookmarkStart w:id="617" w:name="_Toc24203"/>
      <w:bookmarkStart w:id="618" w:name="_Toc9648"/>
      <w:bookmarkStart w:id="619" w:name="_Toc26547"/>
      <w:bookmarkStart w:id="620" w:name="_Toc79"/>
      <w:bookmarkStart w:id="621" w:name="_Toc3488"/>
      <w:bookmarkStart w:id="622" w:name="_Toc29007"/>
      <w:bookmarkStart w:id="623" w:name="_Toc15487"/>
      <w:bookmarkStart w:id="624" w:name="_Toc10638"/>
      <w:bookmarkStart w:id="625" w:name="_Toc16139"/>
      <w:bookmarkStart w:id="626" w:name="_Toc21280"/>
      <w:bookmarkStart w:id="627" w:name="_Toc1669"/>
      <w:bookmarkEnd w:id="617"/>
      <w:bookmarkEnd w:id="618"/>
      <w:r>
        <w:rPr>
          <w:rFonts w:ascii="宋体" w:eastAsia="宋体" w:cs="宋体" w:hint="eastAsia"/>
          <w:b w:val="0"/>
          <w:bCs w:val="0"/>
          <w:sz w:val="24"/>
          <w:szCs w:val="24"/>
        </w:rPr>
        <w:t xml:space="preserve">7.2.1 </w:t>
      </w:r>
      <w:bookmarkEnd w:id="619"/>
      <w:r>
        <w:rPr>
          <w:rFonts w:ascii="宋体" w:eastAsia="宋体" w:cs="宋体" w:hint="eastAsia"/>
          <w:b w:val="0"/>
          <w:bCs w:val="0"/>
          <w:sz w:val="24"/>
          <w:szCs w:val="24"/>
        </w:rPr>
        <w:t>有下列情形之一的，属于投标供应商相互串通投标：</w:t>
      </w:r>
      <w:bookmarkEnd w:id="620"/>
      <w:bookmarkEnd w:id="621"/>
      <w:bookmarkEnd w:id="622"/>
      <w:bookmarkEnd w:id="623"/>
      <w:bookmarkEnd w:id="624"/>
      <w:bookmarkEnd w:id="625"/>
      <w:bookmarkEnd w:id="626"/>
      <w:bookmarkEnd w:id="627"/>
    </w:p>
    <w:p w:rsidR="006017C3" w:rsidRDefault="00F173F9">
      <w:pPr>
        <w:pStyle w:val="1"/>
        <w:widowControl/>
        <w:spacing w:line="350" w:lineRule="exact"/>
        <w:textAlignment w:val="baseline"/>
        <w:rPr>
          <w:rFonts w:ascii="宋体" w:eastAsia="宋体" w:cs="宋体"/>
          <w:b w:val="0"/>
          <w:bCs w:val="0"/>
          <w:sz w:val="24"/>
          <w:szCs w:val="24"/>
        </w:rPr>
      </w:pPr>
      <w:bookmarkStart w:id="628" w:name="_Toc15287"/>
      <w:bookmarkStart w:id="629" w:name="_Toc15087"/>
      <w:bookmarkStart w:id="630" w:name="_Toc26837"/>
      <w:bookmarkStart w:id="631" w:name="_Toc31900"/>
      <w:bookmarkStart w:id="632" w:name="_Toc7693"/>
      <w:bookmarkStart w:id="633" w:name="_Toc10901"/>
      <w:bookmarkStart w:id="634" w:name="_Toc7163"/>
      <w:bookmarkStart w:id="635" w:name="_Toc26641"/>
      <w:bookmarkStart w:id="636" w:name="_Toc358"/>
      <w:bookmarkStart w:id="637" w:name="_Toc10783"/>
      <w:bookmarkStart w:id="638" w:name="_Toc20094"/>
      <w:bookmarkEnd w:id="628"/>
      <w:bookmarkEnd w:id="629"/>
      <w:r>
        <w:rPr>
          <w:rFonts w:ascii="宋体" w:eastAsia="宋体" w:cs="宋体" w:hint="eastAsia"/>
          <w:b w:val="0"/>
          <w:bCs w:val="0"/>
          <w:sz w:val="24"/>
          <w:szCs w:val="24"/>
        </w:rPr>
        <w:t xml:space="preserve">7.2.1.1 </w:t>
      </w:r>
      <w:bookmarkEnd w:id="630"/>
      <w:r>
        <w:rPr>
          <w:rFonts w:ascii="宋体" w:eastAsia="宋体" w:cs="宋体" w:hint="eastAsia"/>
          <w:b w:val="0"/>
          <w:bCs w:val="0"/>
          <w:sz w:val="24"/>
          <w:szCs w:val="24"/>
        </w:rPr>
        <w:t>投标供应商之间协商投标报价等投标文件的实质</w:t>
      </w:r>
      <w:r>
        <w:rPr>
          <w:rFonts w:ascii="宋体" w:eastAsia="宋体" w:cs="宋体" w:hint="eastAsia"/>
          <w:b w:val="0"/>
          <w:bCs w:val="0"/>
          <w:sz w:val="24"/>
          <w:szCs w:val="24"/>
        </w:rPr>
        <w:t>性内容；</w:t>
      </w:r>
      <w:bookmarkEnd w:id="631"/>
      <w:bookmarkEnd w:id="632"/>
      <w:bookmarkEnd w:id="633"/>
      <w:bookmarkEnd w:id="634"/>
      <w:bookmarkEnd w:id="635"/>
      <w:bookmarkEnd w:id="636"/>
      <w:bookmarkEnd w:id="637"/>
      <w:bookmarkEnd w:id="638"/>
    </w:p>
    <w:p w:rsidR="006017C3" w:rsidRDefault="00F173F9">
      <w:pPr>
        <w:pStyle w:val="1"/>
        <w:widowControl/>
        <w:spacing w:line="350" w:lineRule="exact"/>
        <w:textAlignment w:val="baseline"/>
        <w:rPr>
          <w:rFonts w:ascii="宋体" w:eastAsia="宋体" w:cs="宋体"/>
          <w:b w:val="0"/>
          <w:bCs w:val="0"/>
          <w:sz w:val="24"/>
          <w:szCs w:val="24"/>
        </w:rPr>
      </w:pPr>
      <w:bookmarkStart w:id="639" w:name="_Toc26530"/>
      <w:bookmarkStart w:id="640" w:name="_Toc2104"/>
      <w:bookmarkStart w:id="641" w:name="_Toc6791"/>
      <w:bookmarkStart w:id="642" w:name="_Toc5989"/>
      <w:bookmarkStart w:id="643" w:name="_Toc16708"/>
      <w:bookmarkStart w:id="644" w:name="_Toc15774"/>
      <w:bookmarkStart w:id="645" w:name="_Toc25740"/>
      <w:bookmarkStart w:id="646" w:name="_Toc8985"/>
      <w:bookmarkStart w:id="647" w:name="_Toc1260"/>
      <w:bookmarkStart w:id="648" w:name="_Toc158"/>
      <w:bookmarkStart w:id="649" w:name="_Toc2810"/>
      <w:bookmarkEnd w:id="639"/>
      <w:bookmarkEnd w:id="640"/>
      <w:r>
        <w:rPr>
          <w:rFonts w:ascii="宋体" w:eastAsia="宋体" w:cs="宋体" w:hint="eastAsia"/>
          <w:b w:val="0"/>
          <w:bCs w:val="0"/>
          <w:sz w:val="24"/>
          <w:szCs w:val="24"/>
        </w:rPr>
        <w:t xml:space="preserve">7.2.1.2 </w:t>
      </w:r>
      <w:bookmarkEnd w:id="641"/>
      <w:r>
        <w:rPr>
          <w:rFonts w:ascii="宋体" w:eastAsia="宋体" w:cs="宋体" w:hint="eastAsia"/>
          <w:b w:val="0"/>
          <w:bCs w:val="0"/>
          <w:sz w:val="24"/>
          <w:szCs w:val="24"/>
        </w:rPr>
        <w:t>投标供应商之间约定中标人；</w:t>
      </w:r>
      <w:bookmarkEnd w:id="642"/>
      <w:bookmarkEnd w:id="643"/>
      <w:bookmarkEnd w:id="644"/>
      <w:bookmarkEnd w:id="645"/>
      <w:bookmarkEnd w:id="646"/>
      <w:bookmarkEnd w:id="647"/>
      <w:bookmarkEnd w:id="648"/>
      <w:bookmarkEnd w:id="649"/>
    </w:p>
    <w:p w:rsidR="006017C3" w:rsidRDefault="00F173F9">
      <w:pPr>
        <w:pStyle w:val="1"/>
        <w:widowControl/>
        <w:spacing w:line="350" w:lineRule="exact"/>
        <w:textAlignment w:val="baseline"/>
        <w:rPr>
          <w:rFonts w:ascii="宋体" w:eastAsia="宋体" w:cs="宋体"/>
          <w:b w:val="0"/>
          <w:bCs w:val="0"/>
          <w:sz w:val="24"/>
          <w:szCs w:val="24"/>
        </w:rPr>
      </w:pPr>
      <w:bookmarkStart w:id="650" w:name="_Toc18858"/>
      <w:bookmarkStart w:id="651" w:name="_Toc11372"/>
      <w:bookmarkStart w:id="652" w:name="_Toc14618"/>
      <w:bookmarkStart w:id="653" w:name="_Toc19736"/>
      <w:bookmarkStart w:id="654" w:name="_Toc15300"/>
      <w:bookmarkStart w:id="655" w:name="_Toc2311"/>
      <w:bookmarkStart w:id="656" w:name="_Toc3593"/>
      <w:bookmarkStart w:id="657" w:name="_Toc13892"/>
      <w:bookmarkStart w:id="658" w:name="_Toc13126"/>
      <w:bookmarkStart w:id="659" w:name="_Toc15444"/>
      <w:bookmarkStart w:id="660" w:name="_Toc5373"/>
      <w:bookmarkEnd w:id="650"/>
      <w:bookmarkEnd w:id="651"/>
      <w:r>
        <w:rPr>
          <w:rFonts w:ascii="宋体" w:eastAsia="宋体" w:cs="宋体" w:hint="eastAsia"/>
          <w:b w:val="0"/>
          <w:bCs w:val="0"/>
          <w:sz w:val="24"/>
          <w:szCs w:val="24"/>
        </w:rPr>
        <w:t xml:space="preserve">7.2.1.3 </w:t>
      </w:r>
      <w:bookmarkEnd w:id="652"/>
      <w:r>
        <w:rPr>
          <w:rFonts w:ascii="宋体" w:eastAsia="宋体" w:cs="宋体" w:hint="eastAsia"/>
          <w:b w:val="0"/>
          <w:bCs w:val="0"/>
          <w:sz w:val="24"/>
          <w:szCs w:val="24"/>
        </w:rPr>
        <w:t>投标供应商之间约定部分投标供应商放弃投标或者中标；</w:t>
      </w:r>
      <w:bookmarkEnd w:id="653"/>
      <w:bookmarkEnd w:id="654"/>
      <w:bookmarkEnd w:id="655"/>
      <w:bookmarkEnd w:id="656"/>
      <w:bookmarkEnd w:id="657"/>
      <w:bookmarkEnd w:id="658"/>
      <w:bookmarkEnd w:id="659"/>
      <w:bookmarkEnd w:id="660"/>
    </w:p>
    <w:p w:rsidR="006017C3" w:rsidRDefault="00F173F9">
      <w:pPr>
        <w:pStyle w:val="1"/>
        <w:widowControl/>
        <w:spacing w:line="350" w:lineRule="exact"/>
        <w:textAlignment w:val="baseline"/>
        <w:rPr>
          <w:rFonts w:ascii="宋体" w:eastAsia="宋体" w:cs="宋体"/>
          <w:b w:val="0"/>
          <w:bCs w:val="0"/>
          <w:sz w:val="24"/>
          <w:szCs w:val="24"/>
        </w:rPr>
      </w:pPr>
      <w:bookmarkStart w:id="661" w:name="_Toc5353"/>
      <w:bookmarkStart w:id="662" w:name="_Toc16726"/>
      <w:bookmarkStart w:id="663" w:name="_Toc2458"/>
      <w:bookmarkStart w:id="664" w:name="_Toc25622"/>
      <w:bookmarkStart w:id="665" w:name="_Toc10913"/>
      <w:bookmarkStart w:id="666" w:name="_Toc27243"/>
      <w:bookmarkStart w:id="667" w:name="_Toc31030"/>
      <w:bookmarkStart w:id="668" w:name="_Toc581"/>
      <w:bookmarkStart w:id="669" w:name="_Toc21991"/>
      <w:bookmarkStart w:id="670" w:name="_Toc19891"/>
      <w:bookmarkStart w:id="671" w:name="_Toc16611"/>
      <w:bookmarkEnd w:id="661"/>
      <w:bookmarkEnd w:id="662"/>
      <w:r>
        <w:rPr>
          <w:rFonts w:ascii="宋体" w:eastAsia="宋体" w:cs="宋体" w:hint="eastAsia"/>
          <w:b w:val="0"/>
          <w:bCs w:val="0"/>
          <w:sz w:val="24"/>
          <w:szCs w:val="24"/>
        </w:rPr>
        <w:t xml:space="preserve">7.2.1.4 </w:t>
      </w:r>
      <w:bookmarkEnd w:id="663"/>
      <w:r>
        <w:rPr>
          <w:rFonts w:ascii="宋体" w:eastAsia="宋体" w:cs="宋体" w:hint="eastAsia"/>
          <w:b w:val="0"/>
          <w:bCs w:val="0"/>
          <w:sz w:val="24"/>
          <w:szCs w:val="24"/>
        </w:rPr>
        <w:t>属于同一集团、协会、商会等组织成员的投标供应商按照该组织要求协同投标；</w:t>
      </w:r>
      <w:bookmarkEnd w:id="664"/>
      <w:bookmarkEnd w:id="665"/>
      <w:bookmarkEnd w:id="666"/>
      <w:bookmarkEnd w:id="667"/>
      <w:bookmarkEnd w:id="668"/>
      <w:bookmarkEnd w:id="669"/>
      <w:bookmarkEnd w:id="670"/>
      <w:bookmarkEnd w:id="671"/>
    </w:p>
    <w:p w:rsidR="006017C3" w:rsidRDefault="00F173F9">
      <w:pPr>
        <w:pStyle w:val="1"/>
        <w:widowControl/>
        <w:spacing w:line="350" w:lineRule="exact"/>
        <w:textAlignment w:val="baseline"/>
        <w:rPr>
          <w:rFonts w:ascii="宋体" w:eastAsia="宋体" w:cs="宋体"/>
          <w:b w:val="0"/>
          <w:bCs w:val="0"/>
          <w:sz w:val="24"/>
          <w:szCs w:val="24"/>
        </w:rPr>
      </w:pPr>
      <w:bookmarkStart w:id="672" w:name="_Toc19700"/>
      <w:bookmarkStart w:id="673" w:name="_Toc14108"/>
      <w:bookmarkStart w:id="674" w:name="_Toc32226"/>
      <w:bookmarkStart w:id="675" w:name="_Toc3379"/>
      <w:bookmarkStart w:id="676" w:name="_Toc27648"/>
      <w:bookmarkStart w:id="677" w:name="_Toc25913"/>
      <w:bookmarkStart w:id="678" w:name="_Toc2123"/>
      <w:bookmarkStart w:id="679" w:name="_Toc4801"/>
      <w:bookmarkStart w:id="680" w:name="_Toc10112"/>
      <w:bookmarkStart w:id="681" w:name="_Toc24111"/>
      <w:bookmarkStart w:id="682" w:name="_Toc6254"/>
      <w:bookmarkEnd w:id="672"/>
      <w:bookmarkEnd w:id="673"/>
      <w:r>
        <w:rPr>
          <w:rFonts w:ascii="宋体" w:eastAsia="宋体" w:cs="宋体" w:hint="eastAsia"/>
          <w:b w:val="0"/>
          <w:bCs w:val="0"/>
          <w:sz w:val="24"/>
          <w:szCs w:val="24"/>
        </w:rPr>
        <w:t xml:space="preserve">7.2.1.5 </w:t>
      </w:r>
      <w:bookmarkEnd w:id="674"/>
      <w:r>
        <w:rPr>
          <w:rFonts w:ascii="宋体" w:eastAsia="宋体" w:cs="宋体" w:hint="eastAsia"/>
          <w:b w:val="0"/>
          <w:bCs w:val="0"/>
          <w:sz w:val="24"/>
          <w:szCs w:val="24"/>
        </w:rPr>
        <w:t>投标供应商之间为谋取中标或者排斥特定投标供应商而采取的其他联合行动。</w:t>
      </w:r>
      <w:bookmarkEnd w:id="675"/>
      <w:bookmarkEnd w:id="676"/>
      <w:bookmarkEnd w:id="677"/>
      <w:bookmarkEnd w:id="678"/>
      <w:bookmarkEnd w:id="679"/>
      <w:bookmarkEnd w:id="680"/>
      <w:bookmarkEnd w:id="681"/>
      <w:bookmarkEnd w:id="682"/>
    </w:p>
    <w:p w:rsidR="006017C3" w:rsidRDefault="00F173F9">
      <w:pPr>
        <w:pStyle w:val="1"/>
        <w:widowControl/>
        <w:spacing w:line="350" w:lineRule="exact"/>
        <w:textAlignment w:val="baseline"/>
        <w:rPr>
          <w:rFonts w:ascii="宋体" w:eastAsia="宋体" w:cs="宋体"/>
          <w:b w:val="0"/>
          <w:bCs w:val="0"/>
          <w:sz w:val="24"/>
          <w:szCs w:val="24"/>
        </w:rPr>
      </w:pPr>
      <w:bookmarkStart w:id="683" w:name="_Toc31968"/>
      <w:bookmarkStart w:id="684" w:name="_Toc7738"/>
      <w:bookmarkStart w:id="685" w:name="_Toc28769"/>
      <w:bookmarkStart w:id="686" w:name="_Toc32569"/>
      <w:bookmarkStart w:id="687" w:name="_Toc24670"/>
      <w:bookmarkStart w:id="688" w:name="_Toc27600"/>
      <w:bookmarkStart w:id="689" w:name="_Toc3786"/>
      <w:bookmarkStart w:id="690" w:name="_Toc5862"/>
      <w:bookmarkStart w:id="691" w:name="_Toc28956"/>
      <w:bookmarkStart w:id="692" w:name="_Toc14962"/>
      <w:bookmarkStart w:id="693" w:name="_Toc15636"/>
      <w:bookmarkEnd w:id="683"/>
      <w:bookmarkEnd w:id="684"/>
      <w:r>
        <w:rPr>
          <w:rFonts w:ascii="宋体" w:eastAsia="宋体" w:cs="宋体" w:hint="eastAsia"/>
          <w:b w:val="0"/>
          <w:bCs w:val="0"/>
          <w:sz w:val="24"/>
          <w:szCs w:val="24"/>
        </w:rPr>
        <w:t xml:space="preserve">7.2.2 </w:t>
      </w:r>
      <w:bookmarkEnd w:id="685"/>
      <w:r>
        <w:rPr>
          <w:rFonts w:ascii="宋体" w:eastAsia="宋体" w:cs="宋体" w:hint="eastAsia"/>
          <w:b w:val="0"/>
          <w:bCs w:val="0"/>
          <w:sz w:val="24"/>
          <w:szCs w:val="24"/>
        </w:rPr>
        <w:t>有下列情形之一的，视为投标供应商相互串通投标：</w:t>
      </w:r>
      <w:bookmarkEnd w:id="686"/>
      <w:bookmarkEnd w:id="687"/>
      <w:bookmarkEnd w:id="688"/>
      <w:bookmarkEnd w:id="689"/>
      <w:bookmarkEnd w:id="690"/>
      <w:bookmarkEnd w:id="691"/>
      <w:bookmarkEnd w:id="692"/>
      <w:bookmarkEnd w:id="693"/>
    </w:p>
    <w:p w:rsidR="006017C3" w:rsidRDefault="00F173F9">
      <w:pPr>
        <w:pStyle w:val="1"/>
        <w:widowControl/>
        <w:spacing w:line="350" w:lineRule="exact"/>
        <w:textAlignment w:val="baseline"/>
        <w:rPr>
          <w:rFonts w:ascii="宋体" w:eastAsia="宋体" w:cs="宋体"/>
          <w:b w:val="0"/>
          <w:bCs w:val="0"/>
          <w:sz w:val="24"/>
          <w:szCs w:val="24"/>
        </w:rPr>
      </w:pPr>
      <w:bookmarkStart w:id="694" w:name="_Toc5242"/>
      <w:bookmarkStart w:id="695" w:name="_Toc15849"/>
      <w:bookmarkStart w:id="696" w:name="_Toc5613"/>
      <w:bookmarkStart w:id="697" w:name="_Toc13540"/>
      <w:bookmarkStart w:id="698" w:name="_Toc29884"/>
      <w:bookmarkStart w:id="699" w:name="_Toc3726"/>
      <w:bookmarkStart w:id="700" w:name="_Toc14700"/>
      <w:bookmarkStart w:id="701" w:name="_Toc8194"/>
      <w:bookmarkStart w:id="702" w:name="_Toc8948"/>
      <w:bookmarkStart w:id="703" w:name="_Toc28104"/>
      <w:bookmarkStart w:id="704" w:name="_Toc21320"/>
      <w:bookmarkEnd w:id="694"/>
      <w:bookmarkEnd w:id="695"/>
      <w:r>
        <w:rPr>
          <w:rFonts w:ascii="宋体" w:eastAsia="宋体" w:cs="宋体" w:hint="eastAsia"/>
          <w:b w:val="0"/>
          <w:bCs w:val="0"/>
          <w:sz w:val="24"/>
          <w:szCs w:val="24"/>
        </w:rPr>
        <w:t>7.2.2.1</w:t>
      </w:r>
      <w:bookmarkEnd w:id="696"/>
      <w:r>
        <w:rPr>
          <w:rFonts w:ascii="宋体" w:eastAsia="宋体" w:cs="宋体" w:hint="eastAsia"/>
          <w:b w:val="0"/>
          <w:bCs w:val="0"/>
          <w:color w:val="FF0000"/>
          <w:sz w:val="24"/>
          <w:szCs w:val="24"/>
        </w:rPr>
        <w:t xml:space="preserve"> </w:t>
      </w:r>
      <w:r>
        <w:rPr>
          <w:rFonts w:ascii="宋体" w:eastAsia="宋体" w:cs="宋体" w:hint="eastAsia"/>
          <w:b w:val="0"/>
          <w:bCs w:val="0"/>
          <w:sz w:val="24"/>
          <w:szCs w:val="24"/>
        </w:rPr>
        <w:t>不同投标供应商的投标文件由同一单位或者个人编制；</w:t>
      </w:r>
      <w:bookmarkEnd w:id="697"/>
      <w:bookmarkEnd w:id="698"/>
      <w:bookmarkEnd w:id="699"/>
      <w:bookmarkEnd w:id="700"/>
      <w:bookmarkEnd w:id="701"/>
      <w:bookmarkEnd w:id="702"/>
      <w:bookmarkEnd w:id="703"/>
      <w:bookmarkEnd w:id="704"/>
    </w:p>
    <w:p w:rsidR="006017C3" w:rsidRDefault="00F173F9">
      <w:pPr>
        <w:pStyle w:val="1"/>
        <w:widowControl/>
        <w:spacing w:line="350" w:lineRule="exact"/>
        <w:textAlignment w:val="baseline"/>
        <w:rPr>
          <w:rFonts w:ascii="宋体" w:eastAsia="宋体" w:cs="宋体"/>
          <w:b w:val="0"/>
          <w:bCs w:val="0"/>
          <w:sz w:val="24"/>
          <w:szCs w:val="24"/>
        </w:rPr>
      </w:pPr>
      <w:bookmarkStart w:id="705" w:name="_Toc15750"/>
      <w:bookmarkStart w:id="706" w:name="_Toc24625"/>
      <w:bookmarkStart w:id="707" w:name="_Toc30914"/>
      <w:bookmarkStart w:id="708" w:name="_Toc5692"/>
      <w:bookmarkStart w:id="709" w:name="_Toc24977"/>
      <w:bookmarkStart w:id="710" w:name="_Toc10165"/>
      <w:bookmarkStart w:id="711" w:name="_Toc28369"/>
      <w:bookmarkStart w:id="712" w:name="_Toc16096"/>
      <w:bookmarkStart w:id="713" w:name="_Toc19319"/>
      <w:bookmarkStart w:id="714" w:name="_Toc14961"/>
      <w:bookmarkStart w:id="715" w:name="_Toc30799"/>
      <w:bookmarkEnd w:id="705"/>
      <w:bookmarkEnd w:id="706"/>
      <w:r>
        <w:rPr>
          <w:rFonts w:ascii="宋体" w:eastAsia="宋体" w:cs="宋体" w:hint="eastAsia"/>
          <w:b w:val="0"/>
          <w:bCs w:val="0"/>
          <w:sz w:val="24"/>
          <w:szCs w:val="24"/>
        </w:rPr>
        <w:t xml:space="preserve">7.2.2.2 </w:t>
      </w:r>
      <w:bookmarkEnd w:id="707"/>
      <w:r>
        <w:rPr>
          <w:rFonts w:ascii="宋体" w:eastAsia="宋体" w:cs="宋体" w:hint="eastAsia"/>
          <w:b w:val="0"/>
          <w:bCs w:val="0"/>
          <w:sz w:val="24"/>
          <w:szCs w:val="24"/>
        </w:rPr>
        <w:t>不同投标供应商委托同一单位或者个人办理投标事宜，或提交电子投标文件的网卡地址一致；</w:t>
      </w:r>
      <w:bookmarkEnd w:id="708"/>
      <w:bookmarkEnd w:id="709"/>
      <w:bookmarkEnd w:id="710"/>
      <w:bookmarkEnd w:id="711"/>
      <w:bookmarkEnd w:id="712"/>
      <w:bookmarkEnd w:id="713"/>
      <w:bookmarkEnd w:id="714"/>
      <w:bookmarkEnd w:id="715"/>
    </w:p>
    <w:p w:rsidR="006017C3" w:rsidRDefault="00F173F9">
      <w:pPr>
        <w:pStyle w:val="1"/>
        <w:widowControl/>
        <w:spacing w:line="350" w:lineRule="exact"/>
        <w:textAlignment w:val="baseline"/>
        <w:rPr>
          <w:rFonts w:ascii="宋体" w:eastAsia="宋体" w:cs="宋体"/>
          <w:b w:val="0"/>
          <w:bCs w:val="0"/>
          <w:sz w:val="24"/>
          <w:szCs w:val="24"/>
        </w:rPr>
      </w:pPr>
      <w:bookmarkStart w:id="716" w:name="_Toc27545"/>
      <w:bookmarkStart w:id="717" w:name="_Toc18807"/>
      <w:bookmarkStart w:id="718" w:name="_Toc18804"/>
      <w:bookmarkStart w:id="719" w:name="_Toc1362"/>
      <w:bookmarkStart w:id="720" w:name="_Toc3095"/>
      <w:bookmarkStart w:id="721" w:name="_Toc32090"/>
      <w:bookmarkStart w:id="722" w:name="_Toc8553"/>
      <w:bookmarkStart w:id="723" w:name="_Toc22861"/>
      <w:bookmarkStart w:id="724" w:name="_Toc15720"/>
      <w:bookmarkStart w:id="725" w:name="_Toc801"/>
      <w:bookmarkStart w:id="726" w:name="_Toc9021"/>
      <w:bookmarkEnd w:id="716"/>
      <w:bookmarkEnd w:id="717"/>
      <w:r>
        <w:rPr>
          <w:rFonts w:ascii="宋体" w:eastAsia="宋体" w:cs="宋体" w:hint="eastAsia"/>
          <w:b w:val="0"/>
          <w:bCs w:val="0"/>
          <w:sz w:val="24"/>
          <w:szCs w:val="24"/>
        </w:rPr>
        <w:t xml:space="preserve">7.2.2.3 </w:t>
      </w:r>
      <w:bookmarkEnd w:id="718"/>
      <w:r>
        <w:rPr>
          <w:rFonts w:ascii="宋体" w:eastAsia="宋体" w:cs="宋体" w:hint="eastAsia"/>
          <w:b w:val="0"/>
          <w:bCs w:val="0"/>
          <w:sz w:val="24"/>
          <w:szCs w:val="24"/>
        </w:rPr>
        <w:t>不同投标供应商的投标文件载明的项目管理成员为同一人；</w:t>
      </w:r>
      <w:bookmarkEnd w:id="719"/>
      <w:bookmarkEnd w:id="720"/>
      <w:bookmarkEnd w:id="721"/>
      <w:bookmarkEnd w:id="722"/>
      <w:bookmarkEnd w:id="723"/>
      <w:bookmarkEnd w:id="724"/>
      <w:bookmarkEnd w:id="725"/>
      <w:bookmarkEnd w:id="726"/>
    </w:p>
    <w:p w:rsidR="006017C3" w:rsidRDefault="00F173F9">
      <w:pPr>
        <w:pStyle w:val="1"/>
        <w:widowControl/>
        <w:spacing w:line="350" w:lineRule="exact"/>
        <w:textAlignment w:val="baseline"/>
        <w:rPr>
          <w:rFonts w:ascii="宋体" w:eastAsia="宋体" w:cs="宋体"/>
          <w:b w:val="0"/>
          <w:bCs w:val="0"/>
          <w:sz w:val="24"/>
          <w:szCs w:val="24"/>
        </w:rPr>
      </w:pPr>
      <w:bookmarkStart w:id="727" w:name="_Toc19580"/>
      <w:bookmarkStart w:id="728" w:name="_Toc20455"/>
      <w:bookmarkStart w:id="729" w:name="_Toc1211"/>
      <w:bookmarkStart w:id="730" w:name="_Toc9070"/>
      <w:bookmarkStart w:id="731" w:name="_Toc18996"/>
      <w:bookmarkStart w:id="732" w:name="_Toc17568"/>
      <w:bookmarkStart w:id="733" w:name="_Toc13834"/>
      <w:bookmarkStart w:id="734" w:name="_Toc4876"/>
      <w:bookmarkStart w:id="735" w:name="_Toc28639"/>
      <w:bookmarkStart w:id="736" w:name="_Toc27310"/>
      <w:bookmarkStart w:id="737" w:name="_Toc26887"/>
      <w:bookmarkEnd w:id="727"/>
      <w:bookmarkEnd w:id="728"/>
      <w:r>
        <w:rPr>
          <w:rFonts w:ascii="宋体" w:eastAsia="宋体" w:cs="宋体" w:hint="eastAsia"/>
          <w:b w:val="0"/>
          <w:bCs w:val="0"/>
          <w:sz w:val="24"/>
          <w:szCs w:val="24"/>
        </w:rPr>
        <w:t xml:space="preserve">7.2.2.4 </w:t>
      </w:r>
      <w:bookmarkEnd w:id="729"/>
      <w:r>
        <w:rPr>
          <w:rFonts w:ascii="宋体" w:eastAsia="宋体" w:cs="宋体" w:hint="eastAsia"/>
          <w:b w:val="0"/>
          <w:bCs w:val="0"/>
          <w:sz w:val="24"/>
          <w:szCs w:val="24"/>
        </w:rPr>
        <w:t>不同投标供应商的投标文件异常一致或者投标报价呈规律性差异；</w:t>
      </w:r>
      <w:bookmarkEnd w:id="730"/>
      <w:bookmarkEnd w:id="731"/>
      <w:bookmarkEnd w:id="732"/>
      <w:bookmarkEnd w:id="733"/>
      <w:bookmarkEnd w:id="734"/>
      <w:bookmarkEnd w:id="735"/>
      <w:bookmarkEnd w:id="736"/>
      <w:bookmarkEnd w:id="737"/>
    </w:p>
    <w:p w:rsidR="006017C3" w:rsidRDefault="00F173F9">
      <w:pPr>
        <w:pStyle w:val="1"/>
        <w:widowControl/>
        <w:spacing w:line="350" w:lineRule="exact"/>
        <w:textAlignment w:val="baseline"/>
        <w:rPr>
          <w:rFonts w:ascii="宋体" w:eastAsia="宋体" w:cs="宋体"/>
          <w:b w:val="0"/>
          <w:bCs w:val="0"/>
          <w:sz w:val="24"/>
          <w:szCs w:val="24"/>
        </w:rPr>
      </w:pPr>
      <w:bookmarkStart w:id="738" w:name="_Toc14676"/>
      <w:bookmarkStart w:id="739" w:name="_Toc16388"/>
      <w:bookmarkStart w:id="740" w:name="_Toc22754"/>
      <w:bookmarkStart w:id="741" w:name="_Toc28431"/>
      <w:bookmarkStart w:id="742" w:name="_Toc31612"/>
      <w:bookmarkStart w:id="743" w:name="_Toc26529"/>
      <w:bookmarkStart w:id="744" w:name="_Toc24413"/>
      <w:bookmarkStart w:id="745" w:name="_Toc3443"/>
      <w:bookmarkStart w:id="746" w:name="_Toc32410"/>
      <w:bookmarkStart w:id="747" w:name="_Toc1507"/>
      <w:bookmarkStart w:id="748" w:name="_Toc32426"/>
      <w:bookmarkEnd w:id="738"/>
      <w:bookmarkEnd w:id="739"/>
      <w:r>
        <w:rPr>
          <w:rFonts w:ascii="宋体" w:eastAsia="宋体" w:cs="宋体" w:hint="eastAsia"/>
          <w:b w:val="0"/>
          <w:bCs w:val="0"/>
          <w:sz w:val="24"/>
          <w:szCs w:val="24"/>
        </w:rPr>
        <w:t xml:space="preserve">7.2.2.5 </w:t>
      </w:r>
      <w:bookmarkEnd w:id="740"/>
      <w:r>
        <w:rPr>
          <w:rFonts w:ascii="宋体" w:eastAsia="宋体" w:cs="宋体" w:hint="eastAsia"/>
          <w:b w:val="0"/>
          <w:bCs w:val="0"/>
          <w:sz w:val="24"/>
          <w:szCs w:val="24"/>
        </w:rPr>
        <w:t>不同投标供应商的投标文件相互混装；</w:t>
      </w:r>
      <w:bookmarkEnd w:id="741"/>
      <w:bookmarkEnd w:id="742"/>
      <w:bookmarkEnd w:id="743"/>
      <w:bookmarkEnd w:id="744"/>
      <w:bookmarkEnd w:id="745"/>
      <w:bookmarkEnd w:id="746"/>
      <w:bookmarkEnd w:id="747"/>
      <w:bookmarkEnd w:id="748"/>
    </w:p>
    <w:p w:rsidR="006017C3" w:rsidRDefault="00F173F9">
      <w:pPr>
        <w:pStyle w:val="1"/>
        <w:widowControl/>
        <w:spacing w:line="350" w:lineRule="exact"/>
        <w:textAlignment w:val="baseline"/>
        <w:rPr>
          <w:rFonts w:ascii="宋体" w:eastAsia="宋体" w:cs="宋体"/>
          <w:b w:val="0"/>
          <w:bCs w:val="0"/>
          <w:sz w:val="24"/>
          <w:szCs w:val="24"/>
        </w:rPr>
      </w:pPr>
      <w:bookmarkStart w:id="749" w:name="_Toc32753"/>
      <w:bookmarkStart w:id="750" w:name="_Toc4548"/>
      <w:bookmarkStart w:id="751" w:name="_Toc10047"/>
      <w:bookmarkStart w:id="752" w:name="_Toc21303"/>
      <w:bookmarkStart w:id="753" w:name="_Toc31355"/>
      <w:bookmarkStart w:id="754" w:name="_Toc2381"/>
      <w:bookmarkStart w:id="755" w:name="_Toc22946"/>
      <w:bookmarkStart w:id="756" w:name="_Toc31736"/>
      <w:bookmarkStart w:id="757" w:name="_Toc8459"/>
      <w:bookmarkStart w:id="758" w:name="_Toc5876"/>
      <w:bookmarkStart w:id="759" w:name="_Toc1629"/>
      <w:bookmarkEnd w:id="749"/>
      <w:bookmarkEnd w:id="750"/>
      <w:r>
        <w:rPr>
          <w:rFonts w:ascii="宋体" w:eastAsia="宋体" w:cs="宋体" w:hint="eastAsia"/>
          <w:b w:val="0"/>
          <w:bCs w:val="0"/>
          <w:sz w:val="24"/>
          <w:szCs w:val="24"/>
        </w:rPr>
        <w:t xml:space="preserve">7.2.2.6 </w:t>
      </w:r>
      <w:bookmarkEnd w:id="751"/>
      <w:r>
        <w:rPr>
          <w:rFonts w:ascii="宋体" w:eastAsia="宋体" w:cs="宋体" w:hint="eastAsia"/>
          <w:b w:val="0"/>
          <w:bCs w:val="0"/>
          <w:sz w:val="24"/>
          <w:szCs w:val="24"/>
        </w:rPr>
        <w:t>不同投标供应商的投标保证金从同一单位或者个人的账户转出。</w:t>
      </w:r>
      <w:bookmarkEnd w:id="752"/>
      <w:bookmarkEnd w:id="753"/>
      <w:bookmarkEnd w:id="754"/>
      <w:bookmarkEnd w:id="755"/>
      <w:bookmarkEnd w:id="756"/>
      <w:bookmarkEnd w:id="757"/>
      <w:bookmarkEnd w:id="758"/>
      <w:bookmarkEnd w:id="759"/>
    </w:p>
    <w:p w:rsidR="006017C3" w:rsidRDefault="00F173F9">
      <w:pPr>
        <w:pStyle w:val="1"/>
        <w:widowControl/>
        <w:spacing w:line="350" w:lineRule="exact"/>
        <w:textAlignment w:val="baseline"/>
        <w:rPr>
          <w:rFonts w:ascii="宋体" w:eastAsia="宋体" w:cs="宋体"/>
          <w:b w:val="0"/>
          <w:bCs w:val="0"/>
          <w:sz w:val="24"/>
          <w:szCs w:val="24"/>
        </w:rPr>
      </w:pPr>
      <w:bookmarkStart w:id="760" w:name="_Toc27007"/>
      <w:bookmarkStart w:id="761" w:name="_Toc22962"/>
      <w:bookmarkStart w:id="762" w:name="_Toc17655"/>
      <w:bookmarkStart w:id="763" w:name="_Toc29052"/>
      <w:bookmarkStart w:id="764" w:name="_Toc30715"/>
      <w:bookmarkStart w:id="765" w:name="_Toc5317"/>
      <w:bookmarkStart w:id="766" w:name="_Toc4045"/>
      <w:bookmarkStart w:id="767" w:name="_Toc15270"/>
      <w:bookmarkStart w:id="768" w:name="_Toc24606"/>
      <w:bookmarkStart w:id="769" w:name="_Toc21819"/>
      <w:bookmarkStart w:id="770" w:name="_Toc22907"/>
      <w:bookmarkEnd w:id="760"/>
      <w:bookmarkEnd w:id="761"/>
      <w:r>
        <w:rPr>
          <w:rFonts w:ascii="宋体" w:eastAsia="宋体" w:cs="宋体" w:hint="eastAsia"/>
          <w:b w:val="0"/>
          <w:bCs w:val="0"/>
          <w:sz w:val="24"/>
          <w:szCs w:val="24"/>
        </w:rPr>
        <w:t xml:space="preserve">7.3 </w:t>
      </w:r>
      <w:bookmarkEnd w:id="762"/>
      <w:r>
        <w:rPr>
          <w:rFonts w:ascii="宋体" w:eastAsia="宋体" w:cs="宋体" w:hint="eastAsia"/>
          <w:b w:val="0"/>
          <w:bCs w:val="0"/>
          <w:sz w:val="24"/>
          <w:szCs w:val="24"/>
        </w:rPr>
        <w:t>在确定中标人之前，投标供应商不得与采购人就投标价格、投标方案等实质性内容进行竞争性谈判，也不得私下接触评委会成员。</w:t>
      </w:r>
      <w:bookmarkEnd w:id="763"/>
      <w:bookmarkEnd w:id="764"/>
      <w:bookmarkEnd w:id="765"/>
      <w:bookmarkEnd w:id="766"/>
      <w:bookmarkEnd w:id="767"/>
      <w:bookmarkEnd w:id="768"/>
      <w:bookmarkEnd w:id="769"/>
      <w:bookmarkEnd w:id="770"/>
    </w:p>
    <w:p w:rsidR="006017C3" w:rsidRDefault="00F173F9">
      <w:pPr>
        <w:pStyle w:val="1"/>
        <w:widowControl/>
        <w:spacing w:line="350" w:lineRule="exact"/>
        <w:textAlignment w:val="baseline"/>
        <w:rPr>
          <w:rFonts w:ascii="宋体" w:eastAsia="宋体" w:cs="宋体"/>
          <w:b w:val="0"/>
          <w:bCs w:val="0"/>
          <w:sz w:val="24"/>
          <w:szCs w:val="24"/>
        </w:rPr>
      </w:pPr>
      <w:bookmarkStart w:id="771" w:name="_Toc24786"/>
      <w:bookmarkStart w:id="772" w:name="_Toc17755"/>
      <w:bookmarkStart w:id="773" w:name="_Toc21895"/>
      <w:bookmarkStart w:id="774" w:name="_Toc2389"/>
      <w:bookmarkStart w:id="775" w:name="_Toc1663"/>
      <w:bookmarkStart w:id="776" w:name="_Toc32758"/>
      <w:bookmarkStart w:id="777" w:name="_Toc5437"/>
      <w:bookmarkStart w:id="778" w:name="_Toc6864"/>
      <w:bookmarkStart w:id="779" w:name="_Toc27443"/>
      <w:bookmarkStart w:id="780" w:name="_Toc20568"/>
      <w:bookmarkStart w:id="781" w:name="_Toc12609"/>
      <w:bookmarkEnd w:id="771"/>
      <w:bookmarkEnd w:id="772"/>
      <w:r>
        <w:rPr>
          <w:rFonts w:ascii="宋体" w:eastAsia="宋体" w:cs="宋体" w:hint="eastAsia"/>
          <w:b w:val="0"/>
          <w:bCs w:val="0"/>
          <w:sz w:val="24"/>
          <w:szCs w:val="24"/>
        </w:rPr>
        <w:t xml:space="preserve">7.4 </w:t>
      </w:r>
      <w:bookmarkEnd w:id="773"/>
      <w:r>
        <w:rPr>
          <w:rFonts w:ascii="宋体" w:eastAsia="宋体" w:cs="宋体" w:hint="eastAsia"/>
          <w:b w:val="0"/>
          <w:bCs w:val="0"/>
          <w:sz w:val="24"/>
          <w:szCs w:val="24"/>
        </w:rPr>
        <w:t>在确定中标人之前，投标供应商试图在投标文件审查、澄清、比较和评价时对评委会施加任何影响都可能导致其投标无效。</w:t>
      </w:r>
      <w:bookmarkEnd w:id="774"/>
      <w:bookmarkEnd w:id="775"/>
      <w:bookmarkEnd w:id="776"/>
      <w:bookmarkEnd w:id="777"/>
      <w:bookmarkEnd w:id="778"/>
      <w:bookmarkEnd w:id="779"/>
      <w:bookmarkEnd w:id="780"/>
      <w:bookmarkEnd w:id="781"/>
    </w:p>
    <w:p w:rsidR="006017C3" w:rsidRDefault="00F173F9">
      <w:pPr>
        <w:pStyle w:val="1"/>
        <w:widowControl/>
        <w:spacing w:line="350" w:lineRule="exact"/>
        <w:textAlignment w:val="baseline"/>
        <w:rPr>
          <w:rFonts w:ascii="宋体" w:eastAsia="宋体" w:cs="宋体"/>
          <w:b w:val="0"/>
          <w:bCs w:val="0"/>
          <w:sz w:val="24"/>
          <w:szCs w:val="24"/>
        </w:rPr>
      </w:pPr>
      <w:bookmarkStart w:id="782" w:name="_Toc13840"/>
      <w:bookmarkStart w:id="783" w:name="_Toc19127"/>
      <w:bookmarkStart w:id="784" w:name="_Toc31455"/>
      <w:bookmarkStart w:id="785" w:name="_Toc934"/>
      <w:bookmarkStart w:id="786" w:name="_Toc28009"/>
      <w:bookmarkStart w:id="787" w:name="_Toc17225"/>
      <w:bookmarkStart w:id="788" w:name="_Toc11606"/>
      <w:bookmarkStart w:id="789" w:name="_Toc11397"/>
      <w:bookmarkStart w:id="790" w:name="_Toc28489"/>
      <w:bookmarkStart w:id="791" w:name="_Toc3919"/>
      <w:bookmarkStart w:id="792" w:name="_Toc13914"/>
      <w:bookmarkEnd w:id="782"/>
      <w:bookmarkEnd w:id="783"/>
      <w:r>
        <w:rPr>
          <w:rFonts w:ascii="宋体" w:eastAsia="宋体" w:cs="宋体" w:hint="eastAsia"/>
          <w:b w:val="0"/>
          <w:bCs w:val="0"/>
          <w:sz w:val="24"/>
          <w:szCs w:val="24"/>
        </w:rPr>
        <w:t xml:space="preserve">7.5 </w:t>
      </w:r>
      <w:bookmarkEnd w:id="784"/>
      <w:r>
        <w:rPr>
          <w:rFonts w:ascii="宋体" w:eastAsia="宋体" w:cs="宋体" w:hint="eastAsia"/>
          <w:b w:val="0"/>
          <w:bCs w:val="0"/>
          <w:sz w:val="24"/>
          <w:szCs w:val="24"/>
        </w:rPr>
        <w:t>由采购人向投标供应商提供的图纸、详细资料、样品、模型、模件和所有其它资料，被视为保密资料，仅被用于它所规定的用途。除非得到采购人的同意，不能向任何第三方透露。</w:t>
      </w:r>
      <w:bookmarkEnd w:id="785"/>
      <w:bookmarkEnd w:id="786"/>
      <w:bookmarkEnd w:id="787"/>
      <w:bookmarkEnd w:id="788"/>
      <w:bookmarkEnd w:id="789"/>
      <w:bookmarkEnd w:id="790"/>
      <w:bookmarkEnd w:id="791"/>
      <w:bookmarkEnd w:id="792"/>
    </w:p>
    <w:p w:rsidR="006017C3" w:rsidRDefault="00F173F9">
      <w:pPr>
        <w:pStyle w:val="1"/>
        <w:widowControl/>
        <w:spacing w:line="350" w:lineRule="exact"/>
        <w:textAlignment w:val="baseline"/>
        <w:rPr>
          <w:rFonts w:ascii="宋体" w:eastAsia="宋体" w:cs="宋体"/>
          <w:b w:val="0"/>
          <w:bCs w:val="0"/>
          <w:sz w:val="24"/>
          <w:szCs w:val="24"/>
        </w:rPr>
      </w:pPr>
      <w:bookmarkStart w:id="793" w:name="_Toc6638"/>
      <w:bookmarkStart w:id="794" w:name="_Toc7464"/>
      <w:bookmarkStart w:id="795" w:name="_Toc2345"/>
      <w:bookmarkStart w:id="796" w:name="_Toc8401"/>
      <w:bookmarkStart w:id="797" w:name="_Toc21039"/>
      <w:bookmarkStart w:id="798" w:name="_Toc1780"/>
      <w:bookmarkStart w:id="799" w:name="_Toc5946"/>
      <w:bookmarkStart w:id="800" w:name="_Toc835"/>
      <w:bookmarkStart w:id="801" w:name="_Toc28857"/>
      <w:bookmarkStart w:id="802" w:name="_Toc15025"/>
      <w:bookmarkStart w:id="803" w:name="_Toc19288"/>
      <w:bookmarkEnd w:id="793"/>
      <w:bookmarkEnd w:id="794"/>
      <w:r>
        <w:rPr>
          <w:rFonts w:ascii="宋体" w:eastAsia="宋体" w:cs="宋体" w:hint="eastAsia"/>
          <w:b w:val="0"/>
          <w:bCs w:val="0"/>
          <w:sz w:val="24"/>
          <w:szCs w:val="24"/>
        </w:rPr>
        <w:t>8.</w:t>
      </w:r>
      <w:bookmarkEnd w:id="795"/>
      <w:r>
        <w:rPr>
          <w:rFonts w:ascii="宋体" w:eastAsia="宋体" w:cs="宋体" w:hint="eastAsia"/>
          <w:b w:val="0"/>
          <w:bCs w:val="0"/>
          <w:sz w:val="24"/>
          <w:szCs w:val="24"/>
        </w:rPr>
        <w:t>联合体投标</w:t>
      </w:r>
      <w:bookmarkEnd w:id="796"/>
      <w:bookmarkEnd w:id="797"/>
      <w:bookmarkEnd w:id="798"/>
      <w:bookmarkEnd w:id="799"/>
      <w:bookmarkEnd w:id="800"/>
      <w:bookmarkEnd w:id="801"/>
      <w:bookmarkEnd w:id="802"/>
      <w:bookmarkEnd w:id="803"/>
    </w:p>
    <w:p w:rsidR="006017C3" w:rsidRDefault="00F173F9">
      <w:pPr>
        <w:pStyle w:val="1"/>
        <w:widowControl/>
        <w:spacing w:line="350" w:lineRule="exact"/>
        <w:textAlignment w:val="baseline"/>
        <w:rPr>
          <w:rFonts w:ascii="宋体" w:eastAsia="宋体" w:cs="宋体"/>
          <w:b w:val="0"/>
          <w:bCs w:val="0"/>
          <w:sz w:val="24"/>
          <w:szCs w:val="24"/>
        </w:rPr>
      </w:pPr>
      <w:bookmarkStart w:id="804" w:name="_Toc6408"/>
      <w:bookmarkStart w:id="805" w:name="_Toc9602"/>
      <w:bookmarkStart w:id="806" w:name="_Toc7604"/>
      <w:bookmarkStart w:id="807" w:name="_Toc31651"/>
      <w:bookmarkStart w:id="808" w:name="_Toc28220"/>
      <w:bookmarkStart w:id="809" w:name="_Toc18137"/>
      <w:bookmarkStart w:id="810" w:name="_Toc14562"/>
      <w:bookmarkStart w:id="811" w:name="_Toc29003"/>
      <w:bookmarkStart w:id="812" w:name="_Toc3362"/>
      <w:bookmarkStart w:id="813" w:name="_Toc7691"/>
      <w:bookmarkStart w:id="814" w:name="_Toc2609"/>
      <w:bookmarkEnd w:id="804"/>
      <w:bookmarkEnd w:id="805"/>
      <w:r>
        <w:rPr>
          <w:rFonts w:ascii="宋体" w:eastAsia="宋体" w:cs="宋体" w:hint="eastAsia"/>
          <w:b w:val="0"/>
          <w:bCs w:val="0"/>
          <w:sz w:val="24"/>
          <w:szCs w:val="24"/>
        </w:rPr>
        <w:t xml:space="preserve">8.1 </w:t>
      </w:r>
      <w:bookmarkEnd w:id="806"/>
      <w:r>
        <w:rPr>
          <w:rFonts w:ascii="宋体" w:eastAsia="宋体" w:cs="宋体" w:hint="eastAsia"/>
          <w:b w:val="0"/>
          <w:bCs w:val="0"/>
          <w:sz w:val="24"/>
          <w:szCs w:val="24"/>
        </w:rPr>
        <w:t>除非本项目明确要求不接受联合体形式投标外，两个或两个以上供应商可以组成一个联合体投标，以一个投标供应商的身份投标。</w:t>
      </w:r>
      <w:bookmarkEnd w:id="807"/>
      <w:bookmarkEnd w:id="808"/>
      <w:bookmarkEnd w:id="809"/>
      <w:bookmarkEnd w:id="810"/>
      <w:bookmarkEnd w:id="811"/>
      <w:bookmarkEnd w:id="812"/>
      <w:bookmarkEnd w:id="813"/>
      <w:bookmarkEnd w:id="814"/>
    </w:p>
    <w:p w:rsidR="006017C3" w:rsidRDefault="00F173F9">
      <w:pPr>
        <w:pStyle w:val="1"/>
        <w:widowControl/>
        <w:spacing w:line="350" w:lineRule="exact"/>
        <w:textAlignment w:val="baseline"/>
        <w:rPr>
          <w:rFonts w:ascii="宋体" w:eastAsia="宋体" w:cs="宋体"/>
          <w:b w:val="0"/>
          <w:bCs w:val="0"/>
          <w:sz w:val="24"/>
          <w:szCs w:val="24"/>
        </w:rPr>
      </w:pPr>
      <w:bookmarkStart w:id="815" w:name="_Toc30536"/>
      <w:bookmarkStart w:id="816" w:name="_Toc31047"/>
      <w:bookmarkStart w:id="817" w:name="_Toc22568"/>
      <w:bookmarkStart w:id="818" w:name="_Toc391"/>
      <w:bookmarkStart w:id="819" w:name="_Toc6778"/>
      <w:bookmarkStart w:id="820" w:name="_Toc7047"/>
      <w:bookmarkStart w:id="821" w:name="_Toc17492"/>
      <w:bookmarkStart w:id="822" w:name="_Toc3185"/>
      <w:bookmarkStart w:id="823" w:name="_Toc9798"/>
      <w:bookmarkStart w:id="824" w:name="_Toc31330"/>
      <w:bookmarkStart w:id="825" w:name="_Toc6820"/>
      <w:bookmarkEnd w:id="815"/>
      <w:bookmarkEnd w:id="816"/>
      <w:r>
        <w:rPr>
          <w:rFonts w:ascii="宋体" w:eastAsia="宋体" w:cs="宋体" w:hint="eastAsia"/>
          <w:b w:val="0"/>
          <w:bCs w:val="0"/>
          <w:sz w:val="24"/>
          <w:szCs w:val="24"/>
        </w:rPr>
        <w:t xml:space="preserve">8.2 </w:t>
      </w:r>
      <w:bookmarkEnd w:id="817"/>
      <w:r>
        <w:rPr>
          <w:rFonts w:ascii="宋体" w:eastAsia="宋体" w:cs="宋体" w:hint="eastAsia"/>
          <w:b w:val="0"/>
          <w:bCs w:val="0"/>
          <w:sz w:val="24"/>
          <w:szCs w:val="24"/>
        </w:rPr>
        <w:t>以联合体形式参加投标的，联合体各方均应当符合《政府采购法》第二十二条第一款规定的条件，</w:t>
      </w:r>
      <w:r>
        <w:rPr>
          <w:rFonts w:ascii="宋体" w:eastAsia="宋体" w:cs="宋体" w:hint="eastAsia"/>
          <w:b w:val="0"/>
          <w:bCs w:val="0"/>
          <w:sz w:val="24"/>
          <w:szCs w:val="24"/>
        </w:rPr>
        <w:t>根据采购项目的特殊要求规定投标供应商特定条件的，联合体各方中至</w:t>
      </w:r>
      <w:r>
        <w:rPr>
          <w:rFonts w:ascii="宋体" w:eastAsia="宋体" w:cs="宋体" w:hint="eastAsia"/>
          <w:b w:val="0"/>
          <w:bCs w:val="0"/>
          <w:sz w:val="24"/>
          <w:szCs w:val="24"/>
        </w:rPr>
        <w:t xml:space="preserve"> </w:t>
      </w:r>
      <w:r>
        <w:rPr>
          <w:rFonts w:ascii="宋体" w:eastAsia="宋体" w:cs="宋体" w:hint="eastAsia"/>
          <w:b w:val="0"/>
          <w:bCs w:val="0"/>
          <w:sz w:val="24"/>
          <w:szCs w:val="24"/>
        </w:rPr>
        <w:t>少应当有一方符合。</w:t>
      </w:r>
      <w:bookmarkEnd w:id="818"/>
      <w:bookmarkEnd w:id="819"/>
      <w:bookmarkEnd w:id="820"/>
      <w:bookmarkEnd w:id="821"/>
      <w:bookmarkEnd w:id="822"/>
      <w:bookmarkEnd w:id="823"/>
      <w:bookmarkEnd w:id="824"/>
      <w:bookmarkEnd w:id="825"/>
    </w:p>
    <w:p w:rsidR="006017C3" w:rsidRDefault="00F173F9">
      <w:pPr>
        <w:pStyle w:val="1"/>
        <w:widowControl/>
        <w:spacing w:line="350" w:lineRule="exact"/>
        <w:textAlignment w:val="baseline"/>
        <w:rPr>
          <w:rFonts w:ascii="宋体" w:eastAsia="宋体" w:cs="宋体"/>
          <w:b w:val="0"/>
          <w:bCs w:val="0"/>
          <w:sz w:val="24"/>
          <w:szCs w:val="24"/>
        </w:rPr>
      </w:pPr>
      <w:bookmarkStart w:id="826" w:name="_Toc28054"/>
      <w:bookmarkStart w:id="827" w:name="_Toc17378"/>
      <w:bookmarkStart w:id="828" w:name="_Toc12731"/>
      <w:bookmarkStart w:id="829" w:name="_Toc18344"/>
      <w:bookmarkStart w:id="830" w:name="_Toc15368"/>
      <w:bookmarkStart w:id="831" w:name="_Toc718"/>
      <w:bookmarkStart w:id="832" w:name="_Toc10969"/>
      <w:bookmarkStart w:id="833" w:name="_Toc17756"/>
      <w:bookmarkStart w:id="834" w:name="_Toc3308"/>
      <w:bookmarkStart w:id="835" w:name="_Toc26898"/>
      <w:bookmarkStart w:id="836" w:name="_Toc6147"/>
      <w:bookmarkEnd w:id="826"/>
      <w:bookmarkEnd w:id="827"/>
      <w:r>
        <w:rPr>
          <w:rFonts w:ascii="宋体" w:eastAsia="宋体" w:cs="宋体" w:hint="eastAsia"/>
          <w:b w:val="0"/>
          <w:bCs w:val="0"/>
          <w:sz w:val="24"/>
          <w:szCs w:val="24"/>
        </w:rPr>
        <w:t xml:space="preserve">8.3 </w:t>
      </w:r>
      <w:bookmarkEnd w:id="828"/>
      <w:r>
        <w:rPr>
          <w:rFonts w:ascii="宋体" w:eastAsia="宋体" w:cs="宋体" w:hint="eastAsia"/>
          <w:b w:val="0"/>
          <w:bCs w:val="0"/>
          <w:sz w:val="24"/>
          <w:szCs w:val="24"/>
        </w:rPr>
        <w:t>联合体各方之间应当签订联合体协议，明确约定联合体各方应当承担的工作和相应的责任，并将联合体协议连同投标文件一并提交采购人。由同一专业的单位组成的</w:t>
      </w:r>
      <w:r>
        <w:rPr>
          <w:rFonts w:ascii="宋体" w:eastAsia="宋体" w:cs="宋体" w:hint="eastAsia"/>
          <w:b w:val="0"/>
          <w:bCs w:val="0"/>
          <w:sz w:val="24"/>
          <w:szCs w:val="24"/>
        </w:rPr>
        <w:t xml:space="preserve"> </w:t>
      </w:r>
      <w:r>
        <w:rPr>
          <w:rFonts w:ascii="宋体" w:eastAsia="宋体" w:cs="宋体" w:hint="eastAsia"/>
          <w:b w:val="0"/>
          <w:bCs w:val="0"/>
          <w:sz w:val="24"/>
          <w:szCs w:val="24"/>
        </w:rPr>
        <w:t>联合体，按照同一资质等级较低的单位确定资质等级。联合体各方签订联合体协议后，不得再以自己的名义单独在同一项目中投标，也不得组成新的联合体参加同一项目投标。</w:t>
      </w:r>
      <w:bookmarkEnd w:id="829"/>
      <w:bookmarkEnd w:id="830"/>
      <w:bookmarkEnd w:id="831"/>
      <w:bookmarkEnd w:id="832"/>
      <w:bookmarkEnd w:id="833"/>
      <w:bookmarkEnd w:id="834"/>
      <w:bookmarkEnd w:id="835"/>
      <w:bookmarkEnd w:id="836"/>
    </w:p>
    <w:p w:rsidR="006017C3" w:rsidRDefault="00F173F9">
      <w:pPr>
        <w:pStyle w:val="1"/>
        <w:widowControl/>
        <w:spacing w:line="350" w:lineRule="exact"/>
        <w:textAlignment w:val="baseline"/>
        <w:rPr>
          <w:rFonts w:ascii="宋体" w:eastAsia="宋体" w:cs="宋体"/>
          <w:b w:val="0"/>
          <w:bCs w:val="0"/>
          <w:sz w:val="24"/>
          <w:szCs w:val="24"/>
        </w:rPr>
      </w:pPr>
      <w:bookmarkStart w:id="837" w:name="_Toc31231"/>
      <w:bookmarkStart w:id="838" w:name="_Toc24450"/>
      <w:bookmarkStart w:id="839" w:name="_Toc30362"/>
      <w:bookmarkStart w:id="840" w:name="_Toc6355"/>
      <w:bookmarkStart w:id="841" w:name="_Toc31290"/>
      <w:bookmarkStart w:id="842" w:name="_Toc27124"/>
      <w:bookmarkStart w:id="843" w:name="_Toc30716"/>
      <w:bookmarkStart w:id="844" w:name="_Toc10702"/>
      <w:bookmarkStart w:id="845" w:name="_Toc24185"/>
      <w:bookmarkStart w:id="846" w:name="_Toc17658"/>
      <w:bookmarkStart w:id="847" w:name="_Toc27994"/>
      <w:bookmarkEnd w:id="837"/>
      <w:bookmarkEnd w:id="838"/>
      <w:r>
        <w:rPr>
          <w:rFonts w:ascii="宋体" w:eastAsia="宋体" w:cs="宋体" w:hint="eastAsia"/>
          <w:b w:val="0"/>
          <w:bCs w:val="0"/>
          <w:sz w:val="24"/>
          <w:szCs w:val="24"/>
        </w:rPr>
        <w:t xml:space="preserve">8.4 </w:t>
      </w:r>
      <w:bookmarkEnd w:id="839"/>
      <w:r>
        <w:rPr>
          <w:rFonts w:ascii="宋体" w:eastAsia="宋体" w:cs="宋体" w:hint="eastAsia"/>
          <w:b w:val="0"/>
          <w:bCs w:val="0"/>
          <w:sz w:val="24"/>
          <w:szCs w:val="24"/>
        </w:rPr>
        <w:t>联合体投标的，可以由联合体中的一方或者共同提交投标保证金，以一方名义提交保证金的，对联合体各方均具有约束力。</w:t>
      </w:r>
      <w:bookmarkEnd w:id="840"/>
      <w:bookmarkEnd w:id="841"/>
      <w:bookmarkEnd w:id="842"/>
      <w:bookmarkEnd w:id="843"/>
      <w:bookmarkEnd w:id="844"/>
      <w:bookmarkEnd w:id="845"/>
      <w:bookmarkEnd w:id="846"/>
      <w:bookmarkEnd w:id="847"/>
    </w:p>
    <w:p w:rsidR="006017C3" w:rsidRDefault="00F173F9">
      <w:pPr>
        <w:pStyle w:val="1"/>
        <w:widowControl/>
        <w:spacing w:line="350" w:lineRule="exact"/>
        <w:textAlignment w:val="baseline"/>
        <w:rPr>
          <w:rFonts w:ascii="宋体" w:eastAsia="宋体" w:cs="宋体"/>
          <w:b w:val="0"/>
          <w:bCs w:val="0"/>
          <w:sz w:val="24"/>
          <w:szCs w:val="24"/>
        </w:rPr>
      </w:pPr>
      <w:bookmarkStart w:id="848" w:name="_Toc7898"/>
      <w:bookmarkStart w:id="849" w:name="_Toc12263"/>
      <w:bookmarkStart w:id="850" w:name="_Toc12647"/>
      <w:bookmarkStart w:id="851" w:name="_Toc22730"/>
      <w:bookmarkStart w:id="852" w:name="_Toc22499"/>
      <w:bookmarkStart w:id="853" w:name="_Toc5390"/>
      <w:bookmarkStart w:id="854" w:name="_Toc7702"/>
      <w:bookmarkStart w:id="855" w:name="_Toc25352"/>
      <w:bookmarkStart w:id="856" w:name="_Toc12792"/>
      <w:bookmarkStart w:id="857" w:name="_Toc13655"/>
      <w:bookmarkStart w:id="858" w:name="_Toc490"/>
      <w:bookmarkEnd w:id="848"/>
      <w:bookmarkEnd w:id="849"/>
      <w:r>
        <w:rPr>
          <w:rFonts w:ascii="宋体" w:eastAsia="宋体" w:cs="宋体" w:hint="eastAsia"/>
          <w:b w:val="0"/>
          <w:bCs w:val="0"/>
          <w:sz w:val="24"/>
          <w:szCs w:val="24"/>
        </w:rPr>
        <w:t>9.</w:t>
      </w:r>
      <w:bookmarkEnd w:id="850"/>
      <w:r>
        <w:rPr>
          <w:rFonts w:ascii="宋体" w:eastAsia="宋体" w:cs="宋体" w:hint="eastAsia"/>
          <w:b w:val="0"/>
          <w:bCs w:val="0"/>
          <w:sz w:val="24"/>
          <w:szCs w:val="24"/>
        </w:rPr>
        <w:t>投标品牌</w:t>
      </w:r>
      <w:bookmarkEnd w:id="851"/>
      <w:bookmarkEnd w:id="852"/>
      <w:bookmarkEnd w:id="853"/>
      <w:bookmarkEnd w:id="854"/>
      <w:bookmarkEnd w:id="855"/>
      <w:bookmarkEnd w:id="856"/>
      <w:bookmarkEnd w:id="857"/>
      <w:bookmarkEnd w:id="858"/>
    </w:p>
    <w:p w:rsidR="006017C3" w:rsidRDefault="00F173F9">
      <w:pPr>
        <w:pStyle w:val="1"/>
        <w:widowControl/>
        <w:spacing w:line="350" w:lineRule="exact"/>
        <w:textAlignment w:val="baseline"/>
        <w:rPr>
          <w:rFonts w:ascii="宋体" w:eastAsia="宋体" w:cs="宋体"/>
          <w:b w:val="0"/>
          <w:bCs w:val="0"/>
          <w:sz w:val="24"/>
          <w:szCs w:val="24"/>
        </w:rPr>
      </w:pPr>
      <w:bookmarkStart w:id="859" w:name="_Toc18473"/>
      <w:bookmarkStart w:id="860" w:name="_Toc18916"/>
      <w:bookmarkStart w:id="861" w:name="_Toc28387"/>
      <w:bookmarkStart w:id="862" w:name="_Toc28017"/>
      <w:bookmarkStart w:id="863" w:name="_Toc7799"/>
      <w:bookmarkStart w:id="864" w:name="_Toc20379"/>
      <w:bookmarkStart w:id="865" w:name="_Toc16575"/>
      <w:bookmarkStart w:id="866" w:name="_Toc3966"/>
      <w:bookmarkStart w:id="867" w:name="_Toc23559"/>
      <w:bookmarkStart w:id="868" w:name="_Toc25634"/>
      <w:bookmarkStart w:id="869" w:name="_Toc26995"/>
      <w:bookmarkEnd w:id="859"/>
      <w:bookmarkEnd w:id="860"/>
      <w:r>
        <w:rPr>
          <w:rFonts w:ascii="宋体" w:eastAsia="宋体" w:cs="宋体" w:hint="eastAsia"/>
          <w:b w:val="0"/>
          <w:bCs w:val="0"/>
          <w:sz w:val="24"/>
          <w:szCs w:val="24"/>
        </w:rPr>
        <w:lastRenderedPageBreak/>
        <w:t xml:space="preserve">9.1 </w:t>
      </w:r>
      <w:bookmarkEnd w:id="861"/>
      <w:r>
        <w:rPr>
          <w:rFonts w:ascii="宋体" w:eastAsia="宋体" w:cs="宋体" w:hint="eastAsia"/>
          <w:b w:val="0"/>
          <w:bCs w:val="0"/>
          <w:sz w:val="24"/>
          <w:szCs w:val="24"/>
        </w:rPr>
        <w:t>竞争性谈判文件中提供的参考商标、品牌或标准（包括工艺、材料、设备、样本目录号码、标准等），是采购人为了方便投标供应商更准确、更清楚说明拟采购货物的技术规格和标准，并无限制性。投标供应商在投标中若选用替代商标、品牌或标准，应优于或相当于参考商标、品牌或标准。</w:t>
      </w:r>
      <w:bookmarkEnd w:id="862"/>
      <w:bookmarkEnd w:id="863"/>
      <w:bookmarkEnd w:id="864"/>
      <w:bookmarkEnd w:id="865"/>
      <w:bookmarkEnd w:id="866"/>
      <w:bookmarkEnd w:id="867"/>
      <w:bookmarkEnd w:id="868"/>
      <w:bookmarkEnd w:id="869"/>
    </w:p>
    <w:p w:rsidR="006017C3" w:rsidRDefault="00F173F9">
      <w:pPr>
        <w:pStyle w:val="1"/>
        <w:widowControl/>
        <w:spacing w:line="350" w:lineRule="exact"/>
        <w:textAlignment w:val="baseline"/>
        <w:rPr>
          <w:rFonts w:ascii="宋体" w:eastAsia="宋体" w:cs="宋体"/>
          <w:b w:val="0"/>
          <w:bCs w:val="0"/>
          <w:sz w:val="24"/>
          <w:szCs w:val="24"/>
        </w:rPr>
      </w:pPr>
      <w:bookmarkStart w:id="870" w:name="_Toc28264"/>
      <w:bookmarkStart w:id="871" w:name="_Toc5182"/>
      <w:bookmarkStart w:id="872" w:name="_Toc31614"/>
      <w:bookmarkStart w:id="873" w:name="_Toc2228"/>
      <w:bookmarkStart w:id="874" w:name="_Toc32378"/>
      <w:bookmarkStart w:id="875" w:name="_Toc25996"/>
      <w:bookmarkStart w:id="876" w:name="_Toc17318"/>
      <w:bookmarkStart w:id="877" w:name="_Toc6372"/>
      <w:bookmarkStart w:id="878" w:name="_Toc5996"/>
      <w:bookmarkStart w:id="879" w:name="_Toc32132"/>
      <w:bookmarkStart w:id="880" w:name="_Toc21169"/>
      <w:bookmarkEnd w:id="870"/>
      <w:bookmarkEnd w:id="871"/>
      <w:r>
        <w:rPr>
          <w:rFonts w:ascii="宋体" w:eastAsia="宋体" w:cs="宋体" w:hint="eastAsia"/>
          <w:b w:val="0"/>
          <w:bCs w:val="0"/>
          <w:sz w:val="24"/>
          <w:szCs w:val="24"/>
        </w:rPr>
        <w:t>10.</w:t>
      </w:r>
      <w:bookmarkEnd w:id="872"/>
      <w:r>
        <w:rPr>
          <w:rFonts w:ascii="宋体" w:eastAsia="宋体" w:cs="宋体" w:hint="eastAsia"/>
          <w:b w:val="0"/>
          <w:bCs w:val="0"/>
          <w:sz w:val="24"/>
          <w:szCs w:val="24"/>
        </w:rPr>
        <w:t>合同标的转让</w:t>
      </w:r>
      <w:bookmarkEnd w:id="873"/>
      <w:bookmarkEnd w:id="874"/>
      <w:bookmarkEnd w:id="875"/>
      <w:bookmarkEnd w:id="876"/>
      <w:bookmarkEnd w:id="877"/>
      <w:bookmarkEnd w:id="878"/>
      <w:bookmarkEnd w:id="879"/>
      <w:bookmarkEnd w:id="880"/>
    </w:p>
    <w:p w:rsidR="006017C3" w:rsidRDefault="00F173F9">
      <w:pPr>
        <w:pStyle w:val="1"/>
        <w:widowControl/>
        <w:spacing w:line="350" w:lineRule="exact"/>
        <w:textAlignment w:val="baseline"/>
        <w:rPr>
          <w:rFonts w:ascii="宋体" w:eastAsia="宋体" w:cs="宋体"/>
          <w:b w:val="0"/>
          <w:bCs w:val="0"/>
          <w:sz w:val="24"/>
          <w:szCs w:val="24"/>
        </w:rPr>
      </w:pPr>
      <w:bookmarkStart w:id="881" w:name="_Toc7646"/>
      <w:bookmarkStart w:id="882" w:name="_Toc30886"/>
      <w:bookmarkStart w:id="883" w:name="_Toc9570"/>
      <w:bookmarkStart w:id="884" w:name="_Toc25531"/>
      <w:bookmarkStart w:id="885" w:name="_Toc26730"/>
      <w:bookmarkStart w:id="886" w:name="_Toc17272"/>
      <w:bookmarkStart w:id="887" w:name="_Toc27944"/>
      <w:bookmarkStart w:id="888" w:name="_Toc25236"/>
      <w:bookmarkStart w:id="889" w:name="_Toc7868"/>
      <w:bookmarkStart w:id="890" w:name="_Toc10092"/>
      <w:bookmarkStart w:id="891" w:name="_Toc770"/>
      <w:bookmarkEnd w:id="881"/>
      <w:bookmarkEnd w:id="882"/>
      <w:r>
        <w:rPr>
          <w:rFonts w:ascii="宋体" w:eastAsia="宋体" w:cs="宋体" w:hint="eastAsia"/>
          <w:b w:val="0"/>
          <w:bCs w:val="0"/>
          <w:sz w:val="24"/>
          <w:szCs w:val="24"/>
        </w:rPr>
        <w:t xml:space="preserve">10.1 </w:t>
      </w:r>
      <w:bookmarkEnd w:id="883"/>
      <w:r>
        <w:rPr>
          <w:rFonts w:ascii="宋体" w:eastAsia="宋体" w:cs="宋体" w:hint="eastAsia"/>
          <w:b w:val="0"/>
          <w:bCs w:val="0"/>
          <w:sz w:val="24"/>
          <w:szCs w:val="24"/>
        </w:rPr>
        <w:t>合同未约定或者未经采购人同意，中标人不得向他人转让中标项目，也不得将中标项目肢解后分别向他人转让。</w:t>
      </w:r>
      <w:bookmarkEnd w:id="884"/>
      <w:bookmarkEnd w:id="885"/>
      <w:bookmarkEnd w:id="886"/>
      <w:bookmarkEnd w:id="887"/>
      <w:bookmarkEnd w:id="888"/>
      <w:bookmarkEnd w:id="889"/>
      <w:bookmarkEnd w:id="890"/>
      <w:bookmarkEnd w:id="891"/>
    </w:p>
    <w:p w:rsidR="006017C3" w:rsidRDefault="00F173F9">
      <w:pPr>
        <w:pStyle w:val="1"/>
        <w:widowControl/>
        <w:spacing w:line="350" w:lineRule="exact"/>
        <w:textAlignment w:val="baseline"/>
        <w:rPr>
          <w:rFonts w:ascii="宋体" w:eastAsia="宋体" w:cs="宋体"/>
          <w:b w:val="0"/>
          <w:bCs w:val="0"/>
          <w:sz w:val="24"/>
          <w:szCs w:val="24"/>
        </w:rPr>
      </w:pPr>
      <w:bookmarkStart w:id="892" w:name="_Toc6801"/>
      <w:bookmarkStart w:id="893" w:name="_Toc30849"/>
      <w:bookmarkStart w:id="894" w:name="_Toc7562"/>
      <w:bookmarkStart w:id="895" w:name="_Toc30748"/>
      <w:bookmarkStart w:id="896" w:name="_Toc5641"/>
      <w:bookmarkStart w:id="897" w:name="_Toc29990"/>
      <w:bookmarkStart w:id="898" w:name="_Toc9632"/>
      <w:bookmarkStart w:id="899" w:name="_Toc17355"/>
      <w:bookmarkStart w:id="900" w:name="_Toc15911"/>
      <w:bookmarkStart w:id="901" w:name="_Toc6553"/>
      <w:bookmarkStart w:id="902" w:name="_Toc20401"/>
      <w:bookmarkEnd w:id="892"/>
      <w:bookmarkEnd w:id="893"/>
      <w:r>
        <w:rPr>
          <w:rFonts w:ascii="宋体" w:eastAsia="宋体" w:cs="宋体" w:hint="eastAsia"/>
          <w:b w:val="0"/>
          <w:bCs w:val="0"/>
          <w:sz w:val="24"/>
          <w:szCs w:val="24"/>
        </w:rPr>
        <w:t xml:space="preserve">10.2 </w:t>
      </w:r>
      <w:bookmarkEnd w:id="894"/>
      <w:r>
        <w:rPr>
          <w:rFonts w:ascii="宋体" w:eastAsia="宋体" w:cs="宋体" w:hint="eastAsia"/>
          <w:b w:val="0"/>
          <w:bCs w:val="0"/>
          <w:sz w:val="24"/>
          <w:szCs w:val="24"/>
        </w:rPr>
        <w:t>合同约定或者经采购人同意，中标人可以将中标项目的部分非主体、非关键性工作分包给他人完成。接受</w:t>
      </w:r>
      <w:r>
        <w:rPr>
          <w:rFonts w:ascii="宋体" w:eastAsia="宋体" w:cs="宋体" w:hint="eastAsia"/>
          <w:b w:val="0"/>
          <w:bCs w:val="0"/>
          <w:sz w:val="24"/>
          <w:szCs w:val="24"/>
        </w:rPr>
        <w:t>分包的人应当具备相应的资格条件，并不得再次分包。如</w:t>
      </w:r>
      <w:r>
        <w:rPr>
          <w:rFonts w:ascii="宋体" w:eastAsia="宋体" w:cs="宋体" w:hint="eastAsia"/>
          <w:b w:val="0"/>
          <w:bCs w:val="0"/>
          <w:sz w:val="24"/>
          <w:szCs w:val="24"/>
        </w:rPr>
        <w:t xml:space="preserve"> </w:t>
      </w:r>
      <w:r>
        <w:rPr>
          <w:rFonts w:ascii="宋体" w:eastAsia="宋体" w:cs="宋体" w:hint="eastAsia"/>
          <w:b w:val="0"/>
          <w:bCs w:val="0"/>
          <w:sz w:val="24"/>
          <w:szCs w:val="24"/>
        </w:rPr>
        <w:t>果本项目允许分包，采购人根据采购项目的实际情况，拟在中标后将中标项目的非主体、非关键性工作交由他人完成的，应在投标文件中载明。</w:t>
      </w:r>
      <w:bookmarkEnd w:id="895"/>
      <w:bookmarkEnd w:id="896"/>
      <w:bookmarkEnd w:id="897"/>
      <w:bookmarkEnd w:id="898"/>
      <w:bookmarkEnd w:id="899"/>
      <w:bookmarkEnd w:id="900"/>
      <w:bookmarkEnd w:id="901"/>
      <w:bookmarkEnd w:id="902"/>
    </w:p>
    <w:p w:rsidR="006017C3" w:rsidRDefault="00F173F9">
      <w:pPr>
        <w:pStyle w:val="1"/>
        <w:widowControl/>
        <w:spacing w:line="350" w:lineRule="exact"/>
        <w:textAlignment w:val="baseline"/>
        <w:rPr>
          <w:rFonts w:ascii="宋体" w:eastAsia="宋体" w:cs="宋体"/>
          <w:b w:val="0"/>
          <w:bCs w:val="0"/>
          <w:sz w:val="24"/>
          <w:szCs w:val="24"/>
        </w:rPr>
      </w:pPr>
      <w:bookmarkStart w:id="903" w:name="_Toc19294"/>
      <w:bookmarkStart w:id="904" w:name="_Toc28209"/>
      <w:bookmarkStart w:id="905" w:name="_Toc25801"/>
      <w:bookmarkStart w:id="906" w:name="_Toc9401"/>
      <w:bookmarkStart w:id="907" w:name="_Toc22493"/>
      <w:bookmarkStart w:id="908" w:name="_Toc29030"/>
      <w:bookmarkStart w:id="909" w:name="_Toc25586"/>
      <w:bookmarkStart w:id="910" w:name="_Toc29134"/>
      <w:bookmarkStart w:id="911" w:name="_Toc28712"/>
      <w:bookmarkStart w:id="912" w:name="_Toc6354"/>
      <w:bookmarkStart w:id="913" w:name="_Toc28192"/>
      <w:bookmarkEnd w:id="903"/>
      <w:bookmarkEnd w:id="904"/>
      <w:r>
        <w:rPr>
          <w:rFonts w:ascii="宋体" w:eastAsia="宋体" w:cs="宋体" w:hint="eastAsia"/>
          <w:b w:val="0"/>
          <w:bCs w:val="0"/>
          <w:sz w:val="24"/>
          <w:szCs w:val="24"/>
        </w:rPr>
        <w:t xml:space="preserve">10.3 </w:t>
      </w:r>
      <w:bookmarkEnd w:id="905"/>
      <w:r>
        <w:rPr>
          <w:rFonts w:ascii="宋体" w:eastAsia="宋体" w:cs="宋体" w:hint="eastAsia"/>
          <w:b w:val="0"/>
          <w:bCs w:val="0"/>
          <w:sz w:val="24"/>
          <w:szCs w:val="24"/>
        </w:rPr>
        <w:t>中标人应当就分包项目向采购人负责，接受分包的人就分包项目承担连带责任。</w:t>
      </w:r>
      <w:bookmarkEnd w:id="906"/>
      <w:bookmarkEnd w:id="907"/>
      <w:bookmarkEnd w:id="908"/>
      <w:bookmarkEnd w:id="909"/>
      <w:bookmarkEnd w:id="910"/>
      <w:bookmarkEnd w:id="911"/>
      <w:bookmarkEnd w:id="912"/>
      <w:bookmarkEnd w:id="913"/>
    </w:p>
    <w:p w:rsidR="006017C3" w:rsidRDefault="00F173F9">
      <w:pPr>
        <w:pStyle w:val="1"/>
        <w:widowControl/>
        <w:spacing w:line="350" w:lineRule="exact"/>
        <w:jc w:val="center"/>
        <w:textAlignment w:val="baseline"/>
        <w:rPr>
          <w:rFonts w:ascii="宋体" w:eastAsia="宋体" w:cs="宋体"/>
          <w:sz w:val="24"/>
          <w:szCs w:val="24"/>
        </w:rPr>
      </w:pPr>
      <w:bookmarkStart w:id="914" w:name="_Toc4825"/>
      <w:bookmarkStart w:id="915" w:name="二．招标文件"/>
      <w:bookmarkStart w:id="916" w:name="_Toc4331"/>
      <w:bookmarkStart w:id="917" w:name="_Toc3155"/>
      <w:bookmarkStart w:id="918" w:name="_Toc32158"/>
      <w:bookmarkStart w:id="919" w:name="_Toc26156"/>
      <w:bookmarkStart w:id="920" w:name="_Toc31622"/>
      <w:bookmarkStart w:id="921" w:name="_Toc16489"/>
      <w:bookmarkStart w:id="922" w:name="_Toc810"/>
      <w:bookmarkStart w:id="923" w:name="_Toc20333"/>
      <w:bookmarkStart w:id="924" w:name="_Toc20589"/>
      <w:bookmarkStart w:id="925" w:name="_Toc8630"/>
      <w:bookmarkEnd w:id="914"/>
      <w:bookmarkEnd w:id="915"/>
      <w:bookmarkEnd w:id="916"/>
      <w:r>
        <w:rPr>
          <w:rFonts w:ascii="宋体" w:eastAsia="宋体" w:cs="宋体" w:hint="eastAsia"/>
          <w:sz w:val="24"/>
          <w:szCs w:val="24"/>
        </w:rPr>
        <w:t>二．</w:t>
      </w:r>
      <w:bookmarkEnd w:id="917"/>
      <w:r>
        <w:rPr>
          <w:rFonts w:ascii="宋体" w:eastAsia="宋体" w:cs="宋体" w:hint="eastAsia"/>
          <w:sz w:val="24"/>
          <w:szCs w:val="24"/>
        </w:rPr>
        <w:t>竞争性谈判文件</w:t>
      </w:r>
      <w:bookmarkEnd w:id="918"/>
      <w:bookmarkEnd w:id="919"/>
      <w:bookmarkEnd w:id="920"/>
      <w:bookmarkEnd w:id="921"/>
      <w:bookmarkEnd w:id="922"/>
      <w:bookmarkEnd w:id="923"/>
      <w:bookmarkEnd w:id="924"/>
      <w:bookmarkEnd w:id="925"/>
    </w:p>
    <w:p w:rsidR="006017C3" w:rsidRDefault="00F173F9">
      <w:pPr>
        <w:pStyle w:val="1"/>
        <w:widowControl/>
        <w:spacing w:line="350" w:lineRule="exact"/>
        <w:textAlignment w:val="baseline"/>
        <w:rPr>
          <w:rFonts w:ascii="宋体" w:eastAsia="宋体" w:cs="宋体"/>
          <w:b w:val="0"/>
          <w:bCs w:val="0"/>
          <w:sz w:val="24"/>
          <w:szCs w:val="24"/>
        </w:rPr>
      </w:pPr>
      <w:bookmarkStart w:id="926" w:name="_Toc9607"/>
      <w:bookmarkStart w:id="927" w:name="_Toc4148"/>
      <w:bookmarkStart w:id="928" w:name="_Toc14480"/>
      <w:bookmarkStart w:id="929" w:name="_Toc28127"/>
      <w:bookmarkStart w:id="930" w:name="_Toc29327"/>
      <w:bookmarkStart w:id="931" w:name="_Toc1565"/>
      <w:bookmarkStart w:id="932" w:name="_Toc9778"/>
      <w:bookmarkStart w:id="933" w:name="_Toc16704"/>
      <w:bookmarkStart w:id="934" w:name="_Toc3170"/>
      <w:bookmarkStart w:id="935" w:name="_Toc5525"/>
      <w:bookmarkStart w:id="936" w:name="_Toc791"/>
      <w:bookmarkEnd w:id="926"/>
      <w:bookmarkEnd w:id="927"/>
      <w:r>
        <w:rPr>
          <w:rFonts w:ascii="宋体" w:eastAsia="宋体" w:cs="宋体" w:hint="eastAsia"/>
          <w:b w:val="0"/>
          <w:bCs w:val="0"/>
          <w:sz w:val="24"/>
          <w:szCs w:val="24"/>
        </w:rPr>
        <w:t>11.</w:t>
      </w:r>
      <w:bookmarkEnd w:id="928"/>
      <w:r>
        <w:rPr>
          <w:rFonts w:ascii="宋体" w:eastAsia="宋体" w:cs="宋体" w:hint="eastAsia"/>
          <w:b w:val="0"/>
          <w:bCs w:val="0"/>
          <w:sz w:val="24"/>
          <w:szCs w:val="24"/>
        </w:rPr>
        <w:t>竞争性谈判文件构成</w:t>
      </w:r>
      <w:bookmarkEnd w:id="929"/>
      <w:bookmarkEnd w:id="930"/>
      <w:bookmarkEnd w:id="931"/>
      <w:bookmarkEnd w:id="932"/>
      <w:bookmarkEnd w:id="933"/>
      <w:bookmarkEnd w:id="934"/>
      <w:bookmarkEnd w:id="935"/>
      <w:bookmarkEnd w:id="936"/>
    </w:p>
    <w:p w:rsidR="006017C3" w:rsidRDefault="00F173F9">
      <w:pPr>
        <w:pStyle w:val="1"/>
        <w:widowControl/>
        <w:spacing w:line="350" w:lineRule="exact"/>
        <w:textAlignment w:val="baseline"/>
        <w:rPr>
          <w:rFonts w:ascii="宋体" w:eastAsia="宋体" w:cs="宋体"/>
          <w:b w:val="0"/>
          <w:bCs w:val="0"/>
          <w:sz w:val="24"/>
          <w:szCs w:val="24"/>
        </w:rPr>
      </w:pPr>
      <w:bookmarkStart w:id="937" w:name="_Toc14429"/>
      <w:bookmarkStart w:id="938" w:name="_Toc6360"/>
      <w:bookmarkStart w:id="939" w:name="_Toc15160"/>
      <w:bookmarkStart w:id="940" w:name="_Toc31870"/>
      <w:bookmarkStart w:id="941" w:name="_Toc29907"/>
      <w:bookmarkStart w:id="942" w:name="_Toc26749"/>
      <w:bookmarkStart w:id="943" w:name="_Toc9665"/>
      <w:bookmarkStart w:id="944" w:name="_Toc15319"/>
      <w:bookmarkStart w:id="945" w:name="_Toc19608"/>
      <w:bookmarkStart w:id="946" w:name="_Toc12219"/>
      <w:bookmarkStart w:id="947" w:name="_Toc31634"/>
      <w:bookmarkEnd w:id="937"/>
      <w:bookmarkEnd w:id="938"/>
      <w:r>
        <w:rPr>
          <w:rFonts w:ascii="宋体" w:eastAsia="宋体" w:cs="宋体" w:hint="eastAsia"/>
          <w:b w:val="0"/>
          <w:bCs w:val="0"/>
          <w:sz w:val="24"/>
          <w:szCs w:val="24"/>
        </w:rPr>
        <w:t xml:space="preserve">11.1 </w:t>
      </w:r>
      <w:bookmarkEnd w:id="939"/>
      <w:r>
        <w:rPr>
          <w:rFonts w:ascii="宋体" w:eastAsia="宋体" w:cs="宋体" w:hint="eastAsia"/>
          <w:b w:val="0"/>
          <w:bCs w:val="0"/>
          <w:sz w:val="24"/>
          <w:szCs w:val="24"/>
        </w:rPr>
        <w:t>竞争性谈判文件包括以下部分：</w:t>
      </w:r>
      <w:bookmarkEnd w:id="940"/>
      <w:bookmarkEnd w:id="941"/>
      <w:bookmarkEnd w:id="942"/>
      <w:bookmarkEnd w:id="943"/>
      <w:bookmarkEnd w:id="944"/>
      <w:bookmarkEnd w:id="945"/>
      <w:bookmarkEnd w:id="946"/>
      <w:bookmarkEnd w:id="947"/>
    </w:p>
    <w:p w:rsidR="006017C3" w:rsidRDefault="00F173F9">
      <w:pPr>
        <w:pStyle w:val="1"/>
        <w:widowControl/>
        <w:spacing w:line="350" w:lineRule="exact"/>
        <w:textAlignment w:val="baseline"/>
        <w:rPr>
          <w:rFonts w:ascii="宋体" w:eastAsia="宋体" w:cs="宋体"/>
          <w:b w:val="0"/>
          <w:bCs w:val="0"/>
          <w:sz w:val="24"/>
          <w:szCs w:val="24"/>
        </w:rPr>
      </w:pPr>
      <w:bookmarkStart w:id="948" w:name="_Toc18596"/>
      <w:bookmarkStart w:id="949" w:name="_Toc30890"/>
      <w:bookmarkStart w:id="950" w:name="_Toc3413"/>
      <w:bookmarkStart w:id="951" w:name="_Toc10829"/>
      <w:bookmarkStart w:id="952" w:name="_Toc5969"/>
      <w:bookmarkStart w:id="953" w:name="_Toc7735"/>
      <w:bookmarkStart w:id="954" w:name="_Toc15761"/>
      <w:bookmarkStart w:id="955" w:name="_Toc22978"/>
      <w:bookmarkStart w:id="956" w:name="_Toc2913"/>
      <w:bookmarkStart w:id="957" w:name="_Toc2068"/>
      <w:bookmarkStart w:id="958" w:name="_Toc11383"/>
      <w:bookmarkEnd w:id="948"/>
      <w:bookmarkEnd w:id="949"/>
      <w:r>
        <w:rPr>
          <w:rFonts w:ascii="宋体" w:eastAsia="宋体" w:cs="宋体" w:hint="eastAsia"/>
          <w:b w:val="0"/>
          <w:bCs w:val="0"/>
          <w:sz w:val="24"/>
          <w:szCs w:val="24"/>
        </w:rPr>
        <w:t xml:space="preserve">11.1.1 </w:t>
      </w:r>
      <w:bookmarkEnd w:id="950"/>
      <w:r>
        <w:rPr>
          <w:rFonts w:ascii="宋体" w:eastAsia="宋体" w:cs="宋体" w:hint="eastAsia"/>
          <w:b w:val="0"/>
          <w:bCs w:val="0"/>
          <w:sz w:val="24"/>
          <w:szCs w:val="24"/>
        </w:rPr>
        <w:t>第一章：竞争性谈判公告；</w:t>
      </w:r>
      <w:bookmarkEnd w:id="951"/>
      <w:bookmarkEnd w:id="952"/>
      <w:bookmarkEnd w:id="953"/>
      <w:bookmarkEnd w:id="954"/>
      <w:bookmarkEnd w:id="955"/>
      <w:bookmarkEnd w:id="956"/>
      <w:bookmarkEnd w:id="957"/>
      <w:bookmarkEnd w:id="958"/>
    </w:p>
    <w:p w:rsidR="006017C3" w:rsidRDefault="00F173F9">
      <w:pPr>
        <w:pStyle w:val="1"/>
        <w:widowControl/>
        <w:spacing w:line="350" w:lineRule="exact"/>
        <w:textAlignment w:val="baseline"/>
        <w:rPr>
          <w:rFonts w:ascii="宋体" w:eastAsia="宋体" w:cs="宋体"/>
          <w:b w:val="0"/>
          <w:bCs w:val="0"/>
          <w:sz w:val="24"/>
          <w:szCs w:val="24"/>
        </w:rPr>
      </w:pPr>
      <w:bookmarkStart w:id="959" w:name="_Toc1140"/>
      <w:bookmarkStart w:id="960" w:name="_Toc280"/>
      <w:bookmarkStart w:id="961" w:name="_Toc30766"/>
      <w:bookmarkStart w:id="962" w:name="_Toc31122"/>
      <w:bookmarkStart w:id="963" w:name="_Toc30759"/>
      <w:bookmarkStart w:id="964" w:name="_Toc25653"/>
      <w:bookmarkStart w:id="965" w:name="_Toc10733"/>
      <w:bookmarkStart w:id="966" w:name="_Toc18153"/>
      <w:bookmarkStart w:id="967" w:name="_Toc14907"/>
      <w:bookmarkStart w:id="968" w:name="_Toc17430"/>
      <w:bookmarkStart w:id="969" w:name="_Toc29323"/>
      <w:bookmarkEnd w:id="959"/>
      <w:bookmarkEnd w:id="960"/>
      <w:r>
        <w:rPr>
          <w:rFonts w:ascii="宋体" w:eastAsia="宋体" w:cs="宋体" w:hint="eastAsia"/>
          <w:b w:val="0"/>
          <w:bCs w:val="0"/>
          <w:sz w:val="24"/>
          <w:szCs w:val="24"/>
        </w:rPr>
        <w:t xml:space="preserve">11.1.2 </w:t>
      </w:r>
      <w:bookmarkEnd w:id="961"/>
      <w:r>
        <w:rPr>
          <w:rFonts w:ascii="宋体" w:eastAsia="宋体" w:cs="宋体" w:hint="eastAsia"/>
          <w:b w:val="0"/>
          <w:bCs w:val="0"/>
          <w:sz w:val="24"/>
          <w:szCs w:val="24"/>
        </w:rPr>
        <w:t>第二章：投标供应商须知前附表；</w:t>
      </w:r>
      <w:bookmarkEnd w:id="962"/>
      <w:bookmarkEnd w:id="963"/>
      <w:bookmarkEnd w:id="964"/>
      <w:bookmarkEnd w:id="965"/>
      <w:bookmarkEnd w:id="966"/>
      <w:bookmarkEnd w:id="967"/>
      <w:bookmarkEnd w:id="968"/>
      <w:bookmarkEnd w:id="969"/>
    </w:p>
    <w:p w:rsidR="006017C3" w:rsidRDefault="00F173F9">
      <w:pPr>
        <w:pStyle w:val="1"/>
        <w:widowControl/>
        <w:spacing w:line="350" w:lineRule="exact"/>
        <w:textAlignment w:val="baseline"/>
        <w:rPr>
          <w:rFonts w:ascii="宋体" w:eastAsia="宋体" w:cs="宋体"/>
          <w:b w:val="0"/>
          <w:bCs w:val="0"/>
          <w:sz w:val="24"/>
          <w:szCs w:val="24"/>
        </w:rPr>
      </w:pPr>
      <w:bookmarkStart w:id="970" w:name="_Toc28865"/>
      <w:bookmarkStart w:id="971" w:name="_Toc30239"/>
      <w:bookmarkStart w:id="972" w:name="_Toc1474"/>
      <w:bookmarkStart w:id="973" w:name="_Toc9677"/>
      <w:bookmarkStart w:id="974" w:name="_Toc12176"/>
      <w:bookmarkStart w:id="975" w:name="_Toc25460"/>
      <w:bookmarkStart w:id="976" w:name="_Toc6986"/>
      <w:bookmarkStart w:id="977" w:name="_Toc8524"/>
      <w:bookmarkStart w:id="978" w:name="_Toc26390"/>
      <w:bookmarkStart w:id="979" w:name="_Toc5420"/>
      <w:bookmarkStart w:id="980" w:name="_Toc19363"/>
      <w:bookmarkEnd w:id="970"/>
      <w:bookmarkEnd w:id="971"/>
      <w:r>
        <w:rPr>
          <w:rFonts w:ascii="宋体" w:eastAsia="宋体" w:cs="宋体" w:hint="eastAsia"/>
          <w:b w:val="0"/>
          <w:bCs w:val="0"/>
          <w:sz w:val="24"/>
          <w:szCs w:val="24"/>
        </w:rPr>
        <w:t xml:space="preserve">11.1.3 </w:t>
      </w:r>
      <w:bookmarkEnd w:id="972"/>
      <w:r>
        <w:rPr>
          <w:rFonts w:ascii="宋体" w:eastAsia="宋体" w:cs="宋体" w:hint="eastAsia"/>
          <w:b w:val="0"/>
          <w:bCs w:val="0"/>
          <w:sz w:val="24"/>
          <w:szCs w:val="24"/>
        </w:rPr>
        <w:t>第三章：采购需求；</w:t>
      </w:r>
      <w:bookmarkEnd w:id="973"/>
      <w:bookmarkEnd w:id="974"/>
      <w:bookmarkEnd w:id="975"/>
      <w:bookmarkEnd w:id="976"/>
      <w:bookmarkEnd w:id="977"/>
      <w:bookmarkEnd w:id="978"/>
      <w:bookmarkEnd w:id="979"/>
      <w:bookmarkEnd w:id="980"/>
    </w:p>
    <w:p w:rsidR="006017C3" w:rsidRDefault="00F173F9">
      <w:pPr>
        <w:pStyle w:val="1"/>
        <w:widowControl/>
        <w:spacing w:line="350" w:lineRule="exact"/>
        <w:textAlignment w:val="baseline"/>
        <w:rPr>
          <w:rFonts w:ascii="宋体" w:eastAsia="宋体" w:cs="宋体"/>
          <w:b w:val="0"/>
          <w:bCs w:val="0"/>
          <w:sz w:val="24"/>
          <w:szCs w:val="24"/>
        </w:rPr>
      </w:pPr>
      <w:bookmarkStart w:id="981" w:name="_Toc23998"/>
      <w:bookmarkStart w:id="982" w:name="_Toc6173"/>
      <w:bookmarkStart w:id="983" w:name="_Toc23964"/>
      <w:bookmarkStart w:id="984" w:name="_Toc8008"/>
      <w:bookmarkStart w:id="985" w:name="_Toc32554"/>
      <w:bookmarkStart w:id="986" w:name="_Toc7213"/>
      <w:bookmarkStart w:id="987" w:name="_Toc17851"/>
      <w:bookmarkStart w:id="988" w:name="_Toc30709"/>
      <w:bookmarkStart w:id="989" w:name="_Toc25664"/>
      <w:bookmarkStart w:id="990" w:name="_Toc20435"/>
      <w:bookmarkStart w:id="991" w:name="_Toc9710"/>
      <w:bookmarkEnd w:id="981"/>
      <w:bookmarkEnd w:id="982"/>
      <w:r>
        <w:rPr>
          <w:rFonts w:ascii="宋体" w:eastAsia="宋体" w:cs="宋体" w:hint="eastAsia"/>
          <w:b w:val="0"/>
          <w:bCs w:val="0"/>
          <w:sz w:val="24"/>
          <w:szCs w:val="24"/>
        </w:rPr>
        <w:t xml:space="preserve">11.1.4 </w:t>
      </w:r>
      <w:bookmarkEnd w:id="983"/>
      <w:r>
        <w:rPr>
          <w:rFonts w:ascii="宋体" w:eastAsia="宋体" w:cs="宋体" w:hint="eastAsia"/>
          <w:b w:val="0"/>
          <w:bCs w:val="0"/>
          <w:sz w:val="24"/>
          <w:szCs w:val="24"/>
        </w:rPr>
        <w:t>第四章：评标办法；</w:t>
      </w:r>
      <w:bookmarkEnd w:id="984"/>
      <w:bookmarkEnd w:id="985"/>
      <w:bookmarkEnd w:id="986"/>
      <w:bookmarkEnd w:id="987"/>
      <w:bookmarkEnd w:id="988"/>
      <w:bookmarkEnd w:id="989"/>
      <w:bookmarkEnd w:id="990"/>
      <w:bookmarkEnd w:id="991"/>
    </w:p>
    <w:p w:rsidR="006017C3" w:rsidRDefault="00F173F9">
      <w:pPr>
        <w:pStyle w:val="1"/>
        <w:widowControl/>
        <w:spacing w:line="350" w:lineRule="exact"/>
        <w:textAlignment w:val="baseline"/>
        <w:rPr>
          <w:rFonts w:ascii="宋体" w:eastAsia="宋体" w:cs="宋体"/>
          <w:b w:val="0"/>
          <w:bCs w:val="0"/>
          <w:sz w:val="24"/>
          <w:szCs w:val="24"/>
        </w:rPr>
      </w:pPr>
      <w:bookmarkStart w:id="992" w:name="_Toc19313"/>
      <w:bookmarkStart w:id="993" w:name="_Toc11564"/>
      <w:bookmarkStart w:id="994" w:name="_Toc21373"/>
      <w:bookmarkStart w:id="995" w:name="_Toc6422"/>
      <w:bookmarkStart w:id="996" w:name="_Toc25117"/>
      <w:bookmarkStart w:id="997" w:name="_Toc7579"/>
      <w:bookmarkStart w:id="998" w:name="_Toc7318"/>
      <w:bookmarkStart w:id="999" w:name="_Toc2434"/>
      <w:bookmarkStart w:id="1000" w:name="_Toc27063"/>
      <w:bookmarkStart w:id="1001" w:name="_Toc21651"/>
      <w:bookmarkStart w:id="1002" w:name="_Toc8907"/>
      <w:bookmarkEnd w:id="992"/>
      <w:bookmarkEnd w:id="993"/>
      <w:r>
        <w:rPr>
          <w:rFonts w:ascii="宋体" w:eastAsia="宋体" w:cs="宋体" w:hint="eastAsia"/>
          <w:b w:val="0"/>
          <w:bCs w:val="0"/>
          <w:sz w:val="24"/>
          <w:szCs w:val="24"/>
        </w:rPr>
        <w:t xml:space="preserve">11.1.5 </w:t>
      </w:r>
      <w:bookmarkEnd w:id="994"/>
      <w:r>
        <w:rPr>
          <w:rFonts w:ascii="宋体" w:eastAsia="宋体" w:cs="宋体" w:hint="eastAsia"/>
          <w:b w:val="0"/>
          <w:bCs w:val="0"/>
          <w:sz w:val="24"/>
          <w:szCs w:val="24"/>
        </w:rPr>
        <w:t>第五章：投标供应商须知；</w:t>
      </w:r>
      <w:bookmarkEnd w:id="995"/>
      <w:bookmarkEnd w:id="996"/>
      <w:bookmarkEnd w:id="997"/>
      <w:bookmarkEnd w:id="998"/>
      <w:bookmarkEnd w:id="999"/>
      <w:bookmarkEnd w:id="1000"/>
      <w:bookmarkEnd w:id="1001"/>
      <w:bookmarkEnd w:id="1002"/>
    </w:p>
    <w:p w:rsidR="006017C3" w:rsidRDefault="00F173F9">
      <w:pPr>
        <w:pStyle w:val="1"/>
        <w:widowControl/>
        <w:spacing w:line="350" w:lineRule="exact"/>
        <w:textAlignment w:val="baseline"/>
        <w:rPr>
          <w:rFonts w:ascii="宋体" w:eastAsia="宋体" w:cs="宋体"/>
          <w:b w:val="0"/>
          <w:bCs w:val="0"/>
          <w:sz w:val="24"/>
          <w:szCs w:val="24"/>
        </w:rPr>
      </w:pPr>
      <w:bookmarkStart w:id="1003" w:name="_Toc20463"/>
      <w:bookmarkStart w:id="1004" w:name="_Toc14191"/>
      <w:bookmarkStart w:id="1005" w:name="_Toc15359"/>
      <w:bookmarkStart w:id="1006" w:name="_Toc4668"/>
      <w:bookmarkStart w:id="1007" w:name="_Toc32504"/>
      <w:bookmarkStart w:id="1008" w:name="_Toc30921"/>
      <w:bookmarkStart w:id="1009" w:name="_Toc27585"/>
      <w:bookmarkStart w:id="1010" w:name="_Toc15132"/>
      <w:bookmarkStart w:id="1011" w:name="_Toc14543"/>
      <w:bookmarkStart w:id="1012" w:name="_Toc21783"/>
      <w:bookmarkStart w:id="1013" w:name="_Toc9454"/>
      <w:bookmarkEnd w:id="1003"/>
      <w:bookmarkEnd w:id="1004"/>
      <w:r>
        <w:rPr>
          <w:rFonts w:ascii="宋体" w:eastAsia="宋体" w:cs="宋体" w:hint="eastAsia"/>
          <w:b w:val="0"/>
          <w:bCs w:val="0"/>
          <w:sz w:val="24"/>
          <w:szCs w:val="24"/>
        </w:rPr>
        <w:t xml:space="preserve">11.1.6 </w:t>
      </w:r>
      <w:bookmarkEnd w:id="1005"/>
      <w:r>
        <w:rPr>
          <w:rFonts w:ascii="宋体" w:eastAsia="宋体" w:cs="宋体" w:hint="eastAsia"/>
          <w:b w:val="0"/>
          <w:bCs w:val="0"/>
          <w:sz w:val="24"/>
          <w:szCs w:val="24"/>
        </w:rPr>
        <w:t>第六章：采购合同；</w:t>
      </w:r>
      <w:bookmarkEnd w:id="1006"/>
      <w:bookmarkEnd w:id="1007"/>
      <w:bookmarkEnd w:id="1008"/>
      <w:bookmarkEnd w:id="1009"/>
      <w:bookmarkEnd w:id="1010"/>
      <w:bookmarkEnd w:id="1011"/>
      <w:bookmarkEnd w:id="1012"/>
      <w:bookmarkEnd w:id="1013"/>
    </w:p>
    <w:p w:rsidR="006017C3" w:rsidRDefault="00F173F9">
      <w:pPr>
        <w:pStyle w:val="1"/>
        <w:widowControl/>
        <w:spacing w:line="350" w:lineRule="exact"/>
        <w:textAlignment w:val="baseline"/>
        <w:rPr>
          <w:rFonts w:ascii="宋体" w:eastAsia="宋体" w:cs="宋体"/>
          <w:b w:val="0"/>
          <w:bCs w:val="0"/>
          <w:sz w:val="24"/>
          <w:szCs w:val="24"/>
        </w:rPr>
      </w:pPr>
      <w:bookmarkStart w:id="1014" w:name="_Toc19634"/>
      <w:bookmarkStart w:id="1015" w:name="_Toc22260"/>
      <w:bookmarkStart w:id="1016" w:name="_Toc7351"/>
      <w:bookmarkStart w:id="1017" w:name="_Toc21542"/>
      <w:bookmarkStart w:id="1018" w:name="_Toc30240"/>
      <w:bookmarkStart w:id="1019" w:name="_Toc20207"/>
      <w:bookmarkStart w:id="1020" w:name="_Toc19408"/>
      <w:bookmarkStart w:id="1021" w:name="_Toc22503"/>
      <w:bookmarkStart w:id="1022" w:name="_Toc16973"/>
      <w:bookmarkStart w:id="1023" w:name="_Toc16982"/>
      <w:bookmarkStart w:id="1024" w:name="_Toc25072"/>
      <w:bookmarkEnd w:id="1014"/>
      <w:bookmarkEnd w:id="1015"/>
      <w:r>
        <w:rPr>
          <w:rFonts w:ascii="宋体" w:eastAsia="宋体" w:cs="宋体" w:hint="eastAsia"/>
          <w:b w:val="0"/>
          <w:bCs w:val="0"/>
          <w:sz w:val="24"/>
          <w:szCs w:val="24"/>
        </w:rPr>
        <w:t xml:space="preserve">11.1.7 </w:t>
      </w:r>
      <w:bookmarkEnd w:id="1016"/>
      <w:r>
        <w:rPr>
          <w:rFonts w:ascii="宋体" w:eastAsia="宋体" w:cs="宋体" w:hint="eastAsia"/>
          <w:b w:val="0"/>
          <w:bCs w:val="0"/>
          <w:sz w:val="24"/>
          <w:szCs w:val="24"/>
        </w:rPr>
        <w:t>第七章：投标文件格式；</w:t>
      </w:r>
      <w:bookmarkEnd w:id="1017"/>
      <w:bookmarkEnd w:id="1018"/>
      <w:bookmarkEnd w:id="1019"/>
      <w:bookmarkEnd w:id="1020"/>
      <w:bookmarkEnd w:id="1021"/>
      <w:bookmarkEnd w:id="1022"/>
      <w:bookmarkEnd w:id="1023"/>
      <w:bookmarkEnd w:id="1024"/>
    </w:p>
    <w:p w:rsidR="006017C3" w:rsidRDefault="00F173F9">
      <w:pPr>
        <w:pStyle w:val="1"/>
        <w:widowControl/>
        <w:spacing w:line="350" w:lineRule="exact"/>
        <w:textAlignment w:val="baseline"/>
        <w:rPr>
          <w:rFonts w:ascii="宋体" w:eastAsia="宋体" w:cs="宋体"/>
          <w:b w:val="0"/>
          <w:bCs w:val="0"/>
          <w:sz w:val="24"/>
          <w:szCs w:val="24"/>
        </w:rPr>
      </w:pPr>
      <w:bookmarkStart w:id="1025" w:name="_Toc22450"/>
      <w:bookmarkStart w:id="1026" w:name="_Toc457"/>
      <w:bookmarkStart w:id="1027" w:name="_Toc29849"/>
      <w:bookmarkStart w:id="1028" w:name="_Toc25683"/>
      <w:bookmarkStart w:id="1029" w:name="_Toc10590"/>
      <w:bookmarkStart w:id="1030" w:name="_Toc17097"/>
      <w:bookmarkStart w:id="1031" w:name="_Toc15397"/>
      <w:bookmarkStart w:id="1032" w:name="_Toc15899"/>
      <w:bookmarkStart w:id="1033" w:name="_Toc28784"/>
      <w:bookmarkStart w:id="1034" w:name="_Toc3130"/>
      <w:bookmarkStart w:id="1035" w:name="_Toc2437"/>
      <w:bookmarkEnd w:id="1025"/>
      <w:bookmarkEnd w:id="1026"/>
      <w:r>
        <w:rPr>
          <w:rFonts w:ascii="宋体" w:eastAsia="宋体" w:cs="宋体" w:hint="eastAsia"/>
          <w:b w:val="0"/>
          <w:bCs w:val="0"/>
          <w:sz w:val="24"/>
          <w:szCs w:val="24"/>
        </w:rPr>
        <w:t xml:space="preserve">11.1.8 </w:t>
      </w:r>
      <w:bookmarkEnd w:id="1027"/>
      <w:r>
        <w:rPr>
          <w:rFonts w:ascii="宋体" w:eastAsia="宋体" w:cs="宋体" w:hint="eastAsia"/>
          <w:b w:val="0"/>
          <w:bCs w:val="0"/>
          <w:sz w:val="24"/>
          <w:szCs w:val="24"/>
        </w:rPr>
        <w:t>采购人发布的答疑、补遗、补充通知等。</w:t>
      </w:r>
      <w:bookmarkEnd w:id="1028"/>
      <w:bookmarkEnd w:id="1029"/>
      <w:bookmarkEnd w:id="1030"/>
      <w:bookmarkEnd w:id="1031"/>
      <w:bookmarkEnd w:id="1032"/>
      <w:bookmarkEnd w:id="1033"/>
      <w:bookmarkEnd w:id="1034"/>
      <w:bookmarkEnd w:id="1035"/>
    </w:p>
    <w:p w:rsidR="006017C3" w:rsidRDefault="00F173F9">
      <w:pPr>
        <w:pStyle w:val="1"/>
        <w:widowControl/>
        <w:spacing w:line="350" w:lineRule="exact"/>
        <w:textAlignment w:val="baseline"/>
        <w:rPr>
          <w:rFonts w:ascii="宋体" w:eastAsia="宋体" w:cs="宋体"/>
          <w:b w:val="0"/>
          <w:bCs w:val="0"/>
          <w:sz w:val="24"/>
          <w:szCs w:val="24"/>
        </w:rPr>
      </w:pPr>
      <w:bookmarkStart w:id="1036" w:name="_Toc24968"/>
      <w:bookmarkStart w:id="1037" w:name="_Toc29436"/>
      <w:bookmarkStart w:id="1038" w:name="_Toc31510"/>
      <w:bookmarkStart w:id="1039" w:name="_Toc3523"/>
      <w:bookmarkStart w:id="1040" w:name="_Toc13212"/>
      <w:bookmarkStart w:id="1041" w:name="_Toc29860"/>
      <w:bookmarkStart w:id="1042" w:name="_Toc31562"/>
      <w:bookmarkStart w:id="1043" w:name="_Toc3418"/>
      <w:bookmarkStart w:id="1044" w:name="_Toc20173"/>
      <w:bookmarkStart w:id="1045" w:name="_Toc15420"/>
      <w:bookmarkStart w:id="1046" w:name="_Toc26081"/>
      <w:bookmarkEnd w:id="1036"/>
      <w:bookmarkEnd w:id="1037"/>
      <w:r>
        <w:rPr>
          <w:rFonts w:ascii="宋体" w:eastAsia="宋体" w:cs="宋体" w:hint="eastAsia"/>
          <w:b w:val="0"/>
          <w:bCs w:val="0"/>
          <w:sz w:val="24"/>
          <w:szCs w:val="24"/>
        </w:rPr>
        <w:t xml:space="preserve">11.2 </w:t>
      </w:r>
      <w:bookmarkEnd w:id="1038"/>
      <w:r>
        <w:rPr>
          <w:rFonts w:ascii="宋体" w:eastAsia="宋体" w:cs="宋体" w:hint="eastAsia"/>
          <w:b w:val="0"/>
          <w:bCs w:val="0"/>
          <w:sz w:val="24"/>
          <w:szCs w:val="24"/>
        </w:rPr>
        <w:t>投标供应商应认真阅读竞争性谈判文件中所有的事项、格式、条件、条款和规范等要求。</w:t>
      </w:r>
      <w:bookmarkEnd w:id="1039"/>
      <w:bookmarkEnd w:id="1040"/>
      <w:bookmarkEnd w:id="1041"/>
      <w:bookmarkEnd w:id="1042"/>
      <w:bookmarkEnd w:id="1043"/>
      <w:bookmarkEnd w:id="1044"/>
      <w:bookmarkEnd w:id="1045"/>
      <w:bookmarkEnd w:id="1046"/>
    </w:p>
    <w:p w:rsidR="006017C3" w:rsidRDefault="00F173F9">
      <w:pPr>
        <w:pStyle w:val="1"/>
        <w:widowControl/>
        <w:spacing w:line="350" w:lineRule="exact"/>
        <w:textAlignment w:val="baseline"/>
        <w:rPr>
          <w:rFonts w:ascii="宋体" w:eastAsia="宋体" w:cs="宋体"/>
          <w:b w:val="0"/>
          <w:bCs w:val="0"/>
          <w:sz w:val="24"/>
          <w:szCs w:val="24"/>
        </w:rPr>
      </w:pPr>
      <w:bookmarkStart w:id="1047" w:name="_Toc25079"/>
      <w:bookmarkStart w:id="1048" w:name="_Toc25488"/>
      <w:bookmarkStart w:id="1049" w:name="_Toc6933"/>
      <w:bookmarkStart w:id="1050" w:name="_Toc10701"/>
      <w:bookmarkStart w:id="1051" w:name="_Toc17659"/>
      <w:bookmarkStart w:id="1052" w:name="_Toc11136"/>
      <w:bookmarkStart w:id="1053" w:name="_Toc17691"/>
      <w:bookmarkStart w:id="1054" w:name="_Toc13490"/>
      <w:bookmarkStart w:id="1055" w:name="_Toc26691"/>
      <w:bookmarkStart w:id="1056" w:name="_Toc4083"/>
      <w:bookmarkStart w:id="1057" w:name="_Toc25125"/>
      <w:bookmarkEnd w:id="1047"/>
      <w:bookmarkEnd w:id="1048"/>
      <w:r>
        <w:rPr>
          <w:rFonts w:ascii="宋体" w:eastAsia="宋体" w:cs="宋体" w:hint="eastAsia"/>
          <w:b w:val="0"/>
          <w:bCs w:val="0"/>
          <w:sz w:val="24"/>
          <w:szCs w:val="24"/>
        </w:rPr>
        <w:t xml:space="preserve">11.3 </w:t>
      </w:r>
      <w:bookmarkEnd w:id="1049"/>
      <w:r>
        <w:rPr>
          <w:rFonts w:ascii="宋体" w:eastAsia="宋体" w:cs="宋体" w:hint="eastAsia"/>
          <w:b w:val="0"/>
          <w:bCs w:val="0"/>
          <w:sz w:val="24"/>
          <w:szCs w:val="24"/>
        </w:rPr>
        <w:t>投标供应商应当按照竞争性谈判文件的要求编制投标文件。投标文件应对竞争性谈判文件提出的要求和条件作出实质性响应。</w:t>
      </w:r>
      <w:bookmarkEnd w:id="1050"/>
      <w:bookmarkEnd w:id="1051"/>
      <w:bookmarkEnd w:id="1052"/>
      <w:bookmarkEnd w:id="1053"/>
      <w:bookmarkEnd w:id="1054"/>
      <w:bookmarkEnd w:id="1055"/>
      <w:bookmarkEnd w:id="1056"/>
      <w:bookmarkEnd w:id="1057"/>
    </w:p>
    <w:p w:rsidR="006017C3" w:rsidRDefault="00F173F9">
      <w:pPr>
        <w:pStyle w:val="1"/>
        <w:widowControl/>
        <w:spacing w:line="350" w:lineRule="exact"/>
        <w:textAlignment w:val="baseline"/>
        <w:rPr>
          <w:rFonts w:ascii="宋体" w:eastAsia="宋体" w:cs="宋体"/>
          <w:b w:val="0"/>
          <w:bCs w:val="0"/>
          <w:sz w:val="24"/>
          <w:szCs w:val="24"/>
        </w:rPr>
      </w:pPr>
      <w:bookmarkStart w:id="1058" w:name="_Toc18191"/>
      <w:bookmarkStart w:id="1059" w:name="_Toc27525"/>
      <w:bookmarkStart w:id="1060" w:name="_Toc14731"/>
      <w:bookmarkStart w:id="1061" w:name="_Toc27613"/>
      <w:bookmarkStart w:id="1062" w:name="_Toc13625"/>
      <w:bookmarkStart w:id="1063" w:name="_Toc10345"/>
      <w:bookmarkStart w:id="1064" w:name="_Toc16083"/>
      <w:bookmarkStart w:id="1065" w:name="_Toc4215"/>
      <w:bookmarkStart w:id="1066" w:name="_Toc2184"/>
      <w:bookmarkStart w:id="1067" w:name="_Toc3031"/>
      <w:bookmarkStart w:id="1068" w:name="_Toc22129"/>
      <w:bookmarkEnd w:id="1058"/>
      <w:bookmarkEnd w:id="1059"/>
      <w:r>
        <w:rPr>
          <w:rFonts w:ascii="宋体" w:eastAsia="宋体" w:cs="宋体" w:hint="eastAsia"/>
          <w:b w:val="0"/>
          <w:bCs w:val="0"/>
          <w:sz w:val="24"/>
          <w:szCs w:val="24"/>
        </w:rPr>
        <w:t xml:space="preserve">11.4 </w:t>
      </w:r>
      <w:bookmarkEnd w:id="1060"/>
      <w:r>
        <w:rPr>
          <w:rFonts w:ascii="宋体" w:eastAsia="宋体" w:cs="宋体" w:hint="eastAsia"/>
          <w:b w:val="0"/>
          <w:bCs w:val="0"/>
          <w:sz w:val="24"/>
          <w:szCs w:val="24"/>
        </w:rPr>
        <w:t>投标供应商获取竞争性谈判文件后，应仔细检查竞争性谈判文件的所有内容，如有残缺等问题</w:t>
      </w:r>
      <w:bookmarkStart w:id="1069" w:name="_Toc16294"/>
      <w:bookmarkStart w:id="1070" w:name="_Toc16439"/>
      <w:bookmarkStart w:id="1071" w:name="_Toc20523"/>
      <w:bookmarkEnd w:id="1069"/>
      <w:bookmarkEnd w:id="1070"/>
      <w:r>
        <w:rPr>
          <w:rFonts w:ascii="宋体" w:eastAsia="宋体" w:cs="宋体" w:hint="eastAsia"/>
          <w:b w:val="0"/>
          <w:bCs w:val="0"/>
          <w:sz w:val="24"/>
          <w:szCs w:val="24"/>
        </w:rPr>
        <w:t>应在获得</w:t>
      </w:r>
      <w:bookmarkEnd w:id="1071"/>
      <w:r>
        <w:rPr>
          <w:rFonts w:ascii="宋体" w:eastAsia="宋体" w:cs="宋体" w:hint="eastAsia"/>
          <w:b w:val="0"/>
          <w:bCs w:val="0"/>
          <w:sz w:val="24"/>
          <w:szCs w:val="24"/>
        </w:rPr>
        <w:t>竞争性谈判文件</w:t>
      </w:r>
      <w:r>
        <w:rPr>
          <w:rFonts w:ascii="宋体" w:eastAsia="宋体" w:cs="宋体" w:hint="eastAsia"/>
          <w:b w:val="0"/>
          <w:bCs w:val="0"/>
          <w:sz w:val="24"/>
          <w:szCs w:val="24"/>
        </w:rPr>
        <w:t xml:space="preserve"> 3 </w:t>
      </w:r>
      <w:r>
        <w:rPr>
          <w:rFonts w:ascii="宋体" w:eastAsia="宋体" w:cs="宋体" w:hint="eastAsia"/>
          <w:b w:val="0"/>
          <w:bCs w:val="0"/>
          <w:sz w:val="24"/>
          <w:szCs w:val="24"/>
        </w:rPr>
        <w:t>日内向采购人或招</w:t>
      </w:r>
      <w:r>
        <w:rPr>
          <w:rFonts w:ascii="宋体" w:eastAsia="宋体" w:cs="宋体" w:hint="eastAsia"/>
          <w:b w:val="0"/>
          <w:bCs w:val="0"/>
          <w:sz w:val="24"/>
          <w:szCs w:val="24"/>
        </w:rPr>
        <w:t>标代理机构提出，否则，由此引起的损失由投标供应商自行承担。</w:t>
      </w:r>
      <w:bookmarkEnd w:id="1061"/>
      <w:bookmarkEnd w:id="1062"/>
      <w:bookmarkEnd w:id="1063"/>
      <w:bookmarkEnd w:id="1064"/>
      <w:bookmarkEnd w:id="1065"/>
      <w:bookmarkEnd w:id="1066"/>
      <w:bookmarkEnd w:id="1067"/>
      <w:bookmarkEnd w:id="1068"/>
    </w:p>
    <w:p w:rsidR="006017C3" w:rsidRDefault="00F173F9">
      <w:pPr>
        <w:pStyle w:val="1"/>
        <w:widowControl/>
        <w:spacing w:line="350" w:lineRule="exact"/>
        <w:textAlignment w:val="baseline"/>
        <w:rPr>
          <w:rFonts w:ascii="宋体" w:eastAsia="宋体" w:cs="宋体"/>
          <w:b w:val="0"/>
          <w:bCs w:val="0"/>
          <w:sz w:val="24"/>
          <w:szCs w:val="24"/>
        </w:rPr>
      </w:pPr>
      <w:bookmarkStart w:id="1072" w:name="_Toc30779"/>
      <w:bookmarkStart w:id="1073" w:name="_Toc22427"/>
      <w:bookmarkStart w:id="1074" w:name="_Toc15082"/>
      <w:bookmarkStart w:id="1075" w:name="_Toc15558"/>
      <w:bookmarkStart w:id="1076" w:name="_Toc31171"/>
      <w:bookmarkStart w:id="1077" w:name="_Toc17737"/>
      <w:bookmarkStart w:id="1078" w:name="_Toc5760"/>
      <w:bookmarkStart w:id="1079" w:name="_Toc11872"/>
      <w:bookmarkStart w:id="1080" w:name="_Toc5190"/>
      <w:bookmarkStart w:id="1081" w:name="_Toc28852"/>
      <w:bookmarkStart w:id="1082" w:name="_Toc10109"/>
      <w:bookmarkEnd w:id="1072"/>
      <w:bookmarkEnd w:id="1073"/>
      <w:r>
        <w:rPr>
          <w:rFonts w:ascii="宋体" w:eastAsia="宋体" w:cs="宋体" w:hint="eastAsia"/>
          <w:b w:val="0"/>
          <w:bCs w:val="0"/>
          <w:sz w:val="24"/>
          <w:szCs w:val="24"/>
        </w:rPr>
        <w:t xml:space="preserve">12. </w:t>
      </w:r>
      <w:bookmarkEnd w:id="1074"/>
      <w:r>
        <w:rPr>
          <w:rFonts w:ascii="宋体" w:eastAsia="宋体" w:cs="宋体" w:hint="eastAsia"/>
          <w:b w:val="0"/>
          <w:bCs w:val="0"/>
          <w:sz w:val="24"/>
          <w:szCs w:val="24"/>
        </w:rPr>
        <w:t>答疑及竞争性谈判文件的澄清与修改</w:t>
      </w:r>
      <w:bookmarkEnd w:id="1075"/>
      <w:bookmarkEnd w:id="1076"/>
      <w:bookmarkEnd w:id="1077"/>
      <w:bookmarkEnd w:id="1078"/>
      <w:bookmarkEnd w:id="1079"/>
      <w:bookmarkEnd w:id="1080"/>
      <w:bookmarkEnd w:id="1081"/>
      <w:bookmarkEnd w:id="1082"/>
    </w:p>
    <w:p w:rsidR="006017C3" w:rsidRDefault="00F173F9">
      <w:pPr>
        <w:pStyle w:val="1"/>
        <w:widowControl/>
        <w:spacing w:line="350" w:lineRule="exact"/>
        <w:textAlignment w:val="baseline"/>
        <w:rPr>
          <w:rFonts w:ascii="宋体" w:eastAsia="宋体" w:cs="宋体"/>
          <w:b w:val="0"/>
          <w:bCs w:val="0"/>
          <w:sz w:val="24"/>
          <w:szCs w:val="24"/>
        </w:rPr>
      </w:pPr>
      <w:bookmarkStart w:id="1083" w:name="_Toc2457"/>
      <w:bookmarkStart w:id="1084" w:name="_Toc20308"/>
      <w:bookmarkStart w:id="1085" w:name="_Toc8421"/>
      <w:bookmarkStart w:id="1086" w:name="_Toc29164"/>
      <w:bookmarkStart w:id="1087" w:name="_Toc10118"/>
      <w:bookmarkStart w:id="1088" w:name="_Toc19665"/>
      <w:bookmarkStart w:id="1089" w:name="_Toc16689"/>
      <w:bookmarkStart w:id="1090" w:name="_Toc25391"/>
      <w:bookmarkStart w:id="1091" w:name="_Toc27191"/>
      <w:bookmarkStart w:id="1092" w:name="_Toc2315"/>
      <w:bookmarkStart w:id="1093" w:name="_Toc16623"/>
      <w:bookmarkEnd w:id="1083"/>
      <w:bookmarkEnd w:id="1084"/>
      <w:r>
        <w:rPr>
          <w:rFonts w:ascii="宋体" w:eastAsia="宋体" w:cs="宋体" w:hint="eastAsia"/>
          <w:b w:val="0"/>
          <w:bCs w:val="0"/>
          <w:sz w:val="24"/>
          <w:szCs w:val="24"/>
        </w:rPr>
        <w:t xml:space="preserve">12.1 </w:t>
      </w:r>
      <w:bookmarkEnd w:id="1085"/>
      <w:r>
        <w:rPr>
          <w:rFonts w:ascii="宋体" w:eastAsia="宋体" w:cs="宋体" w:hint="eastAsia"/>
          <w:b w:val="0"/>
          <w:bCs w:val="0"/>
          <w:sz w:val="24"/>
          <w:szCs w:val="24"/>
        </w:rPr>
        <w:t>投标供应商如果对竞争性谈判文件的其他任何内容有相关疑问，可以于投标供应商须知前附表列明的答疑接受时间前，以网上形式向采购人和招标代理机构提出。</w:t>
      </w:r>
      <w:bookmarkEnd w:id="1086"/>
      <w:bookmarkEnd w:id="1087"/>
      <w:bookmarkEnd w:id="1088"/>
      <w:bookmarkEnd w:id="1089"/>
      <w:bookmarkEnd w:id="1090"/>
      <w:bookmarkEnd w:id="1091"/>
      <w:bookmarkEnd w:id="1092"/>
      <w:bookmarkEnd w:id="1093"/>
    </w:p>
    <w:p w:rsidR="006017C3" w:rsidRDefault="00F173F9">
      <w:pPr>
        <w:pStyle w:val="1"/>
        <w:widowControl/>
        <w:spacing w:line="350" w:lineRule="exact"/>
        <w:textAlignment w:val="baseline"/>
        <w:rPr>
          <w:rFonts w:ascii="宋体" w:eastAsia="宋体" w:cs="宋体"/>
          <w:b w:val="0"/>
          <w:bCs w:val="0"/>
          <w:sz w:val="24"/>
          <w:szCs w:val="24"/>
        </w:rPr>
      </w:pPr>
      <w:bookmarkStart w:id="1094" w:name="_Toc10318"/>
      <w:bookmarkStart w:id="1095" w:name="_Toc23546"/>
      <w:bookmarkStart w:id="1096" w:name="_Toc4866"/>
      <w:bookmarkStart w:id="1097" w:name="_Toc1118"/>
      <w:bookmarkStart w:id="1098" w:name="_Toc23187"/>
      <w:bookmarkStart w:id="1099" w:name="_Toc11558"/>
      <w:bookmarkStart w:id="1100" w:name="_Toc11111"/>
      <w:bookmarkStart w:id="1101" w:name="_Toc20777"/>
      <w:bookmarkStart w:id="1102" w:name="_Toc19981"/>
      <w:bookmarkStart w:id="1103" w:name="_Toc28569"/>
      <w:bookmarkStart w:id="1104" w:name="_Toc30768"/>
      <w:bookmarkEnd w:id="1094"/>
      <w:bookmarkEnd w:id="1095"/>
      <w:r>
        <w:rPr>
          <w:rFonts w:ascii="宋体" w:eastAsia="宋体" w:cs="宋体" w:hint="eastAsia"/>
          <w:b w:val="0"/>
          <w:bCs w:val="0"/>
          <w:sz w:val="24"/>
          <w:szCs w:val="24"/>
        </w:rPr>
        <w:t xml:space="preserve">12.2 </w:t>
      </w:r>
      <w:bookmarkEnd w:id="1096"/>
      <w:r>
        <w:rPr>
          <w:rFonts w:ascii="宋体" w:eastAsia="宋体" w:cs="宋体" w:hint="eastAsia"/>
          <w:b w:val="0"/>
          <w:bCs w:val="0"/>
          <w:sz w:val="24"/>
          <w:szCs w:val="24"/>
        </w:rPr>
        <w:t>招标代理机构对竞争性谈判文件进行的澄清、更正或更改，将在网站上及时发布，该公告内容为竞争性谈判文件的组成部分，对投标供应商具有同样约束力效力。投标供应商应主动上网查询。采购人和代理机构不承担投标供应商未及时关注相关信息引发的相关责任。</w:t>
      </w:r>
      <w:bookmarkEnd w:id="1097"/>
      <w:bookmarkEnd w:id="1098"/>
      <w:bookmarkEnd w:id="1099"/>
      <w:bookmarkEnd w:id="1100"/>
      <w:bookmarkEnd w:id="1101"/>
      <w:bookmarkEnd w:id="1102"/>
      <w:bookmarkEnd w:id="1103"/>
      <w:bookmarkEnd w:id="1104"/>
    </w:p>
    <w:p w:rsidR="006017C3" w:rsidRDefault="00F173F9">
      <w:pPr>
        <w:pStyle w:val="1"/>
        <w:widowControl/>
        <w:spacing w:line="350" w:lineRule="exact"/>
        <w:textAlignment w:val="baseline"/>
        <w:rPr>
          <w:rFonts w:ascii="宋体" w:eastAsia="宋体" w:cs="宋体"/>
          <w:b w:val="0"/>
          <w:bCs w:val="0"/>
          <w:sz w:val="24"/>
          <w:szCs w:val="24"/>
        </w:rPr>
      </w:pPr>
      <w:bookmarkStart w:id="1105" w:name="_Toc27131"/>
      <w:bookmarkStart w:id="1106" w:name="_Toc12157"/>
      <w:bookmarkStart w:id="1107" w:name="_Toc19567"/>
      <w:bookmarkStart w:id="1108" w:name="_Toc28887"/>
      <w:bookmarkStart w:id="1109" w:name="_Toc30198"/>
      <w:bookmarkStart w:id="1110" w:name="_Toc9526"/>
      <w:bookmarkStart w:id="1111" w:name="_Toc22858"/>
      <w:bookmarkStart w:id="1112" w:name="_Toc22262"/>
      <w:bookmarkStart w:id="1113" w:name="_Toc31448"/>
      <w:bookmarkStart w:id="1114" w:name="_Toc29757"/>
      <w:bookmarkStart w:id="1115" w:name="_Toc22144"/>
      <w:bookmarkEnd w:id="1105"/>
      <w:bookmarkEnd w:id="1106"/>
      <w:r>
        <w:rPr>
          <w:rFonts w:ascii="宋体" w:eastAsia="宋体" w:cs="宋体" w:hint="eastAsia"/>
          <w:b w:val="0"/>
          <w:bCs w:val="0"/>
          <w:sz w:val="24"/>
          <w:szCs w:val="24"/>
        </w:rPr>
        <w:t xml:space="preserve">12.3 </w:t>
      </w:r>
      <w:bookmarkEnd w:id="1107"/>
      <w:r>
        <w:rPr>
          <w:rFonts w:ascii="宋体" w:eastAsia="宋体" w:cs="宋体" w:hint="eastAsia"/>
          <w:b w:val="0"/>
          <w:bCs w:val="0"/>
          <w:sz w:val="24"/>
          <w:szCs w:val="24"/>
        </w:rPr>
        <w:t>在投标截止时间前，采购人和招标代理机构可以视采购具体情况，延长投标截止时间和开标时间，并在竞争性谈判文件要求提交投标文件的截止时间三日前，在网站上发布变更公告。在上述情况下，采购人和投标供应商在投标截止期方面的全部权力、责任和义务，将适用于延长后新的投标截止期。</w:t>
      </w:r>
      <w:bookmarkEnd w:id="1108"/>
      <w:bookmarkEnd w:id="1109"/>
      <w:bookmarkEnd w:id="1110"/>
      <w:bookmarkEnd w:id="1111"/>
      <w:bookmarkEnd w:id="1112"/>
      <w:bookmarkEnd w:id="1113"/>
      <w:bookmarkEnd w:id="1114"/>
      <w:bookmarkEnd w:id="1115"/>
    </w:p>
    <w:p w:rsidR="006017C3" w:rsidRDefault="00F173F9">
      <w:pPr>
        <w:pStyle w:val="1"/>
        <w:widowControl/>
        <w:spacing w:line="350" w:lineRule="exact"/>
        <w:textAlignment w:val="baseline"/>
        <w:rPr>
          <w:rFonts w:ascii="宋体" w:eastAsia="宋体" w:cs="宋体"/>
          <w:b w:val="0"/>
          <w:bCs w:val="0"/>
          <w:sz w:val="24"/>
          <w:szCs w:val="24"/>
        </w:rPr>
      </w:pPr>
      <w:bookmarkStart w:id="1116" w:name="_Toc13822"/>
      <w:bookmarkStart w:id="1117" w:name="_Toc7371"/>
      <w:bookmarkStart w:id="1118" w:name="_Toc15626"/>
      <w:bookmarkStart w:id="1119" w:name="_Toc16082"/>
      <w:bookmarkStart w:id="1120" w:name="_Toc24152"/>
      <w:bookmarkStart w:id="1121" w:name="_Toc7641"/>
      <w:bookmarkStart w:id="1122" w:name="_Toc28139"/>
      <w:bookmarkStart w:id="1123" w:name="_Toc3242"/>
      <w:bookmarkStart w:id="1124" w:name="_Toc20658"/>
      <w:bookmarkStart w:id="1125" w:name="_Toc18798"/>
      <w:bookmarkStart w:id="1126" w:name="_Toc28915"/>
      <w:bookmarkEnd w:id="1116"/>
      <w:bookmarkEnd w:id="1117"/>
      <w:r>
        <w:rPr>
          <w:rFonts w:ascii="宋体" w:eastAsia="宋体" w:cs="宋体" w:hint="eastAsia"/>
          <w:b w:val="0"/>
          <w:bCs w:val="0"/>
          <w:sz w:val="24"/>
          <w:szCs w:val="24"/>
        </w:rPr>
        <w:t xml:space="preserve">12.4 </w:t>
      </w:r>
      <w:bookmarkEnd w:id="1118"/>
      <w:r>
        <w:rPr>
          <w:rFonts w:ascii="宋体" w:eastAsia="宋体" w:cs="宋体" w:hint="eastAsia"/>
          <w:b w:val="0"/>
          <w:bCs w:val="0"/>
          <w:sz w:val="24"/>
          <w:szCs w:val="24"/>
        </w:rPr>
        <w:t>特殊情况下，采购人和招标代理机构发布澄清、更正或更改公告后，征得投标供应商同意，可不改变投标截止时间和开标时间。</w:t>
      </w:r>
      <w:bookmarkEnd w:id="1119"/>
      <w:bookmarkEnd w:id="1120"/>
      <w:bookmarkEnd w:id="1121"/>
      <w:bookmarkEnd w:id="1122"/>
      <w:bookmarkEnd w:id="1123"/>
      <w:bookmarkEnd w:id="1124"/>
      <w:bookmarkEnd w:id="1125"/>
      <w:bookmarkEnd w:id="1126"/>
    </w:p>
    <w:p w:rsidR="006017C3" w:rsidRDefault="00F173F9">
      <w:pPr>
        <w:pStyle w:val="1"/>
        <w:widowControl/>
        <w:spacing w:line="350" w:lineRule="exact"/>
        <w:jc w:val="center"/>
        <w:textAlignment w:val="baseline"/>
        <w:rPr>
          <w:rFonts w:ascii="宋体" w:eastAsia="宋体" w:cs="宋体"/>
          <w:sz w:val="24"/>
          <w:szCs w:val="24"/>
        </w:rPr>
      </w:pPr>
      <w:bookmarkStart w:id="1127" w:name="三．投标文件的编制"/>
      <w:bookmarkStart w:id="1128" w:name="_Toc8076"/>
      <w:bookmarkStart w:id="1129" w:name="_Toc28679"/>
      <w:bookmarkStart w:id="1130" w:name="_Toc22139"/>
      <w:bookmarkStart w:id="1131" w:name="_Toc17862"/>
      <w:bookmarkStart w:id="1132" w:name="_Toc14303"/>
      <w:bookmarkStart w:id="1133" w:name="_Toc1731"/>
      <w:bookmarkStart w:id="1134" w:name="_Toc24770"/>
      <w:bookmarkStart w:id="1135" w:name="_Toc20071"/>
      <w:bookmarkStart w:id="1136" w:name="_Toc8851"/>
      <w:bookmarkStart w:id="1137" w:name="_Toc26021"/>
      <w:bookmarkStart w:id="1138" w:name="_Toc29183"/>
      <w:bookmarkEnd w:id="1127"/>
      <w:bookmarkEnd w:id="1128"/>
      <w:bookmarkEnd w:id="1129"/>
      <w:r>
        <w:rPr>
          <w:rFonts w:ascii="宋体" w:eastAsia="宋体" w:cs="宋体" w:hint="eastAsia"/>
          <w:sz w:val="24"/>
          <w:szCs w:val="24"/>
        </w:rPr>
        <w:t>三．投标文件的编制</w:t>
      </w:r>
      <w:bookmarkEnd w:id="1130"/>
      <w:bookmarkEnd w:id="1131"/>
      <w:bookmarkEnd w:id="1132"/>
      <w:bookmarkEnd w:id="1133"/>
      <w:bookmarkEnd w:id="1134"/>
      <w:bookmarkEnd w:id="1135"/>
      <w:bookmarkEnd w:id="1136"/>
      <w:bookmarkEnd w:id="1137"/>
      <w:bookmarkEnd w:id="1138"/>
    </w:p>
    <w:p w:rsidR="006017C3" w:rsidRDefault="00F173F9">
      <w:pPr>
        <w:pStyle w:val="1"/>
        <w:widowControl/>
        <w:spacing w:line="350" w:lineRule="exact"/>
        <w:textAlignment w:val="baseline"/>
        <w:rPr>
          <w:rFonts w:ascii="宋体" w:eastAsia="宋体" w:cs="宋体"/>
          <w:b w:val="0"/>
          <w:bCs w:val="0"/>
          <w:sz w:val="24"/>
          <w:szCs w:val="24"/>
        </w:rPr>
      </w:pPr>
      <w:bookmarkStart w:id="1139" w:name="_Toc29673"/>
      <w:bookmarkStart w:id="1140" w:name="_Toc11020"/>
      <w:bookmarkStart w:id="1141" w:name="_Toc30290"/>
      <w:bookmarkStart w:id="1142" w:name="_Toc11841"/>
      <w:bookmarkStart w:id="1143" w:name="_Toc22205"/>
      <w:bookmarkStart w:id="1144" w:name="_Toc23800"/>
      <w:bookmarkStart w:id="1145" w:name="_Toc9465"/>
      <w:bookmarkStart w:id="1146" w:name="_Toc23983"/>
      <w:bookmarkStart w:id="1147" w:name="_Toc23581"/>
      <w:bookmarkStart w:id="1148" w:name="_Toc12422"/>
      <w:bookmarkStart w:id="1149" w:name="_Toc32217"/>
      <w:bookmarkEnd w:id="1139"/>
      <w:bookmarkEnd w:id="1140"/>
      <w:r>
        <w:rPr>
          <w:rFonts w:ascii="宋体" w:eastAsia="宋体" w:cs="宋体" w:hint="eastAsia"/>
          <w:b w:val="0"/>
          <w:bCs w:val="0"/>
          <w:sz w:val="24"/>
          <w:szCs w:val="24"/>
        </w:rPr>
        <w:lastRenderedPageBreak/>
        <w:t>13.</w:t>
      </w:r>
      <w:bookmarkEnd w:id="1141"/>
      <w:r>
        <w:rPr>
          <w:rFonts w:ascii="宋体" w:eastAsia="宋体" w:cs="宋体" w:hint="eastAsia"/>
          <w:b w:val="0"/>
          <w:bCs w:val="0"/>
          <w:sz w:val="24"/>
          <w:szCs w:val="24"/>
        </w:rPr>
        <w:t>投标文件构成与格式</w:t>
      </w:r>
      <w:bookmarkEnd w:id="1142"/>
      <w:bookmarkEnd w:id="1143"/>
      <w:bookmarkEnd w:id="1144"/>
      <w:bookmarkEnd w:id="1145"/>
      <w:bookmarkEnd w:id="1146"/>
      <w:bookmarkEnd w:id="1147"/>
      <w:bookmarkEnd w:id="1148"/>
      <w:bookmarkEnd w:id="1149"/>
    </w:p>
    <w:p w:rsidR="006017C3" w:rsidRDefault="00F173F9">
      <w:pPr>
        <w:pStyle w:val="1"/>
        <w:widowControl/>
        <w:spacing w:line="350" w:lineRule="exact"/>
        <w:textAlignment w:val="baseline"/>
        <w:rPr>
          <w:rFonts w:ascii="宋体" w:eastAsia="宋体" w:cs="宋体"/>
          <w:b w:val="0"/>
          <w:bCs w:val="0"/>
          <w:sz w:val="24"/>
          <w:szCs w:val="24"/>
        </w:rPr>
      </w:pPr>
      <w:bookmarkStart w:id="1150" w:name="_Toc21821"/>
      <w:bookmarkStart w:id="1151" w:name="_Toc23873"/>
      <w:bookmarkStart w:id="1152" w:name="_Toc15517"/>
      <w:bookmarkStart w:id="1153" w:name="_Toc10458"/>
      <w:bookmarkStart w:id="1154" w:name="_Toc10074"/>
      <w:bookmarkStart w:id="1155" w:name="_Toc3863"/>
      <w:bookmarkStart w:id="1156" w:name="_Toc24125"/>
      <w:bookmarkStart w:id="1157" w:name="_Toc4296"/>
      <w:bookmarkStart w:id="1158" w:name="_Toc13444"/>
      <w:bookmarkStart w:id="1159" w:name="_Toc21330"/>
      <w:bookmarkStart w:id="1160" w:name="_Toc25557"/>
      <w:bookmarkEnd w:id="1150"/>
      <w:bookmarkEnd w:id="1151"/>
      <w:r>
        <w:rPr>
          <w:rFonts w:ascii="宋体" w:eastAsia="宋体" w:cs="宋体" w:hint="eastAsia"/>
          <w:b w:val="0"/>
          <w:bCs w:val="0"/>
          <w:sz w:val="24"/>
          <w:szCs w:val="24"/>
        </w:rPr>
        <w:t xml:space="preserve">13.1 </w:t>
      </w:r>
      <w:bookmarkEnd w:id="1152"/>
      <w:r>
        <w:rPr>
          <w:rFonts w:ascii="宋体" w:eastAsia="宋体" w:cs="宋体" w:hint="eastAsia"/>
          <w:b w:val="0"/>
          <w:bCs w:val="0"/>
          <w:sz w:val="24"/>
          <w:szCs w:val="24"/>
        </w:rPr>
        <w:t>投标文件是对竞争性谈判文件的实质性响应及承诺文件。</w:t>
      </w:r>
      <w:bookmarkEnd w:id="1153"/>
      <w:bookmarkEnd w:id="1154"/>
      <w:bookmarkEnd w:id="1155"/>
      <w:bookmarkEnd w:id="1156"/>
      <w:bookmarkEnd w:id="1157"/>
      <w:bookmarkEnd w:id="1158"/>
      <w:bookmarkEnd w:id="1159"/>
      <w:bookmarkEnd w:id="1160"/>
    </w:p>
    <w:p w:rsidR="006017C3" w:rsidRDefault="00F173F9">
      <w:pPr>
        <w:pStyle w:val="1"/>
        <w:widowControl/>
        <w:spacing w:line="350" w:lineRule="exact"/>
        <w:textAlignment w:val="baseline"/>
        <w:rPr>
          <w:rFonts w:ascii="宋体" w:eastAsia="宋体" w:cs="宋体"/>
          <w:b w:val="0"/>
          <w:bCs w:val="0"/>
          <w:sz w:val="24"/>
          <w:szCs w:val="24"/>
        </w:rPr>
      </w:pPr>
      <w:bookmarkStart w:id="1161" w:name="_Toc248"/>
      <w:bookmarkStart w:id="1162" w:name="_Toc2636"/>
      <w:bookmarkStart w:id="1163" w:name="_Toc31078"/>
      <w:bookmarkStart w:id="1164" w:name="_Toc4322"/>
      <w:bookmarkStart w:id="1165" w:name="_Toc8844"/>
      <w:bookmarkStart w:id="1166" w:name="_Toc13256"/>
      <w:bookmarkStart w:id="1167" w:name="_Toc18769"/>
      <w:bookmarkStart w:id="1168" w:name="_Toc7991"/>
      <w:bookmarkStart w:id="1169" w:name="_Toc17732"/>
      <w:bookmarkStart w:id="1170" w:name="_Toc2738"/>
      <w:bookmarkStart w:id="1171" w:name="_Toc4754"/>
      <w:bookmarkEnd w:id="1161"/>
      <w:bookmarkEnd w:id="1162"/>
      <w:r>
        <w:rPr>
          <w:rFonts w:ascii="宋体" w:eastAsia="宋体" w:cs="宋体" w:hint="eastAsia"/>
          <w:b w:val="0"/>
          <w:bCs w:val="0"/>
          <w:sz w:val="24"/>
          <w:szCs w:val="24"/>
        </w:rPr>
        <w:t xml:space="preserve">13.2 </w:t>
      </w:r>
      <w:bookmarkEnd w:id="1163"/>
      <w:r>
        <w:rPr>
          <w:rFonts w:ascii="宋体" w:eastAsia="宋体" w:cs="宋体" w:hint="eastAsia"/>
          <w:b w:val="0"/>
          <w:bCs w:val="0"/>
          <w:sz w:val="24"/>
          <w:szCs w:val="24"/>
        </w:rPr>
        <w:t>除非注</w:t>
      </w:r>
      <w:r>
        <w:rPr>
          <w:rFonts w:ascii="宋体" w:eastAsia="宋体" w:cs="宋体" w:hint="eastAsia"/>
          <w:b w:val="0"/>
          <w:bCs w:val="0"/>
          <w:sz w:val="24"/>
          <w:szCs w:val="24"/>
        </w:rPr>
        <w:t>明“投标供应商可自行制作格式”，投标文件应使用竞争性谈判文件提供的格式。</w:t>
      </w:r>
      <w:bookmarkEnd w:id="1164"/>
      <w:bookmarkEnd w:id="1165"/>
      <w:bookmarkEnd w:id="1166"/>
      <w:bookmarkEnd w:id="1167"/>
      <w:bookmarkEnd w:id="1168"/>
      <w:bookmarkEnd w:id="1169"/>
      <w:bookmarkEnd w:id="1170"/>
      <w:bookmarkEnd w:id="1171"/>
    </w:p>
    <w:p w:rsidR="006017C3" w:rsidRDefault="00F173F9">
      <w:pPr>
        <w:pStyle w:val="1"/>
        <w:widowControl/>
        <w:spacing w:line="350" w:lineRule="exact"/>
        <w:textAlignment w:val="baseline"/>
        <w:rPr>
          <w:rFonts w:ascii="宋体" w:eastAsia="宋体" w:cs="宋体"/>
          <w:b w:val="0"/>
          <w:bCs w:val="0"/>
          <w:sz w:val="24"/>
          <w:szCs w:val="24"/>
        </w:rPr>
      </w:pPr>
      <w:bookmarkStart w:id="1172" w:name="_Toc32129"/>
      <w:bookmarkStart w:id="1173" w:name="_Toc14565"/>
      <w:bookmarkStart w:id="1174" w:name="_Toc641"/>
      <w:bookmarkStart w:id="1175" w:name="_Toc16027"/>
      <w:bookmarkStart w:id="1176" w:name="_Toc20986"/>
      <w:bookmarkStart w:id="1177" w:name="_Toc11240"/>
      <w:bookmarkStart w:id="1178" w:name="_Toc4043"/>
      <w:bookmarkStart w:id="1179" w:name="_Toc28584"/>
      <w:bookmarkStart w:id="1180" w:name="_Toc8434"/>
      <w:bookmarkStart w:id="1181" w:name="_Toc31877"/>
      <w:bookmarkStart w:id="1182" w:name="_Toc16172"/>
      <w:bookmarkEnd w:id="1172"/>
      <w:bookmarkEnd w:id="1173"/>
      <w:r>
        <w:rPr>
          <w:rFonts w:ascii="宋体" w:eastAsia="宋体" w:cs="宋体" w:hint="eastAsia"/>
          <w:b w:val="0"/>
          <w:bCs w:val="0"/>
          <w:sz w:val="24"/>
          <w:szCs w:val="24"/>
        </w:rPr>
        <w:t xml:space="preserve">13.3 </w:t>
      </w:r>
      <w:bookmarkEnd w:id="1174"/>
      <w:r>
        <w:rPr>
          <w:rFonts w:ascii="宋体" w:eastAsia="宋体" w:cs="宋体" w:hint="eastAsia"/>
          <w:b w:val="0"/>
          <w:bCs w:val="0"/>
          <w:sz w:val="24"/>
          <w:szCs w:val="24"/>
        </w:rPr>
        <w:t>除专用术语外，投标文件以及投标供应商与采购人就有关投标的往来函电均应使用中文。投标供应商提交的支持性文件和印制的文件可以用另一种语言，但相应内容应翻译成中文，对不同文字文本投标文件的解释发生异议的，以中文文本为准。</w:t>
      </w:r>
      <w:bookmarkEnd w:id="1175"/>
      <w:bookmarkEnd w:id="1176"/>
      <w:bookmarkEnd w:id="1177"/>
      <w:bookmarkEnd w:id="1178"/>
      <w:bookmarkEnd w:id="1179"/>
      <w:bookmarkEnd w:id="1180"/>
      <w:bookmarkEnd w:id="1181"/>
      <w:bookmarkEnd w:id="1182"/>
    </w:p>
    <w:p w:rsidR="006017C3" w:rsidRDefault="00F173F9">
      <w:pPr>
        <w:pStyle w:val="1"/>
        <w:widowControl/>
        <w:spacing w:line="350" w:lineRule="exact"/>
        <w:textAlignment w:val="baseline"/>
        <w:rPr>
          <w:rFonts w:ascii="宋体" w:eastAsia="宋体" w:cs="宋体"/>
          <w:b w:val="0"/>
          <w:bCs w:val="0"/>
          <w:sz w:val="24"/>
          <w:szCs w:val="24"/>
        </w:rPr>
      </w:pPr>
      <w:bookmarkStart w:id="1183" w:name="_Toc1259"/>
      <w:bookmarkStart w:id="1184" w:name="_Toc19660"/>
      <w:bookmarkStart w:id="1185" w:name="_Toc7550"/>
      <w:bookmarkStart w:id="1186" w:name="_Toc6781"/>
      <w:bookmarkStart w:id="1187" w:name="_Toc18637"/>
      <w:bookmarkStart w:id="1188" w:name="_Toc1502"/>
      <w:bookmarkStart w:id="1189" w:name="_Toc16143"/>
      <w:bookmarkStart w:id="1190" w:name="_Toc10289"/>
      <w:bookmarkStart w:id="1191" w:name="_Toc19757"/>
      <w:bookmarkStart w:id="1192" w:name="_Toc19575"/>
      <w:bookmarkStart w:id="1193" w:name="_Toc4"/>
      <w:bookmarkEnd w:id="1183"/>
      <w:bookmarkEnd w:id="1184"/>
      <w:r>
        <w:rPr>
          <w:rFonts w:ascii="宋体" w:eastAsia="宋体" w:cs="宋体" w:hint="eastAsia"/>
          <w:b w:val="0"/>
          <w:bCs w:val="0"/>
          <w:sz w:val="24"/>
          <w:szCs w:val="24"/>
        </w:rPr>
        <w:t xml:space="preserve">13.4 </w:t>
      </w:r>
      <w:bookmarkEnd w:id="1185"/>
      <w:r>
        <w:rPr>
          <w:rFonts w:ascii="宋体" w:eastAsia="宋体" w:cs="宋体" w:hint="eastAsia"/>
          <w:b w:val="0"/>
          <w:bCs w:val="0"/>
          <w:sz w:val="24"/>
          <w:szCs w:val="24"/>
        </w:rPr>
        <w:t>除非竞争性谈判文件另有规定，投标文件应使用中华人民共和国法定计量单位。</w:t>
      </w:r>
      <w:bookmarkEnd w:id="1186"/>
      <w:bookmarkEnd w:id="1187"/>
      <w:bookmarkEnd w:id="1188"/>
      <w:bookmarkEnd w:id="1189"/>
      <w:bookmarkEnd w:id="1190"/>
      <w:bookmarkEnd w:id="1191"/>
      <w:bookmarkEnd w:id="1192"/>
      <w:bookmarkEnd w:id="1193"/>
    </w:p>
    <w:p w:rsidR="006017C3" w:rsidRDefault="00F173F9">
      <w:pPr>
        <w:pStyle w:val="1"/>
        <w:widowControl/>
        <w:spacing w:line="350" w:lineRule="exact"/>
        <w:textAlignment w:val="baseline"/>
        <w:rPr>
          <w:rFonts w:ascii="宋体" w:eastAsia="宋体" w:cs="宋体"/>
          <w:b w:val="0"/>
          <w:bCs w:val="0"/>
          <w:sz w:val="24"/>
          <w:szCs w:val="24"/>
        </w:rPr>
      </w:pPr>
      <w:bookmarkStart w:id="1194" w:name="_Toc23657"/>
      <w:bookmarkStart w:id="1195" w:name="_Toc25561"/>
      <w:bookmarkStart w:id="1196" w:name="_Toc2951"/>
      <w:bookmarkStart w:id="1197" w:name="_Toc6879"/>
      <w:bookmarkStart w:id="1198" w:name="_Toc25795"/>
      <w:bookmarkStart w:id="1199" w:name="_Toc5380"/>
      <w:bookmarkStart w:id="1200" w:name="_Toc24655"/>
      <w:bookmarkStart w:id="1201" w:name="_Toc6481"/>
      <w:bookmarkStart w:id="1202" w:name="_Toc19284"/>
      <w:bookmarkStart w:id="1203" w:name="_Toc12727"/>
      <w:bookmarkStart w:id="1204" w:name="_Toc1829"/>
      <w:bookmarkEnd w:id="1194"/>
      <w:bookmarkEnd w:id="1195"/>
      <w:r>
        <w:rPr>
          <w:rFonts w:ascii="宋体" w:eastAsia="宋体" w:cs="宋体" w:hint="eastAsia"/>
          <w:b w:val="0"/>
          <w:bCs w:val="0"/>
          <w:sz w:val="24"/>
          <w:szCs w:val="24"/>
        </w:rPr>
        <w:t>13.5</w:t>
      </w:r>
      <w:bookmarkEnd w:id="1196"/>
      <w:r>
        <w:rPr>
          <w:rFonts w:ascii="宋体" w:eastAsia="宋体" w:cs="宋体" w:hint="eastAsia"/>
          <w:b w:val="0"/>
          <w:bCs w:val="0"/>
          <w:sz w:val="24"/>
          <w:szCs w:val="24"/>
        </w:rPr>
        <w:t>除非竞争性谈判文件另有规定，投标文件应使用人民币填报所有报价。允许以多种货币报价的，或涉及合同金额等计算的，均按照中国银行在开标日公布的汇率中间价换</w:t>
      </w:r>
      <w:r>
        <w:rPr>
          <w:rFonts w:ascii="宋体" w:eastAsia="宋体" w:cs="宋体" w:hint="eastAsia"/>
          <w:b w:val="0"/>
          <w:bCs w:val="0"/>
          <w:sz w:val="24"/>
          <w:szCs w:val="24"/>
        </w:rPr>
        <w:t xml:space="preserve"> </w:t>
      </w:r>
      <w:r>
        <w:rPr>
          <w:rFonts w:ascii="宋体" w:eastAsia="宋体" w:cs="宋体" w:hint="eastAsia"/>
          <w:b w:val="0"/>
          <w:bCs w:val="0"/>
          <w:sz w:val="24"/>
          <w:szCs w:val="24"/>
        </w:rPr>
        <w:t>算成人民币。</w:t>
      </w:r>
      <w:bookmarkEnd w:id="1197"/>
      <w:bookmarkEnd w:id="1198"/>
      <w:bookmarkEnd w:id="1199"/>
      <w:bookmarkEnd w:id="1200"/>
      <w:bookmarkEnd w:id="1201"/>
      <w:bookmarkEnd w:id="1202"/>
      <w:bookmarkEnd w:id="1203"/>
      <w:bookmarkEnd w:id="1204"/>
    </w:p>
    <w:p w:rsidR="006017C3" w:rsidRDefault="00F173F9">
      <w:pPr>
        <w:pStyle w:val="1"/>
        <w:widowControl/>
        <w:spacing w:line="350" w:lineRule="exact"/>
        <w:textAlignment w:val="baseline"/>
        <w:rPr>
          <w:rFonts w:ascii="宋体" w:eastAsia="宋体" w:cs="宋体"/>
          <w:b w:val="0"/>
          <w:bCs w:val="0"/>
          <w:sz w:val="24"/>
          <w:szCs w:val="24"/>
        </w:rPr>
      </w:pPr>
      <w:bookmarkStart w:id="1205" w:name="_Toc24253"/>
      <w:bookmarkStart w:id="1206" w:name="_Toc4226"/>
      <w:bookmarkStart w:id="1207" w:name="_Toc7834"/>
      <w:bookmarkStart w:id="1208" w:name="_Toc7356"/>
      <w:bookmarkStart w:id="1209" w:name="_Toc29512"/>
      <w:bookmarkStart w:id="1210" w:name="_Toc25906"/>
      <w:bookmarkStart w:id="1211" w:name="_Toc23179"/>
      <w:bookmarkStart w:id="1212" w:name="_Toc18373"/>
      <w:bookmarkStart w:id="1213" w:name="_Toc26599"/>
      <w:bookmarkStart w:id="1214" w:name="_Toc17249"/>
      <w:bookmarkStart w:id="1215" w:name="_Toc497"/>
      <w:bookmarkEnd w:id="1205"/>
      <w:bookmarkEnd w:id="1206"/>
      <w:r>
        <w:rPr>
          <w:rFonts w:ascii="宋体" w:eastAsia="宋体" w:cs="宋体" w:hint="eastAsia"/>
          <w:b w:val="0"/>
          <w:bCs w:val="0"/>
          <w:sz w:val="24"/>
          <w:szCs w:val="24"/>
        </w:rPr>
        <w:t xml:space="preserve">13.6 </w:t>
      </w:r>
      <w:bookmarkEnd w:id="1207"/>
      <w:r>
        <w:rPr>
          <w:rFonts w:ascii="宋体" w:eastAsia="宋体" w:cs="宋体" w:hint="eastAsia"/>
          <w:b w:val="0"/>
          <w:bCs w:val="0"/>
          <w:sz w:val="24"/>
          <w:szCs w:val="24"/>
        </w:rPr>
        <w:t>投标供应商资质证书（或资格证明）处于换证、升级、变更等期间，除非法律法规或发证机构有书面材料明确表明投标供应商资质（或资格</w:t>
      </w:r>
      <w:r>
        <w:rPr>
          <w:rFonts w:ascii="宋体" w:eastAsia="宋体" w:cs="宋体" w:hint="eastAsia"/>
          <w:b w:val="0"/>
          <w:bCs w:val="0"/>
          <w:sz w:val="24"/>
          <w:szCs w:val="24"/>
        </w:rPr>
        <w:t>)</w:t>
      </w:r>
      <w:r>
        <w:rPr>
          <w:rFonts w:ascii="宋体" w:eastAsia="宋体" w:cs="宋体" w:hint="eastAsia"/>
          <w:b w:val="0"/>
          <w:bCs w:val="0"/>
          <w:sz w:val="24"/>
          <w:szCs w:val="24"/>
        </w:rPr>
        <w:t>有效，否则一律不予认可。</w:t>
      </w:r>
      <w:bookmarkEnd w:id="1208"/>
      <w:bookmarkEnd w:id="1209"/>
      <w:bookmarkEnd w:id="1210"/>
      <w:bookmarkEnd w:id="1211"/>
      <w:bookmarkEnd w:id="1212"/>
      <w:bookmarkEnd w:id="1213"/>
      <w:bookmarkEnd w:id="1214"/>
      <w:bookmarkEnd w:id="1215"/>
    </w:p>
    <w:p w:rsidR="006017C3" w:rsidRDefault="00F173F9">
      <w:pPr>
        <w:pStyle w:val="1"/>
        <w:widowControl/>
        <w:spacing w:line="350" w:lineRule="exact"/>
        <w:textAlignment w:val="baseline"/>
        <w:rPr>
          <w:rFonts w:ascii="宋体" w:eastAsia="宋体" w:cs="宋体"/>
          <w:b w:val="0"/>
          <w:bCs w:val="0"/>
          <w:sz w:val="24"/>
          <w:szCs w:val="24"/>
        </w:rPr>
      </w:pPr>
      <w:bookmarkStart w:id="1216" w:name="_Toc17653"/>
      <w:bookmarkStart w:id="1217" w:name="_Toc16200"/>
      <w:bookmarkStart w:id="1218" w:name="_Toc30999"/>
      <w:bookmarkStart w:id="1219" w:name="_Toc2530"/>
      <w:bookmarkStart w:id="1220" w:name="_Toc6798"/>
      <w:bookmarkStart w:id="1221" w:name="_Toc2777"/>
      <w:bookmarkStart w:id="1222" w:name="_Toc14777"/>
      <w:bookmarkStart w:id="1223" w:name="_Toc25316"/>
      <w:bookmarkStart w:id="1224" w:name="_Toc16290"/>
      <w:bookmarkStart w:id="1225" w:name="_Toc17696"/>
      <w:bookmarkStart w:id="1226" w:name="_Toc21712"/>
      <w:bookmarkEnd w:id="1216"/>
      <w:bookmarkEnd w:id="1217"/>
      <w:r>
        <w:rPr>
          <w:rFonts w:ascii="宋体" w:eastAsia="宋体" w:cs="宋体" w:hint="eastAsia"/>
          <w:b w:val="0"/>
          <w:bCs w:val="0"/>
          <w:sz w:val="24"/>
          <w:szCs w:val="24"/>
        </w:rPr>
        <w:t xml:space="preserve">13.7 </w:t>
      </w:r>
      <w:bookmarkEnd w:id="1218"/>
      <w:r>
        <w:rPr>
          <w:rFonts w:ascii="宋体" w:eastAsia="宋体" w:cs="宋体" w:hint="eastAsia"/>
          <w:b w:val="0"/>
          <w:bCs w:val="0"/>
          <w:sz w:val="24"/>
          <w:szCs w:val="24"/>
        </w:rPr>
        <w:t>纸质投标文件（如有）应编制连续页码，除特殊规格的图纸或方案、图片资料等外，均应按</w:t>
      </w:r>
      <w:r>
        <w:rPr>
          <w:rFonts w:ascii="宋体" w:eastAsia="宋体" w:cs="宋体" w:hint="eastAsia"/>
          <w:b w:val="0"/>
          <w:bCs w:val="0"/>
          <w:sz w:val="24"/>
          <w:szCs w:val="24"/>
        </w:rPr>
        <w:t xml:space="preserve"> A4 </w:t>
      </w:r>
      <w:r>
        <w:rPr>
          <w:rFonts w:ascii="宋体" w:eastAsia="宋体" w:cs="宋体" w:hint="eastAsia"/>
          <w:b w:val="0"/>
          <w:bCs w:val="0"/>
          <w:sz w:val="24"/>
          <w:szCs w:val="24"/>
        </w:rPr>
        <w:t>规格制作，为节约和环保，建议纸质投标文件双面打印。</w:t>
      </w:r>
      <w:bookmarkEnd w:id="1219"/>
      <w:bookmarkEnd w:id="1220"/>
      <w:bookmarkEnd w:id="1221"/>
      <w:bookmarkEnd w:id="1222"/>
      <w:bookmarkEnd w:id="1223"/>
      <w:bookmarkEnd w:id="1224"/>
      <w:bookmarkEnd w:id="1225"/>
      <w:bookmarkEnd w:id="1226"/>
    </w:p>
    <w:p w:rsidR="006017C3" w:rsidRDefault="00F173F9">
      <w:pPr>
        <w:pStyle w:val="1"/>
        <w:widowControl/>
        <w:spacing w:line="350" w:lineRule="exact"/>
        <w:textAlignment w:val="baseline"/>
        <w:rPr>
          <w:rFonts w:ascii="宋体" w:eastAsia="宋体" w:cs="宋体"/>
          <w:b w:val="0"/>
          <w:bCs w:val="0"/>
          <w:sz w:val="24"/>
          <w:szCs w:val="24"/>
        </w:rPr>
      </w:pPr>
      <w:bookmarkStart w:id="1227" w:name="_Toc26534"/>
      <w:bookmarkStart w:id="1228" w:name="_Toc29650"/>
      <w:bookmarkStart w:id="1229" w:name="_Toc15161"/>
      <w:bookmarkStart w:id="1230" w:name="_Toc25778"/>
      <w:bookmarkStart w:id="1231" w:name="_Toc25349"/>
      <w:bookmarkStart w:id="1232" w:name="_Toc9429"/>
      <w:bookmarkStart w:id="1233" w:name="_Toc31862"/>
      <w:bookmarkStart w:id="1234" w:name="_Toc585"/>
      <w:bookmarkStart w:id="1235" w:name="_Toc18571"/>
      <w:bookmarkStart w:id="1236" w:name="_Toc14756"/>
      <w:bookmarkStart w:id="1237" w:name="_Toc16642"/>
      <w:bookmarkEnd w:id="1227"/>
      <w:bookmarkEnd w:id="1228"/>
      <w:r>
        <w:rPr>
          <w:rFonts w:ascii="宋体" w:eastAsia="宋体" w:cs="宋体" w:hint="eastAsia"/>
          <w:b w:val="0"/>
          <w:bCs w:val="0"/>
          <w:sz w:val="24"/>
          <w:szCs w:val="24"/>
        </w:rPr>
        <w:t xml:space="preserve">13.8 </w:t>
      </w:r>
      <w:bookmarkEnd w:id="1229"/>
      <w:r>
        <w:rPr>
          <w:rFonts w:ascii="宋体" w:eastAsia="宋体" w:cs="宋体" w:hint="eastAsia"/>
          <w:b w:val="0"/>
          <w:bCs w:val="0"/>
          <w:sz w:val="24"/>
          <w:szCs w:val="24"/>
        </w:rPr>
        <w:t>电报、电话、传真形式的投标概</w:t>
      </w:r>
      <w:r>
        <w:rPr>
          <w:rFonts w:ascii="宋体" w:eastAsia="宋体" w:cs="宋体" w:hint="eastAsia"/>
          <w:b w:val="0"/>
          <w:bCs w:val="0"/>
          <w:sz w:val="24"/>
          <w:szCs w:val="24"/>
        </w:rPr>
        <w:t>不接受。</w:t>
      </w:r>
      <w:bookmarkEnd w:id="1230"/>
      <w:bookmarkEnd w:id="1231"/>
      <w:bookmarkEnd w:id="1232"/>
      <w:bookmarkEnd w:id="1233"/>
      <w:bookmarkEnd w:id="1234"/>
      <w:bookmarkEnd w:id="1235"/>
      <w:bookmarkEnd w:id="1236"/>
      <w:bookmarkEnd w:id="1237"/>
    </w:p>
    <w:p w:rsidR="006017C3" w:rsidRDefault="00F173F9">
      <w:pPr>
        <w:pStyle w:val="1"/>
        <w:widowControl/>
        <w:spacing w:line="350" w:lineRule="exact"/>
        <w:textAlignment w:val="baseline"/>
        <w:rPr>
          <w:rFonts w:ascii="宋体" w:eastAsia="宋体" w:cs="宋体"/>
          <w:b w:val="0"/>
          <w:bCs w:val="0"/>
          <w:sz w:val="24"/>
          <w:szCs w:val="24"/>
        </w:rPr>
      </w:pPr>
      <w:bookmarkStart w:id="1238" w:name="_Toc15938"/>
      <w:bookmarkStart w:id="1239" w:name="_Toc20510"/>
      <w:bookmarkStart w:id="1240" w:name="_Toc10855"/>
      <w:bookmarkStart w:id="1241" w:name="_Toc18162"/>
      <w:bookmarkStart w:id="1242" w:name="_Toc2181"/>
      <w:bookmarkStart w:id="1243" w:name="_Toc2507"/>
      <w:bookmarkStart w:id="1244" w:name="_Toc24820"/>
      <w:bookmarkStart w:id="1245" w:name="_Toc21187"/>
      <w:bookmarkStart w:id="1246" w:name="_Toc16145"/>
      <w:bookmarkStart w:id="1247" w:name="_Toc14677"/>
      <w:bookmarkStart w:id="1248" w:name="_Toc678"/>
      <w:bookmarkEnd w:id="1238"/>
      <w:bookmarkEnd w:id="1239"/>
      <w:r>
        <w:rPr>
          <w:rFonts w:ascii="宋体" w:eastAsia="宋体" w:cs="宋体" w:hint="eastAsia"/>
          <w:b w:val="0"/>
          <w:bCs w:val="0"/>
          <w:sz w:val="24"/>
          <w:szCs w:val="24"/>
        </w:rPr>
        <w:t xml:space="preserve">13.9 </w:t>
      </w:r>
      <w:bookmarkEnd w:id="1240"/>
      <w:r>
        <w:rPr>
          <w:rFonts w:ascii="宋体" w:eastAsia="宋体" w:cs="宋体" w:hint="eastAsia"/>
          <w:b w:val="0"/>
          <w:bCs w:val="0"/>
          <w:sz w:val="24"/>
          <w:szCs w:val="24"/>
        </w:rPr>
        <w:t>采购人一律不予退还投标供应商的投标文件。</w:t>
      </w:r>
      <w:bookmarkEnd w:id="1241"/>
      <w:bookmarkEnd w:id="1242"/>
      <w:bookmarkEnd w:id="1243"/>
      <w:bookmarkEnd w:id="1244"/>
      <w:bookmarkEnd w:id="1245"/>
      <w:bookmarkEnd w:id="1246"/>
      <w:bookmarkEnd w:id="1247"/>
      <w:bookmarkEnd w:id="1248"/>
    </w:p>
    <w:p w:rsidR="006017C3" w:rsidRDefault="00F173F9">
      <w:pPr>
        <w:pStyle w:val="1"/>
        <w:widowControl/>
        <w:spacing w:line="350" w:lineRule="exact"/>
        <w:textAlignment w:val="baseline"/>
        <w:rPr>
          <w:rFonts w:ascii="宋体" w:eastAsia="宋体" w:cs="宋体"/>
          <w:b w:val="0"/>
          <w:bCs w:val="0"/>
          <w:sz w:val="24"/>
          <w:szCs w:val="24"/>
        </w:rPr>
      </w:pPr>
      <w:bookmarkStart w:id="1249" w:name="_Toc32011"/>
      <w:bookmarkStart w:id="1250" w:name="_Toc16899"/>
      <w:bookmarkStart w:id="1251" w:name="_Toc6211"/>
      <w:bookmarkStart w:id="1252" w:name="_Toc1647"/>
      <w:bookmarkStart w:id="1253" w:name="_Toc19135"/>
      <w:bookmarkStart w:id="1254" w:name="_Toc6713"/>
      <w:bookmarkStart w:id="1255" w:name="_Toc31493"/>
      <w:bookmarkStart w:id="1256" w:name="_Toc4659"/>
      <w:bookmarkStart w:id="1257" w:name="_Toc23121"/>
      <w:bookmarkStart w:id="1258" w:name="_Toc10556"/>
      <w:bookmarkStart w:id="1259" w:name="_Toc23045"/>
      <w:bookmarkEnd w:id="1249"/>
      <w:bookmarkEnd w:id="1250"/>
      <w:r>
        <w:rPr>
          <w:rFonts w:ascii="宋体" w:eastAsia="宋体" w:cs="宋体" w:hint="eastAsia"/>
          <w:b w:val="0"/>
          <w:bCs w:val="0"/>
          <w:sz w:val="24"/>
          <w:szCs w:val="24"/>
        </w:rPr>
        <w:t>14.</w:t>
      </w:r>
      <w:bookmarkEnd w:id="1251"/>
      <w:r>
        <w:rPr>
          <w:rFonts w:ascii="宋体" w:eastAsia="宋体" w:cs="宋体" w:hint="eastAsia"/>
          <w:b w:val="0"/>
          <w:bCs w:val="0"/>
          <w:sz w:val="24"/>
          <w:szCs w:val="24"/>
        </w:rPr>
        <w:t>报价</w:t>
      </w:r>
      <w:bookmarkEnd w:id="1252"/>
      <w:bookmarkEnd w:id="1253"/>
      <w:bookmarkEnd w:id="1254"/>
      <w:bookmarkEnd w:id="1255"/>
      <w:bookmarkEnd w:id="1256"/>
      <w:bookmarkEnd w:id="1257"/>
      <w:bookmarkEnd w:id="1258"/>
      <w:bookmarkEnd w:id="1259"/>
    </w:p>
    <w:p w:rsidR="006017C3" w:rsidRDefault="00F173F9">
      <w:pPr>
        <w:pStyle w:val="1"/>
        <w:widowControl/>
        <w:spacing w:line="350" w:lineRule="exact"/>
        <w:textAlignment w:val="baseline"/>
        <w:rPr>
          <w:rFonts w:ascii="宋体" w:eastAsia="宋体" w:cs="宋体"/>
          <w:b w:val="0"/>
          <w:bCs w:val="0"/>
          <w:sz w:val="24"/>
          <w:szCs w:val="24"/>
        </w:rPr>
      </w:pPr>
      <w:bookmarkStart w:id="1260" w:name="_Toc8617"/>
      <w:bookmarkStart w:id="1261" w:name="_Toc2308"/>
      <w:bookmarkStart w:id="1262" w:name="_Toc5296"/>
      <w:bookmarkStart w:id="1263" w:name="_Toc31936"/>
      <w:bookmarkStart w:id="1264" w:name="_Toc28356"/>
      <w:bookmarkStart w:id="1265" w:name="_Toc25868"/>
      <w:bookmarkStart w:id="1266" w:name="_Toc24391"/>
      <w:bookmarkStart w:id="1267" w:name="_Toc26510"/>
      <w:bookmarkStart w:id="1268" w:name="_Toc29515"/>
      <w:bookmarkStart w:id="1269" w:name="_Toc5863"/>
      <w:bookmarkStart w:id="1270" w:name="_Toc6344"/>
      <w:bookmarkEnd w:id="1260"/>
      <w:bookmarkEnd w:id="1261"/>
      <w:r>
        <w:rPr>
          <w:rFonts w:ascii="宋体" w:eastAsia="宋体" w:cs="宋体" w:hint="eastAsia"/>
          <w:b w:val="0"/>
          <w:bCs w:val="0"/>
          <w:sz w:val="24"/>
          <w:szCs w:val="24"/>
        </w:rPr>
        <w:t xml:space="preserve">14.1 </w:t>
      </w:r>
      <w:bookmarkEnd w:id="1262"/>
      <w:r>
        <w:rPr>
          <w:rFonts w:ascii="宋体" w:eastAsia="宋体" w:cs="宋体" w:hint="eastAsia"/>
          <w:b w:val="0"/>
          <w:bCs w:val="0"/>
          <w:sz w:val="24"/>
          <w:szCs w:val="24"/>
        </w:rPr>
        <w:t>投标供应商应以“包”为报价的基本单位。若整个需求分为若干包，则投标供应商可选择其中的部分或所有包报价。包内所有项目均应报价（免费赠送的除外），否则将导致投标无效。</w:t>
      </w:r>
      <w:bookmarkEnd w:id="1263"/>
      <w:bookmarkEnd w:id="1264"/>
      <w:bookmarkEnd w:id="1265"/>
      <w:bookmarkEnd w:id="1266"/>
      <w:bookmarkEnd w:id="1267"/>
      <w:bookmarkEnd w:id="1268"/>
      <w:bookmarkEnd w:id="1269"/>
      <w:bookmarkEnd w:id="1270"/>
    </w:p>
    <w:p w:rsidR="006017C3" w:rsidRDefault="00F173F9">
      <w:pPr>
        <w:pStyle w:val="1"/>
        <w:widowControl/>
        <w:spacing w:line="350" w:lineRule="exact"/>
        <w:textAlignment w:val="baseline"/>
        <w:rPr>
          <w:rFonts w:ascii="宋体" w:eastAsia="宋体" w:cs="宋体"/>
          <w:b w:val="0"/>
          <w:bCs w:val="0"/>
          <w:sz w:val="24"/>
          <w:szCs w:val="24"/>
        </w:rPr>
      </w:pPr>
      <w:bookmarkStart w:id="1271" w:name="_Toc13611"/>
      <w:bookmarkStart w:id="1272" w:name="_Toc25802"/>
      <w:bookmarkStart w:id="1273" w:name="_Toc13764"/>
      <w:bookmarkStart w:id="1274" w:name="_Toc12202"/>
      <w:bookmarkStart w:id="1275" w:name="_Toc23659"/>
      <w:bookmarkStart w:id="1276" w:name="_Toc7203"/>
      <w:bookmarkStart w:id="1277" w:name="_Toc26540"/>
      <w:bookmarkStart w:id="1278" w:name="_Toc2475"/>
      <w:bookmarkStart w:id="1279" w:name="_Toc9001"/>
      <w:bookmarkStart w:id="1280" w:name="_Toc29570"/>
      <w:bookmarkStart w:id="1281" w:name="_Toc1294"/>
      <w:bookmarkEnd w:id="1271"/>
      <w:bookmarkEnd w:id="1272"/>
      <w:r>
        <w:rPr>
          <w:rFonts w:ascii="宋体" w:eastAsia="宋体" w:cs="宋体" w:hint="eastAsia"/>
          <w:b w:val="0"/>
          <w:bCs w:val="0"/>
          <w:sz w:val="24"/>
          <w:szCs w:val="24"/>
        </w:rPr>
        <w:t xml:space="preserve">14.2 </w:t>
      </w:r>
      <w:bookmarkEnd w:id="1273"/>
      <w:r>
        <w:rPr>
          <w:rFonts w:ascii="宋体" w:eastAsia="宋体" w:cs="宋体" w:hint="eastAsia"/>
          <w:b w:val="0"/>
          <w:bCs w:val="0"/>
          <w:sz w:val="24"/>
          <w:szCs w:val="24"/>
        </w:rPr>
        <w:t>投标供应商的报价应包含所有服务、保险、税费、和交付后约定期限内免费维保等工作所发生的一切应有费用。投标报价为签订合同的依据。</w:t>
      </w:r>
      <w:bookmarkEnd w:id="1274"/>
      <w:bookmarkEnd w:id="1275"/>
      <w:bookmarkEnd w:id="1276"/>
      <w:bookmarkEnd w:id="1277"/>
      <w:bookmarkEnd w:id="1278"/>
      <w:bookmarkEnd w:id="1279"/>
      <w:bookmarkEnd w:id="1280"/>
      <w:bookmarkEnd w:id="1281"/>
    </w:p>
    <w:p w:rsidR="006017C3" w:rsidRDefault="00F173F9">
      <w:pPr>
        <w:pStyle w:val="1"/>
        <w:widowControl/>
        <w:spacing w:line="350" w:lineRule="exact"/>
        <w:textAlignment w:val="baseline"/>
        <w:rPr>
          <w:rFonts w:ascii="宋体" w:eastAsia="宋体" w:cs="宋体"/>
          <w:b w:val="0"/>
          <w:bCs w:val="0"/>
          <w:sz w:val="24"/>
          <w:szCs w:val="24"/>
        </w:rPr>
      </w:pPr>
      <w:bookmarkStart w:id="1282" w:name="_Toc10291"/>
      <w:bookmarkStart w:id="1283" w:name="_Toc11252"/>
      <w:bookmarkStart w:id="1284" w:name="_Toc13899"/>
      <w:bookmarkStart w:id="1285" w:name="_Toc13588"/>
      <w:bookmarkStart w:id="1286" w:name="_Toc20280"/>
      <w:bookmarkStart w:id="1287" w:name="_Toc9055"/>
      <w:bookmarkStart w:id="1288" w:name="_Toc15332"/>
      <w:bookmarkStart w:id="1289" w:name="_Toc10922"/>
      <w:bookmarkStart w:id="1290" w:name="_Toc15166"/>
      <w:bookmarkStart w:id="1291" w:name="_Toc27237"/>
      <w:bookmarkStart w:id="1292" w:name="_Toc24531"/>
      <w:bookmarkEnd w:id="1282"/>
      <w:bookmarkEnd w:id="1283"/>
      <w:r>
        <w:rPr>
          <w:rFonts w:ascii="宋体" w:eastAsia="宋体" w:cs="宋体" w:hint="eastAsia"/>
          <w:b w:val="0"/>
          <w:bCs w:val="0"/>
          <w:sz w:val="24"/>
          <w:szCs w:val="24"/>
        </w:rPr>
        <w:t xml:space="preserve">14.3 </w:t>
      </w:r>
      <w:bookmarkEnd w:id="1284"/>
      <w:r>
        <w:rPr>
          <w:rFonts w:ascii="宋体" w:eastAsia="宋体" w:cs="宋体" w:hint="eastAsia"/>
          <w:b w:val="0"/>
          <w:bCs w:val="0"/>
          <w:sz w:val="24"/>
          <w:szCs w:val="24"/>
        </w:rPr>
        <w:t>投标供应商应在投标文件中注明拟提服务物的单价明细和总价。</w:t>
      </w:r>
      <w:bookmarkEnd w:id="1285"/>
      <w:bookmarkEnd w:id="1286"/>
      <w:bookmarkEnd w:id="1287"/>
      <w:bookmarkEnd w:id="1288"/>
      <w:bookmarkEnd w:id="1289"/>
      <w:bookmarkEnd w:id="1290"/>
      <w:bookmarkEnd w:id="1291"/>
      <w:bookmarkEnd w:id="1292"/>
    </w:p>
    <w:p w:rsidR="006017C3" w:rsidRDefault="00F173F9">
      <w:pPr>
        <w:pStyle w:val="1"/>
        <w:widowControl/>
        <w:spacing w:line="350" w:lineRule="exact"/>
        <w:textAlignment w:val="baseline"/>
        <w:rPr>
          <w:rFonts w:ascii="宋体" w:eastAsia="宋体" w:cs="宋体"/>
          <w:b w:val="0"/>
          <w:bCs w:val="0"/>
          <w:sz w:val="24"/>
          <w:szCs w:val="24"/>
        </w:rPr>
      </w:pPr>
      <w:bookmarkStart w:id="1293" w:name="_Toc28111"/>
      <w:bookmarkStart w:id="1294" w:name="_Toc10772"/>
      <w:bookmarkStart w:id="1295" w:name="_Toc12890"/>
      <w:bookmarkStart w:id="1296" w:name="_Toc12819"/>
      <w:bookmarkStart w:id="1297" w:name="_Toc6687"/>
      <w:bookmarkStart w:id="1298" w:name="_Toc20286"/>
      <w:bookmarkStart w:id="1299" w:name="_Toc5572"/>
      <w:bookmarkStart w:id="1300" w:name="_Toc6643"/>
      <w:bookmarkStart w:id="1301" w:name="_Toc4532"/>
      <w:bookmarkStart w:id="1302" w:name="_Toc25845"/>
      <w:bookmarkStart w:id="1303" w:name="_Toc30910"/>
      <w:bookmarkEnd w:id="1293"/>
      <w:bookmarkEnd w:id="1294"/>
      <w:r>
        <w:rPr>
          <w:rFonts w:ascii="宋体" w:eastAsia="宋体" w:cs="宋体" w:hint="eastAsia"/>
          <w:b w:val="0"/>
          <w:bCs w:val="0"/>
          <w:sz w:val="24"/>
          <w:szCs w:val="24"/>
        </w:rPr>
        <w:t xml:space="preserve">14.4 </w:t>
      </w:r>
      <w:bookmarkEnd w:id="1295"/>
      <w:r>
        <w:rPr>
          <w:rFonts w:ascii="宋体" w:eastAsia="宋体" w:cs="宋体" w:hint="eastAsia"/>
          <w:b w:val="0"/>
          <w:bCs w:val="0"/>
          <w:sz w:val="24"/>
          <w:szCs w:val="24"/>
        </w:rPr>
        <w:t>除非竞争性谈判文件另有规定，每一包只允许有一个最终报价，任何有选择的报价或替代方案将导致投标无效。</w:t>
      </w:r>
      <w:bookmarkEnd w:id="1296"/>
      <w:bookmarkEnd w:id="1297"/>
      <w:bookmarkEnd w:id="1298"/>
      <w:bookmarkEnd w:id="1299"/>
      <w:bookmarkEnd w:id="1300"/>
      <w:bookmarkEnd w:id="1301"/>
      <w:bookmarkEnd w:id="1302"/>
      <w:bookmarkEnd w:id="1303"/>
    </w:p>
    <w:p w:rsidR="006017C3" w:rsidRDefault="00F173F9">
      <w:pPr>
        <w:pStyle w:val="1"/>
        <w:widowControl/>
        <w:spacing w:line="350" w:lineRule="exact"/>
        <w:textAlignment w:val="baseline"/>
        <w:rPr>
          <w:rFonts w:ascii="宋体" w:eastAsia="宋体" w:cs="宋体"/>
          <w:b w:val="0"/>
          <w:bCs w:val="0"/>
          <w:sz w:val="24"/>
          <w:szCs w:val="24"/>
        </w:rPr>
      </w:pPr>
      <w:bookmarkStart w:id="1304" w:name="_Toc11998"/>
      <w:bookmarkStart w:id="1305" w:name="_Toc661"/>
      <w:bookmarkStart w:id="1306" w:name="_Toc8920"/>
      <w:bookmarkStart w:id="1307" w:name="_Toc8557"/>
      <w:bookmarkStart w:id="1308" w:name="_Toc3109"/>
      <w:bookmarkStart w:id="1309" w:name="_Toc23670"/>
      <w:bookmarkStart w:id="1310" w:name="_Toc4347"/>
      <w:bookmarkStart w:id="1311" w:name="_Toc24468"/>
      <w:bookmarkStart w:id="1312" w:name="_Toc2416"/>
      <w:bookmarkStart w:id="1313" w:name="_Toc9628"/>
      <w:bookmarkStart w:id="1314" w:name="_Toc16608"/>
      <w:bookmarkEnd w:id="1304"/>
      <w:bookmarkEnd w:id="1305"/>
      <w:r>
        <w:rPr>
          <w:rFonts w:ascii="宋体" w:eastAsia="宋体" w:cs="宋体" w:hint="eastAsia"/>
          <w:b w:val="0"/>
          <w:bCs w:val="0"/>
          <w:sz w:val="24"/>
          <w:szCs w:val="24"/>
        </w:rPr>
        <w:t xml:space="preserve">14.5 </w:t>
      </w:r>
      <w:bookmarkEnd w:id="1306"/>
      <w:r>
        <w:rPr>
          <w:rFonts w:ascii="宋体" w:eastAsia="宋体" w:cs="宋体" w:hint="eastAsia"/>
          <w:b w:val="0"/>
          <w:bCs w:val="0"/>
          <w:sz w:val="24"/>
          <w:szCs w:val="24"/>
        </w:rPr>
        <w:t>采购人不建议投标供应商采用总价优惠或以总价百分比优惠的方式进行投标报价，其优惠可直接计算并体现在各项投标报价的单价中。</w:t>
      </w:r>
      <w:bookmarkEnd w:id="1307"/>
      <w:bookmarkEnd w:id="1308"/>
      <w:bookmarkEnd w:id="1309"/>
      <w:bookmarkEnd w:id="1310"/>
      <w:bookmarkEnd w:id="1311"/>
      <w:bookmarkEnd w:id="1312"/>
      <w:bookmarkEnd w:id="1313"/>
      <w:bookmarkEnd w:id="1314"/>
    </w:p>
    <w:p w:rsidR="006017C3" w:rsidRDefault="00F173F9">
      <w:pPr>
        <w:pStyle w:val="1"/>
        <w:widowControl/>
        <w:spacing w:line="350" w:lineRule="exact"/>
        <w:textAlignment w:val="baseline"/>
        <w:rPr>
          <w:rFonts w:ascii="宋体" w:eastAsia="宋体" w:cs="宋体"/>
          <w:b w:val="0"/>
          <w:bCs w:val="0"/>
          <w:sz w:val="24"/>
          <w:szCs w:val="24"/>
        </w:rPr>
      </w:pPr>
      <w:bookmarkStart w:id="1315" w:name="_Toc14975"/>
      <w:bookmarkStart w:id="1316" w:name="_Toc12753"/>
      <w:bookmarkStart w:id="1317" w:name="_Toc24981"/>
      <w:bookmarkStart w:id="1318" w:name="_Toc7364"/>
      <w:bookmarkStart w:id="1319" w:name="_Toc30677"/>
      <w:bookmarkStart w:id="1320" w:name="_Toc14773"/>
      <w:bookmarkStart w:id="1321" w:name="_Toc11902"/>
      <w:bookmarkStart w:id="1322" w:name="_Toc13180"/>
      <w:bookmarkStart w:id="1323" w:name="_Toc5804"/>
      <w:bookmarkStart w:id="1324" w:name="_Toc8367"/>
      <w:bookmarkStart w:id="1325" w:name="_Toc3640"/>
      <w:bookmarkEnd w:id="1315"/>
      <w:bookmarkEnd w:id="1316"/>
      <w:r>
        <w:rPr>
          <w:rFonts w:ascii="宋体" w:eastAsia="宋体" w:cs="宋体" w:hint="eastAsia"/>
          <w:b w:val="0"/>
          <w:bCs w:val="0"/>
          <w:sz w:val="24"/>
          <w:szCs w:val="24"/>
        </w:rPr>
        <w:t xml:space="preserve">14.6 </w:t>
      </w:r>
      <w:bookmarkEnd w:id="1317"/>
      <w:r>
        <w:rPr>
          <w:rFonts w:ascii="宋体" w:eastAsia="宋体" w:cs="宋体" w:hint="eastAsia"/>
          <w:b w:val="0"/>
          <w:bCs w:val="0"/>
          <w:sz w:val="24"/>
          <w:szCs w:val="24"/>
        </w:rPr>
        <w:t>除政策性文件规定以外，投标供应商所报价格在合同实施期间不因市场变化因素而变动。</w:t>
      </w:r>
      <w:bookmarkEnd w:id="1318"/>
      <w:bookmarkEnd w:id="1319"/>
      <w:bookmarkEnd w:id="1320"/>
      <w:bookmarkEnd w:id="1321"/>
      <w:bookmarkEnd w:id="1322"/>
      <w:bookmarkEnd w:id="1323"/>
      <w:bookmarkEnd w:id="1324"/>
      <w:bookmarkEnd w:id="1325"/>
    </w:p>
    <w:p w:rsidR="006017C3" w:rsidRDefault="00F173F9">
      <w:pPr>
        <w:pStyle w:val="1"/>
        <w:widowControl/>
        <w:spacing w:line="350" w:lineRule="exact"/>
        <w:textAlignment w:val="baseline"/>
        <w:rPr>
          <w:rFonts w:ascii="宋体" w:eastAsia="宋体" w:cs="宋体"/>
          <w:b w:val="0"/>
          <w:bCs w:val="0"/>
          <w:sz w:val="24"/>
          <w:szCs w:val="24"/>
        </w:rPr>
      </w:pPr>
      <w:bookmarkStart w:id="1326" w:name="_Toc8134"/>
      <w:bookmarkStart w:id="1327" w:name="_Toc7059"/>
      <w:bookmarkStart w:id="1328" w:name="_Toc16953"/>
      <w:bookmarkStart w:id="1329" w:name="_Toc31655"/>
      <w:bookmarkStart w:id="1330" w:name="_Toc9897"/>
      <w:bookmarkStart w:id="1331" w:name="_Toc32218"/>
      <w:bookmarkStart w:id="1332" w:name="_Toc28658"/>
      <w:bookmarkStart w:id="1333" w:name="_Toc32020"/>
      <w:bookmarkStart w:id="1334" w:name="_Toc9309"/>
      <w:bookmarkStart w:id="1335" w:name="_Toc15484"/>
      <w:bookmarkStart w:id="1336" w:name="_Toc26949"/>
      <w:bookmarkEnd w:id="1326"/>
      <w:bookmarkEnd w:id="1327"/>
      <w:r>
        <w:rPr>
          <w:rFonts w:ascii="宋体" w:eastAsia="宋体" w:cs="宋体" w:hint="eastAsia"/>
          <w:b w:val="0"/>
          <w:bCs w:val="0"/>
          <w:sz w:val="24"/>
          <w:szCs w:val="24"/>
        </w:rPr>
        <w:t>15.</w:t>
      </w:r>
      <w:bookmarkEnd w:id="1328"/>
      <w:r>
        <w:rPr>
          <w:rFonts w:ascii="宋体" w:eastAsia="宋体" w:cs="宋体" w:hint="eastAsia"/>
          <w:b w:val="0"/>
          <w:bCs w:val="0"/>
          <w:sz w:val="24"/>
          <w:szCs w:val="24"/>
        </w:rPr>
        <w:t>投标内容填写及说明</w:t>
      </w:r>
      <w:bookmarkEnd w:id="1329"/>
      <w:bookmarkEnd w:id="1330"/>
      <w:bookmarkEnd w:id="1331"/>
      <w:bookmarkEnd w:id="1332"/>
      <w:bookmarkEnd w:id="1333"/>
      <w:bookmarkEnd w:id="1334"/>
      <w:bookmarkEnd w:id="1335"/>
      <w:bookmarkEnd w:id="1336"/>
    </w:p>
    <w:p w:rsidR="006017C3" w:rsidRDefault="00F173F9">
      <w:pPr>
        <w:pStyle w:val="1"/>
        <w:widowControl/>
        <w:spacing w:line="350" w:lineRule="exact"/>
        <w:textAlignment w:val="baseline"/>
        <w:rPr>
          <w:rFonts w:ascii="宋体" w:eastAsia="宋体" w:cs="宋体"/>
          <w:b w:val="0"/>
          <w:bCs w:val="0"/>
          <w:sz w:val="24"/>
          <w:szCs w:val="24"/>
        </w:rPr>
      </w:pPr>
      <w:bookmarkStart w:id="1337" w:name="_Toc5610"/>
      <w:bookmarkStart w:id="1338" w:name="_Toc21997"/>
      <w:bookmarkStart w:id="1339" w:name="_Toc16850"/>
      <w:bookmarkStart w:id="1340" w:name="_Toc10252"/>
      <w:bookmarkStart w:id="1341" w:name="_Toc19721"/>
      <w:bookmarkStart w:id="1342" w:name="_Toc24306"/>
      <w:bookmarkStart w:id="1343" w:name="_Toc30376"/>
      <w:bookmarkStart w:id="1344" w:name="_Toc23176"/>
      <w:bookmarkStart w:id="1345" w:name="_Toc23647"/>
      <w:bookmarkStart w:id="1346" w:name="_Toc12946"/>
      <w:bookmarkStart w:id="1347" w:name="_Toc8108"/>
      <w:bookmarkEnd w:id="1337"/>
      <w:bookmarkEnd w:id="1338"/>
      <w:r>
        <w:rPr>
          <w:rFonts w:ascii="宋体" w:eastAsia="宋体" w:cs="宋体" w:hint="eastAsia"/>
          <w:b w:val="0"/>
          <w:bCs w:val="0"/>
          <w:sz w:val="24"/>
          <w:szCs w:val="24"/>
        </w:rPr>
        <w:t xml:space="preserve">15.1 </w:t>
      </w:r>
      <w:bookmarkEnd w:id="1339"/>
      <w:r>
        <w:rPr>
          <w:rFonts w:ascii="宋体" w:eastAsia="宋体" w:cs="宋体" w:hint="eastAsia"/>
          <w:b w:val="0"/>
          <w:bCs w:val="0"/>
          <w:sz w:val="24"/>
          <w:szCs w:val="24"/>
        </w:rPr>
        <w:t>投标文件须对竞争性谈判文件载明的投标资格、技术、资信、服务、报价等全部要求和条件做出实质性和完整的响应，如果投标文件填报的内容资料不详，或没有提供招</w:t>
      </w:r>
      <w:r>
        <w:rPr>
          <w:rFonts w:ascii="宋体" w:eastAsia="宋体" w:cs="宋体" w:hint="eastAsia"/>
          <w:b w:val="0"/>
          <w:bCs w:val="0"/>
          <w:sz w:val="24"/>
          <w:szCs w:val="24"/>
        </w:rPr>
        <w:t xml:space="preserve"> </w:t>
      </w:r>
      <w:r>
        <w:rPr>
          <w:rFonts w:ascii="宋体" w:eastAsia="宋体" w:cs="宋体" w:hint="eastAsia"/>
          <w:b w:val="0"/>
          <w:bCs w:val="0"/>
          <w:sz w:val="24"/>
          <w:szCs w:val="24"/>
        </w:rPr>
        <w:t>标文件</w:t>
      </w:r>
      <w:r>
        <w:rPr>
          <w:rFonts w:ascii="宋体" w:eastAsia="宋体" w:cs="宋体" w:hint="eastAsia"/>
          <w:b w:val="0"/>
          <w:bCs w:val="0"/>
          <w:sz w:val="24"/>
          <w:szCs w:val="24"/>
        </w:rPr>
        <w:t>中所要求的全部资料、证明及数据，将导致投标无效。</w:t>
      </w:r>
      <w:bookmarkEnd w:id="1340"/>
      <w:bookmarkEnd w:id="1341"/>
      <w:bookmarkEnd w:id="1342"/>
      <w:bookmarkEnd w:id="1343"/>
      <w:bookmarkEnd w:id="1344"/>
      <w:bookmarkEnd w:id="1345"/>
      <w:bookmarkEnd w:id="1346"/>
      <w:bookmarkEnd w:id="1347"/>
    </w:p>
    <w:p w:rsidR="006017C3" w:rsidRDefault="00F173F9">
      <w:pPr>
        <w:pStyle w:val="1"/>
        <w:widowControl/>
        <w:spacing w:line="350" w:lineRule="exact"/>
        <w:textAlignment w:val="baseline"/>
        <w:rPr>
          <w:rFonts w:ascii="宋体" w:eastAsia="宋体" w:cs="宋体"/>
          <w:b w:val="0"/>
          <w:bCs w:val="0"/>
          <w:sz w:val="24"/>
          <w:szCs w:val="24"/>
        </w:rPr>
      </w:pPr>
      <w:bookmarkStart w:id="1348" w:name="_Toc19740"/>
      <w:bookmarkStart w:id="1349" w:name="_Toc17944"/>
      <w:bookmarkStart w:id="1350" w:name="_Toc20266"/>
      <w:bookmarkStart w:id="1351" w:name="_Toc2674"/>
      <w:bookmarkStart w:id="1352" w:name="_Toc1279"/>
      <w:bookmarkStart w:id="1353" w:name="_Toc9009"/>
      <w:bookmarkStart w:id="1354" w:name="_Toc22649"/>
      <w:bookmarkStart w:id="1355" w:name="_Toc7992"/>
      <w:bookmarkStart w:id="1356" w:name="_Toc7545"/>
      <w:bookmarkStart w:id="1357" w:name="_Toc26751"/>
      <w:bookmarkStart w:id="1358" w:name="_Toc25373"/>
      <w:bookmarkEnd w:id="1348"/>
      <w:bookmarkEnd w:id="1349"/>
      <w:r>
        <w:rPr>
          <w:rFonts w:ascii="宋体" w:eastAsia="宋体" w:cs="宋体" w:hint="eastAsia"/>
          <w:b w:val="0"/>
          <w:bCs w:val="0"/>
          <w:sz w:val="24"/>
          <w:szCs w:val="24"/>
        </w:rPr>
        <w:t xml:space="preserve">15.2 </w:t>
      </w:r>
      <w:bookmarkEnd w:id="1350"/>
      <w:r>
        <w:rPr>
          <w:rFonts w:ascii="宋体" w:eastAsia="宋体" w:cs="宋体" w:hint="eastAsia"/>
          <w:b w:val="0"/>
          <w:bCs w:val="0"/>
          <w:sz w:val="24"/>
          <w:szCs w:val="24"/>
        </w:rPr>
        <w:t>投标供应商应在投标文件中提交竞争性谈判文件要求的有关证明文件（扫描或影印件上传），作为其投标文件的一部分。</w:t>
      </w:r>
      <w:bookmarkEnd w:id="1351"/>
      <w:bookmarkEnd w:id="1352"/>
      <w:bookmarkEnd w:id="1353"/>
      <w:bookmarkEnd w:id="1354"/>
      <w:bookmarkEnd w:id="1355"/>
      <w:bookmarkEnd w:id="1356"/>
      <w:bookmarkEnd w:id="1357"/>
      <w:bookmarkEnd w:id="1358"/>
    </w:p>
    <w:p w:rsidR="006017C3" w:rsidRDefault="00F173F9">
      <w:pPr>
        <w:pStyle w:val="1"/>
        <w:widowControl/>
        <w:spacing w:line="350" w:lineRule="exact"/>
        <w:textAlignment w:val="baseline"/>
        <w:rPr>
          <w:rFonts w:ascii="宋体" w:eastAsia="宋体" w:cs="宋体"/>
          <w:b w:val="0"/>
          <w:bCs w:val="0"/>
          <w:sz w:val="24"/>
          <w:szCs w:val="24"/>
        </w:rPr>
      </w:pPr>
      <w:bookmarkStart w:id="1359" w:name="_Toc17827"/>
      <w:bookmarkStart w:id="1360" w:name="_Toc30738"/>
      <w:bookmarkStart w:id="1361" w:name="_Toc28841"/>
      <w:bookmarkStart w:id="1362" w:name="_Toc29357"/>
      <w:bookmarkStart w:id="1363" w:name="_Toc23569"/>
      <w:bookmarkStart w:id="1364" w:name="_Toc2472"/>
      <w:bookmarkStart w:id="1365" w:name="_Toc2303"/>
      <w:bookmarkStart w:id="1366" w:name="_Toc20464"/>
      <w:bookmarkStart w:id="1367" w:name="_Toc22340"/>
      <w:bookmarkStart w:id="1368" w:name="_Toc5766"/>
      <w:bookmarkStart w:id="1369" w:name="_Toc22543"/>
      <w:bookmarkEnd w:id="1359"/>
      <w:bookmarkEnd w:id="1360"/>
      <w:r>
        <w:rPr>
          <w:rFonts w:ascii="宋体" w:eastAsia="宋体" w:cs="宋体" w:hint="eastAsia"/>
          <w:b w:val="0"/>
          <w:bCs w:val="0"/>
          <w:sz w:val="24"/>
          <w:szCs w:val="24"/>
        </w:rPr>
        <w:t xml:space="preserve">15.3 </w:t>
      </w:r>
      <w:bookmarkEnd w:id="1361"/>
      <w:r>
        <w:rPr>
          <w:rFonts w:ascii="宋体" w:eastAsia="宋体" w:cs="宋体" w:hint="eastAsia"/>
          <w:b w:val="0"/>
          <w:bCs w:val="0"/>
          <w:sz w:val="24"/>
          <w:szCs w:val="24"/>
        </w:rPr>
        <w:t>投标供应商应在投标文件中提交（以扫描件或影印件上传）竞争性谈判文件要求的所有货物的合格性以及符合竞争性谈判文件规定的证明文件（可以是手册、图纸和资料）等，并作为其投标文件的一部分。</w:t>
      </w:r>
      <w:bookmarkEnd w:id="1362"/>
      <w:bookmarkEnd w:id="1363"/>
      <w:bookmarkEnd w:id="1364"/>
      <w:bookmarkEnd w:id="1365"/>
      <w:bookmarkEnd w:id="1366"/>
      <w:bookmarkEnd w:id="1367"/>
      <w:bookmarkEnd w:id="1368"/>
      <w:bookmarkEnd w:id="1369"/>
    </w:p>
    <w:p w:rsidR="006017C3" w:rsidRDefault="00F173F9">
      <w:pPr>
        <w:pStyle w:val="1"/>
        <w:widowControl/>
        <w:spacing w:line="350" w:lineRule="exact"/>
        <w:textAlignment w:val="baseline"/>
        <w:rPr>
          <w:rFonts w:ascii="宋体" w:eastAsia="宋体" w:cs="宋体"/>
          <w:b w:val="0"/>
          <w:bCs w:val="0"/>
          <w:sz w:val="24"/>
          <w:szCs w:val="24"/>
        </w:rPr>
      </w:pPr>
      <w:bookmarkStart w:id="1370" w:name="_Toc32525"/>
      <w:bookmarkStart w:id="1371" w:name="_Toc31743"/>
      <w:bookmarkStart w:id="1372" w:name="_Toc9669"/>
      <w:bookmarkStart w:id="1373" w:name="_Toc23281"/>
      <w:bookmarkStart w:id="1374" w:name="_Toc12598"/>
      <w:bookmarkStart w:id="1375" w:name="_Toc1513"/>
      <w:bookmarkStart w:id="1376" w:name="_Toc518"/>
      <w:bookmarkStart w:id="1377" w:name="_Toc13066"/>
      <w:bookmarkStart w:id="1378" w:name="_Toc27025"/>
      <w:bookmarkStart w:id="1379" w:name="_Toc11776"/>
      <w:bookmarkStart w:id="1380" w:name="_Toc16283"/>
      <w:bookmarkEnd w:id="1370"/>
      <w:bookmarkEnd w:id="1371"/>
      <w:r>
        <w:rPr>
          <w:rFonts w:ascii="宋体" w:eastAsia="宋体" w:cs="宋体" w:hint="eastAsia"/>
          <w:b w:val="0"/>
          <w:bCs w:val="0"/>
          <w:sz w:val="24"/>
          <w:szCs w:val="24"/>
        </w:rPr>
        <w:t xml:space="preserve">15.3.1 </w:t>
      </w:r>
      <w:bookmarkEnd w:id="1372"/>
      <w:r>
        <w:rPr>
          <w:rFonts w:ascii="宋体" w:eastAsia="宋体" w:cs="宋体" w:hint="eastAsia"/>
          <w:b w:val="0"/>
          <w:bCs w:val="0"/>
          <w:sz w:val="24"/>
          <w:szCs w:val="24"/>
        </w:rPr>
        <w:t>货物主要性能（内容）的详细描述；</w:t>
      </w:r>
      <w:bookmarkEnd w:id="1373"/>
      <w:bookmarkEnd w:id="1374"/>
      <w:bookmarkEnd w:id="1375"/>
      <w:bookmarkEnd w:id="1376"/>
      <w:bookmarkEnd w:id="1377"/>
      <w:bookmarkEnd w:id="1378"/>
      <w:bookmarkEnd w:id="1379"/>
      <w:bookmarkEnd w:id="1380"/>
    </w:p>
    <w:p w:rsidR="006017C3" w:rsidRDefault="00F173F9">
      <w:pPr>
        <w:pStyle w:val="1"/>
        <w:widowControl/>
        <w:spacing w:line="350" w:lineRule="exact"/>
        <w:textAlignment w:val="baseline"/>
        <w:rPr>
          <w:rFonts w:ascii="宋体" w:eastAsia="宋体" w:cs="宋体"/>
          <w:b w:val="0"/>
          <w:bCs w:val="0"/>
          <w:sz w:val="24"/>
          <w:szCs w:val="24"/>
        </w:rPr>
      </w:pPr>
      <w:bookmarkStart w:id="1381" w:name="_Toc29213"/>
      <w:bookmarkStart w:id="1382" w:name="_Toc15994"/>
      <w:bookmarkStart w:id="1383" w:name="_Toc5912"/>
      <w:bookmarkStart w:id="1384" w:name="_Toc17887"/>
      <w:bookmarkStart w:id="1385" w:name="_Toc7181"/>
      <w:bookmarkStart w:id="1386" w:name="_Toc1050"/>
      <w:bookmarkStart w:id="1387" w:name="_Toc18199"/>
      <w:bookmarkStart w:id="1388" w:name="_Toc12433"/>
      <w:bookmarkStart w:id="1389" w:name="_Toc27078"/>
      <w:bookmarkStart w:id="1390" w:name="_Toc20287"/>
      <w:bookmarkStart w:id="1391" w:name="_Toc23663"/>
      <w:bookmarkEnd w:id="1381"/>
      <w:bookmarkEnd w:id="1382"/>
      <w:r>
        <w:rPr>
          <w:rFonts w:ascii="宋体" w:eastAsia="宋体" w:cs="宋体" w:hint="eastAsia"/>
          <w:b w:val="0"/>
          <w:bCs w:val="0"/>
          <w:sz w:val="24"/>
          <w:szCs w:val="24"/>
        </w:rPr>
        <w:t xml:space="preserve">15.3.2 </w:t>
      </w:r>
      <w:bookmarkEnd w:id="1383"/>
      <w:r>
        <w:rPr>
          <w:rFonts w:ascii="宋体" w:eastAsia="宋体" w:cs="宋体" w:hint="eastAsia"/>
          <w:b w:val="0"/>
          <w:bCs w:val="0"/>
          <w:sz w:val="24"/>
          <w:szCs w:val="24"/>
        </w:rPr>
        <w:t>保证所投货物正常、安全、连续运行期间所需的所有备品、备件及专用工具的详细清单。</w:t>
      </w:r>
      <w:bookmarkEnd w:id="1384"/>
      <w:bookmarkEnd w:id="1385"/>
      <w:bookmarkEnd w:id="1386"/>
      <w:bookmarkEnd w:id="1387"/>
      <w:bookmarkEnd w:id="1388"/>
      <w:bookmarkEnd w:id="1389"/>
      <w:bookmarkEnd w:id="1390"/>
      <w:bookmarkEnd w:id="1391"/>
    </w:p>
    <w:p w:rsidR="006017C3" w:rsidRDefault="00F173F9">
      <w:pPr>
        <w:pStyle w:val="1"/>
        <w:widowControl/>
        <w:spacing w:line="350" w:lineRule="exact"/>
        <w:textAlignment w:val="baseline"/>
        <w:rPr>
          <w:rFonts w:ascii="宋体" w:eastAsia="宋体" w:cs="宋体"/>
          <w:b w:val="0"/>
          <w:bCs w:val="0"/>
          <w:sz w:val="24"/>
          <w:szCs w:val="24"/>
        </w:rPr>
      </w:pPr>
      <w:bookmarkStart w:id="1392" w:name="_Toc13875"/>
      <w:bookmarkStart w:id="1393" w:name="_Toc9394"/>
      <w:bookmarkStart w:id="1394" w:name="_Toc14556"/>
      <w:bookmarkStart w:id="1395" w:name="_Toc2438"/>
      <w:bookmarkStart w:id="1396" w:name="_Toc27689"/>
      <w:bookmarkStart w:id="1397" w:name="_Toc19983"/>
      <w:bookmarkStart w:id="1398" w:name="_Toc7040"/>
      <w:bookmarkStart w:id="1399" w:name="_Toc3447"/>
      <w:bookmarkStart w:id="1400" w:name="_Toc57"/>
      <w:bookmarkStart w:id="1401" w:name="_Toc26479"/>
      <w:bookmarkStart w:id="1402" w:name="_Toc31969"/>
      <w:bookmarkEnd w:id="1392"/>
      <w:bookmarkEnd w:id="1393"/>
      <w:r>
        <w:rPr>
          <w:rFonts w:ascii="宋体" w:eastAsia="宋体" w:cs="宋体" w:hint="eastAsia"/>
          <w:b w:val="0"/>
          <w:bCs w:val="0"/>
          <w:sz w:val="24"/>
          <w:szCs w:val="24"/>
        </w:rPr>
        <w:t xml:space="preserve">15.4 </w:t>
      </w:r>
      <w:bookmarkEnd w:id="1394"/>
      <w:r>
        <w:rPr>
          <w:rFonts w:ascii="宋体" w:eastAsia="宋体" w:cs="宋体" w:hint="eastAsia"/>
          <w:b w:val="0"/>
          <w:bCs w:val="0"/>
          <w:sz w:val="24"/>
          <w:szCs w:val="24"/>
        </w:rPr>
        <w:t>投标文件应编排有序、内容齐全、不得任意涂改或增删。如有错漏处必须修改，应在修改处加盖投标供应商公章。</w:t>
      </w:r>
      <w:bookmarkEnd w:id="1395"/>
      <w:bookmarkEnd w:id="1396"/>
      <w:bookmarkEnd w:id="1397"/>
      <w:bookmarkEnd w:id="1398"/>
      <w:bookmarkEnd w:id="1399"/>
      <w:bookmarkEnd w:id="1400"/>
      <w:bookmarkEnd w:id="1401"/>
      <w:bookmarkEnd w:id="1402"/>
    </w:p>
    <w:p w:rsidR="006017C3" w:rsidRDefault="00F173F9">
      <w:pPr>
        <w:pStyle w:val="1"/>
        <w:widowControl/>
        <w:spacing w:line="350" w:lineRule="exact"/>
        <w:textAlignment w:val="baseline"/>
        <w:rPr>
          <w:rFonts w:ascii="宋体" w:eastAsia="宋体" w:cs="宋体"/>
          <w:b w:val="0"/>
          <w:bCs w:val="0"/>
          <w:sz w:val="24"/>
          <w:szCs w:val="24"/>
        </w:rPr>
      </w:pPr>
      <w:bookmarkStart w:id="1403" w:name="_Toc21432"/>
      <w:bookmarkStart w:id="1404" w:name="_Toc27800"/>
      <w:bookmarkStart w:id="1405" w:name="_Toc15174"/>
      <w:bookmarkStart w:id="1406" w:name="_Toc10367"/>
      <w:bookmarkStart w:id="1407" w:name="_Toc4525"/>
      <w:bookmarkStart w:id="1408" w:name="_Toc14744"/>
      <w:bookmarkStart w:id="1409" w:name="_Toc22624"/>
      <w:bookmarkStart w:id="1410" w:name="_Toc16954"/>
      <w:bookmarkStart w:id="1411" w:name="_Toc20349"/>
      <w:bookmarkStart w:id="1412" w:name="_Toc27573"/>
      <w:bookmarkStart w:id="1413" w:name="_Toc19520"/>
      <w:bookmarkEnd w:id="1403"/>
      <w:bookmarkEnd w:id="1404"/>
      <w:r>
        <w:rPr>
          <w:rFonts w:ascii="宋体" w:eastAsia="宋体" w:cs="宋体" w:hint="eastAsia"/>
          <w:b w:val="0"/>
          <w:bCs w:val="0"/>
          <w:sz w:val="24"/>
          <w:szCs w:val="24"/>
        </w:rPr>
        <w:t>16.</w:t>
      </w:r>
      <w:bookmarkEnd w:id="1405"/>
      <w:r>
        <w:rPr>
          <w:rFonts w:ascii="宋体" w:eastAsia="宋体" w:cs="宋体" w:hint="eastAsia"/>
          <w:b w:val="0"/>
          <w:bCs w:val="0"/>
          <w:sz w:val="24"/>
          <w:szCs w:val="24"/>
        </w:rPr>
        <w:t>投标保证金</w:t>
      </w:r>
      <w:bookmarkEnd w:id="1406"/>
      <w:r>
        <w:rPr>
          <w:rFonts w:ascii="宋体" w:eastAsia="宋体" w:cs="宋体" w:hint="eastAsia"/>
          <w:b w:val="0"/>
          <w:bCs w:val="0"/>
          <w:sz w:val="24"/>
          <w:szCs w:val="24"/>
        </w:rPr>
        <w:t>（无）</w:t>
      </w:r>
      <w:bookmarkEnd w:id="1407"/>
      <w:bookmarkEnd w:id="1408"/>
      <w:bookmarkEnd w:id="1409"/>
      <w:bookmarkEnd w:id="1410"/>
      <w:bookmarkEnd w:id="1411"/>
      <w:bookmarkEnd w:id="1412"/>
      <w:bookmarkEnd w:id="1413"/>
    </w:p>
    <w:p w:rsidR="006017C3" w:rsidRDefault="00F173F9">
      <w:pPr>
        <w:pStyle w:val="1"/>
        <w:widowControl/>
        <w:spacing w:line="350" w:lineRule="exact"/>
        <w:textAlignment w:val="baseline"/>
        <w:rPr>
          <w:rFonts w:ascii="宋体" w:eastAsia="宋体" w:cs="宋体"/>
          <w:b w:val="0"/>
          <w:bCs w:val="0"/>
          <w:sz w:val="24"/>
          <w:szCs w:val="24"/>
        </w:rPr>
      </w:pPr>
      <w:bookmarkStart w:id="1414" w:name="_Toc17146"/>
      <w:bookmarkStart w:id="1415" w:name="_Toc30784"/>
      <w:bookmarkStart w:id="1416" w:name="_Toc21735"/>
      <w:bookmarkStart w:id="1417" w:name="_Toc6074"/>
      <w:bookmarkStart w:id="1418" w:name="_Toc549"/>
      <w:bookmarkStart w:id="1419" w:name="_Toc31874"/>
      <w:bookmarkStart w:id="1420" w:name="_Toc16393"/>
      <w:bookmarkStart w:id="1421" w:name="_Toc11295"/>
      <w:bookmarkStart w:id="1422" w:name="_Toc7098"/>
      <w:bookmarkStart w:id="1423" w:name="_Toc19681"/>
      <w:bookmarkStart w:id="1424" w:name="_Toc8807"/>
      <w:bookmarkEnd w:id="1414"/>
      <w:bookmarkEnd w:id="1415"/>
      <w:r>
        <w:rPr>
          <w:rFonts w:ascii="宋体" w:eastAsia="宋体" w:cs="宋体" w:hint="eastAsia"/>
          <w:b w:val="0"/>
          <w:bCs w:val="0"/>
          <w:sz w:val="24"/>
          <w:szCs w:val="24"/>
        </w:rPr>
        <w:t>17.</w:t>
      </w:r>
      <w:bookmarkEnd w:id="1416"/>
      <w:r>
        <w:rPr>
          <w:rFonts w:ascii="宋体" w:eastAsia="宋体" w:cs="宋体" w:hint="eastAsia"/>
          <w:b w:val="0"/>
          <w:bCs w:val="0"/>
          <w:sz w:val="24"/>
          <w:szCs w:val="24"/>
        </w:rPr>
        <w:t>投标有效期</w:t>
      </w:r>
      <w:bookmarkEnd w:id="1417"/>
      <w:bookmarkEnd w:id="1418"/>
      <w:bookmarkEnd w:id="1419"/>
      <w:bookmarkEnd w:id="1420"/>
      <w:bookmarkEnd w:id="1421"/>
      <w:bookmarkEnd w:id="1422"/>
      <w:bookmarkEnd w:id="1423"/>
      <w:bookmarkEnd w:id="1424"/>
    </w:p>
    <w:p w:rsidR="006017C3" w:rsidRDefault="00F173F9">
      <w:pPr>
        <w:pStyle w:val="1"/>
        <w:widowControl/>
        <w:spacing w:line="350" w:lineRule="exact"/>
        <w:textAlignment w:val="baseline"/>
        <w:rPr>
          <w:rFonts w:ascii="宋体" w:eastAsia="宋体" w:cs="宋体"/>
          <w:b w:val="0"/>
          <w:bCs w:val="0"/>
          <w:sz w:val="24"/>
          <w:szCs w:val="24"/>
        </w:rPr>
      </w:pPr>
      <w:bookmarkStart w:id="1425" w:name="_Toc30829"/>
      <w:bookmarkStart w:id="1426" w:name="_Toc29506"/>
      <w:bookmarkStart w:id="1427" w:name="_Toc15271"/>
      <w:bookmarkStart w:id="1428" w:name="_Toc30503"/>
      <w:bookmarkStart w:id="1429" w:name="_Toc29555"/>
      <w:bookmarkStart w:id="1430" w:name="_Toc31731"/>
      <w:bookmarkStart w:id="1431" w:name="_Toc20272"/>
      <w:bookmarkStart w:id="1432" w:name="_Toc23804"/>
      <w:bookmarkStart w:id="1433" w:name="_Toc1170"/>
      <w:bookmarkStart w:id="1434" w:name="_Toc10323"/>
      <w:bookmarkStart w:id="1435" w:name="_Toc10403"/>
      <w:bookmarkEnd w:id="1425"/>
      <w:bookmarkEnd w:id="1426"/>
      <w:r>
        <w:rPr>
          <w:rFonts w:ascii="宋体" w:eastAsia="宋体" w:cs="宋体" w:hint="eastAsia"/>
          <w:b w:val="0"/>
          <w:bCs w:val="0"/>
          <w:sz w:val="24"/>
          <w:szCs w:val="24"/>
        </w:rPr>
        <w:lastRenderedPageBreak/>
        <w:t xml:space="preserve">17.1 </w:t>
      </w:r>
      <w:bookmarkEnd w:id="1427"/>
      <w:r>
        <w:rPr>
          <w:rFonts w:ascii="宋体" w:eastAsia="宋体" w:cs="宋体" w:hint="eastAsia"/>
          <w:b w:val="0"/>
          <w:bCs w:val="0"/>
          <w:sz w:val="24"/>
          <w:szCs w:val="24"/>
        </w:rPr>
        <w:t>为保证采购人有足够的时间完成评标和与中标人签订合同，规定投标有效期。</w:t>
      </w:r>
      <w:r>
        <w:rPr>
          <w:rFonts w:ascii="宋体" w:eastAsia="宋体" w:cs="宋体" w:hint="eastAsia"/>
          <w:b w:val="0"/>
          <w:bCs w:val="0"/>
          <w:sz w:val="24"/>
          <w:szCs w:val="24"/>
        </w:rPr>
        <w:t xml:space="preserve"> </w:t>
      </w:r>
      <w:r>
        <w:rPr>
          <w:rFonts w:ascii="宋体" w:eastAsia="宋体" w:cs="宋体" w:hint="eastAsia"/>
          <w:b w:val="0"/>
          <w:bCs w:val="0"/>
          <w:sz w:val="24"/>
          <w:szCs w:val="24"/>
        </w:rPr>
        <w:t>投标有效期期限见投标供应商须知前附表。</w:t>
      </w:r>
      <w:bookmarkEnd w:id="1428"/>
      <w:bookmarkEnd w:id="1429"/>
      <w:bookmarkEnd w:id="1430"/>
      <w:bookmarkEnd w:id="1431"/>
      <w:bookmarkEnd w:id="1432"/>
      <w:bookmarkEnd w:id="1433"/>
      <w:bookmarkEnd w:id="1434"/>
      <w:bookmarkEnd w:id="1435"/>
    </w:p>
    <w:p w:rsidR="006017C3" w:rsidRDefault="00F173F9">
      <w:pPr>
        <w:pStyle w:val="1"/>
        <w:widowControl/>
        <w:spacing w:line="350" w:lineRule="exact"/>
        <w:textAlignment w:val="baseline"/>
        <w:rPr>
          <w:rFonts w:ascii="宋体" w:eastAsia="宋体" w:cs="宋体"/>
          <w:b w:val="0"/>
          <w:bCs w:val="0"/>
          <w:sz w:val="24"/>
          <w:szCs w:val="24"/>
        </w:rPr>
      </w:pPr>
      <w:bookmarkStart w:id="1436" w:name="_Toc2172"/>
      <w:bookmarkStart w:id="1437" w:name="_Toc21913"/>
      <w:bookmarkStart w:id="1438" w:name="_Toc5419"/>
      <w:bookmarkStart w:id="1439" w:name="_Toc11854"/>
      <w:bookmarkStart w:id="1440" w:name="_Toc1638"/>
      <w:bookmarkStart w:id="1441" w:name="_Toc14917"/>
      <w:bookmarkStart w:id="1442" w:name="_Toc5441"/>
      <w:bookmarkStart w:id="1443" w:name="_Toc26708"/>
      <w:bookmarkStart w:id="1444" w:name="_Toc317"/>
      <w:bookmarkStart w:id="1445" w:name="_Toc9287"/>
      <w:bookmarkStart w:id="1446" w:name="_Toc6660"/>
      <w:bookmarkEnd w:id="1436"/>
      <w:bookmarkEnd w:id="1437"/>
      <w:r>
        <w:rPr>
          <w:rFonts w:ascii="宋体" w:eastAsia="宋体" w:cs="宋体" w:hint="eastAsia"/>
          <w:b w:val="0"/>
          <w:bCs w:val="0"/>
          <w:sz w:val="24"/>
          <w:szCs w:val="24"/>
        </w:rPr>
        <w:t xml:space="preserve">17.2 </w:t>
      </w:r>
      <w:bookmarkEnd w:id="1438"/>
      <w:r>
        <w:rPr>
          <w:rFonts w:ascii="宋体" w:eastAsia="宋体" w:cs="宋体" w:hint="eastAsia"/>
          <w:b w:val="0"/>
          <w:bCs w:val="0"/>
          <w:sz w:val="24"/>
          <w:szCs w:val="24"/>
        </w:rPr>
        <w:t>在投标有效期内，投标供应商的投标保持有效，投标供应商不得要求撤销或修改其投标文件。</w:t>
      </w:r>
      <w:bookmarkEnd w:id="1439"/>
      <w:bookmarkEnd w:id="1440"/>
      <w:bookmarkEnd w:id="1441"/>
      <w:bookmarkEnd w:id="1442"/>
      <w:bookmarkEnd w:id="1443"/>
      <w:bookmarkEnd w:id="1444"/>
      <w:bookmarkEnd w:id="1445"/>
      <w:bookmarkEnd w:id="1446"/>
    </w:p>
    <w:p w:rsidR="006017C3" w:rsidRDefault="00F173F9">
      <w:pPr>
        <w:pStyle w:val="1"/>
        <w:widowControl/>
        <w:spacing w:line="350" w:lineRule="exact"/>
        <w:textAlignment w:val="baseline"/>
        <w:rPr>
          <w:rFonts w:ascii="宋体" w:eastAsia="宋体" w:cs="宋体"/>
          <w:b w:val="0"/>
          <w:bCs w:val="0"/>
          <w:sz w:val="24"/>
          <w:szCs w:val="24"/>
        </w:rPr>
      </w:pPr>
      <w:bookmarkStart w:id="1447" w:name="_Toc5642"/>
      <w:bookmarkStart w:id="1448" w:name="_Toc3370"/>
      <w:bookmarkStart w:id="1449" w:name="_Toc10437"/>
      <w:bookmarkStart w:id="1450" w:name="_Toc23934"/>
      <w:bookmarkStart w:id="1451" w:name="_Toc1599"/>
      <w:bookmarkStart w:id="1452" w:name="_Toc31142"/>
      <w:bookmarkStart w:id="1453" w:name="_Toc22701"/>
      <w:bookmarkStart w:id="1454" w:name="_Toc19424"/>
      <w:bookmarkStart w:id="1455" w:name="_Toc26712"/>
      <w:bookmarkStart w:id="1456" w:name="_Toc29023"/>
      <w:bookmarkStart w:id="1457" w:name="_Toc7495"/>
      <w:bookmarkEnd w:id="1447"/>
      <w:bookmarkEnd w:id="1448"/>
      <w:r>
        <w:rPr>
          <w:rFonts w:ascii="宋体" w:eastAsia="宋体" w:cs="宋体" w:hint="eastAsia"/>
          <w:b w:val="0"/>
          <w:bCs w:val="0"/>
          <w:sz w:val="24"/>
          <w:szCs w:val="24"/>
        </w:rPr>
        <w:t xml:space="preserve">17.3 </w:t>
      </w:r>
      <w:bookmarkEnd w:id="1449"/>
      <w:r>
        <w:rPr>
          <w:rFonts w:ascii="宋体" w:eastAsia="宋体" w:cs="宋体" w:hint="eastAsia"/>
          <w:b w:val="0"/>
          <w:bCs w:val="0"/>
          <w:sz w:val="24"/>
          <w:szCs w:val="24"/>
        </w:rPr>
        <w:t>投标有效期从投标截止日起计算。</w:t>
      </w:r>
      <w:bookmarkEnd w:id="1450"/>
      <w:bookmarkEnd w:id="1451"/>
      <w:bookmarkEnd w:id="1452"/>
      <w:bookmarkEnd w:id="1453"/>
      <w:bookmarkEnd w:id="1454"/>
      <w:bookmarkEnd w:id="1455"/>
      <w:bookmarkEnd w:id="1456"/>
      <w:bookmarkEnd w:id="1457"/>
    </w:p>
    <w:p w:rsidR="006017C3" w:rsidRDefault="00F173F9">
      <w:pPr>
        <w:pStyle w:val="1"/>
        <w:widowControl/>
        <w:spacing w:line="350" w:lineRule="exact"/>
        <w:textAlignment w:val="baseline"/>
        <w:rPr>
          <w:rFonts w:ascii="宋体" w:eastAsia="宋体" w:cs="宋体"/>
          <w:b w:val="0"/>
          <w:bCs w:val="0"/>
          <w:sz w:val="24"/>
          <w:szCs w:val="24"/>
        </w:rPr>
      </w:pPr>
      <w:bookmarkStart w:id="1458" w:name="_Toc170"/>
      <w:bookmarkStart w:id="1459" w:name="_Toc1888"/>
      <w:bookmarkStart w:id="1460" w:name="_Toc8978"/>
      <w:bookmarkStart w:id="1461" w:name="_Toc24030"/>
      <w:bookmarkStart w:id="1462" w:name="_Toc16721"/>
      <w:bookmarkStart w:id="1463" w:name="_Toc17361"/>
      <w:bookmarkStart w:id="1464" w:name="_Toc2208"/>
      <w:bookmarkStart w:id="1465" w:name="_Toc24835"/>
      <w:bookmarkStart w:id="1466" w:name="_Toc20256"/>
      <w:bookmarkStart w:id="1467" w:name="_Toc32568"/>
      <w:bookmarkStart w:id="1468" w:name="_Toc22466"/>
      <w:bookmarkEnd w:id="1458"/>
      <w:bookmarkEnd w:id="1459"/>
      <w:r>
        <w:rPr>
          <w:rFonts w:ascii="宋体" w:eastAsia="宋体" w:cs="宋体" w:hint="eastAsia"/>
          <w:b w:val="0"/>
          <w:bCs w:val="0"/>
          <w:sz w:val="24"/>
          <w:szCs w:val="24"/>
        </w:rPr>
        <w:t xml:space="preserve">17.4 </w:t>
      </w:r>
      <w:bookmarkEnd w:id="1460"/>
      <w:r>
        <w:rPr>
          <w:rFonts w:ascii="宋体" w:eastAsia="宋体" w:cs="宋体" w:hint="eastAsia"/>
          <w:b w:val="0"/>
          <w:bCs w:val="0"/>
          <w:sz w:val="24"/>
          <w:szCs w:val="24"/>
        </w:rPr>
        <w:t>在原定投标有效期满之前，如果出现特殊情况，采购人和代理机构可以书面形式提出延长投标有效期的要求。投标供</w:t>
      </w:r>
      <w:r>
        <w:rPr>
          <w:rFonts w:ascii="宋体" w:eastAsia="宋体" w:cs="宋体" w:hint="eastAsia"/>
          <w:b w:val="0"/>
          <w:bCs w:val="0"/>
          <w:sz w:val="24"/>
          <w:szCs w:val="24"/>
        </w:rPr>
        <w:t>应商以书面形式予以答复，投标供应商可以拒绝这种要求而不被没收投标保证金。同意延长投标有效期的投标供应商不允许修改其投标文件的实质</w:t>
      </w:r>
      <w:r>
        <w:rPr>
          <w:rFonts w:ascii="宋体" w:eastAsia="宋体" w:cs="宋体" w:hint="eastAsia"/>
          <w:b w:val="0"/>
          <w:bCs w:val="0"/>
          <w:sz w:val="24"/>
          <w:szCs w:val="24"/>
        </w:rPr>
        <w:t xml:space="preserve"> </w:t>
      </w:r>
      <w:r>
        <w:rPr>
          <w:rFonts w:ascii="宋体" w:eastAsia="宋体" w:cs="宋体" w:hint="eastAsia"/>
          <w:b w:val="0"/>
          <w:bCs w:val="0"/>
          <w:sz w:val="24"/>
          <w:szCs w:val="24"/>
        </w:rPr>
        <w:t>性内容，且需要相应地延长投标保证金的有效期。</w:t>
      </w:r>
      <w:bookmarkEnd w:id="1461"/>
      <w:bookmarkEnd w:id="1462"/>
      <w:bookmarkEnd w:id="1463"/>
      <w:bookmarkEnd w:id="1464"/>
      <w:bookmarkEnd w:id="1465"/>
      <w:bookmarkEnd w:id="1466"/>
      <w:bookmarkEnd w:id="1467"/>
      <w:bookmarkEnd w:id="1468"/>
    </w:p>
    <w:p w:rsidR="006017C3" w:rsidRDefault="00F173F9">
      <w:pPr>
        <w:pStyle w:val="1"/>
        <w:widowControl/>
        <w:spacing w:line="350" w:lineRule="exact"/>
        <w:jc w:val="center"/>
        <w:textAlignment w:val="baseline"/>
        <w:rPr>
          <w:rFonts w:ascii="宋体" w:eastAsia="宋体" w:cs="宋体"/>
          <w:sz w:val="24"/>
          <w:szCs w:val="24"/>
        </w:rPr>
      </w:pPr>
      <w:bookmarkStart w:id="1469" w:name="四．投标文件的递交（执行招标公告中电子招投标相关要求）"/>
      <w:bookmarkStart w:id="1470" w:name="_Toc11215"/>
      <w:bookmarkStart w:id="1471" w:name="_Toc30147"/>
      <w:bookmarkStart w:id="1472" w:name="_Toc15230"/>
      <w:bookmarkStart w:id="1473" w:name="_Toc15388"/>
      <w:bookmarkStart w:id="1474" w:name="_Toc21356"/>
      <w:bookmarkStart w:id="1475" w:name="_Toc2523"/>
      <w:bookmarkStart w:id="1476" w:name="_Toc14684"/>
      <w:bookmarkStart w:id="1477" w:name="_Toc27940"/>
      <w:bookmarkStart w:id="1478" w:name="_Toc5640"/>
      <w:bookmarkStart w:id="1479" w:name="_Toc13809"/>
      <w:bookmarkStart w:id="1480" w:name="_Toc1046"/>
      <w:bookmarkEnd w:id="1469"/>
      <w:bookmarkEnd w:id="1470"/>
      <w:bookmarkEnd w:id="1471"/>
      <w:r>
        <w:rPr>
          <w:rFonts w:ascii="宋体" w:eastAsia="宋体" w:cs="宋体" w:hint="eastAsia"/>
          <w:sz w:val="24"/>
          <w:szCs w:val="24"/>
        </w:rPr>
        <w:t>四．投标文件的递交</w:t>
      </w:r>
      <w:bookmarkStart w:id="1481" w:name="_Toc16856"/>
      <w:bookmarkStart w:id="1482" w:name="_Toc3352"/>
      <w:bookmarkStart w:id="1483" w:name="_Toc11377"/>
      <w:bookmarkStart w:id="1484" w:name="_Toc1473"/>
      <w:bookmarkStart w:id="1485" w:name="_Toc29019"/>
      <w:bookmarkEnd w:id="1472"/>
      <w:bookmarkEnd w:id="1473"/>
      <w:bookmarkEnd w:id="1474"/>
      <w:bookmarkEnd w:id="1475"/>
      <w:bookmarkEnd w:id="1476"/>
      <w:bookmarkEnd w:id="1477"/>
      <w:bookmarkEnd w:id="1478"/>
      <w:bookmarkEnd w:id="1479"/>
      <w:bookmarkEnd w:id="1480"/>
      <w:bookmarkEnd w:id="1481"/>
      <w:bookmarkEnd w:id="1482"/>
    </w:p>
    <w:p w:rsidR="006017C3" w:rsidRDefault="00F173F9">
      <w:pPr>
        <w:pStyle w:val="1"/>
        <w:widowControl/>
        <w:spacing w:line="350" w:lineRule="exact"/>
        <w:textAlignment w:val="baseline"/>
        <w:rPr>
          <w:rFonts w:ascii="宋体" w:eastAsia="宋体" w:cs="宋体"/>
          <w:b w:val="0"/>
          <w:bCs w:val="0"/>
          <w:sz w:val="24"/>
          <w:szCs w:val="24"/>
        </w:rPr>
      </w:pPr>
      <w:bookmarkStart w:id="1486" w:name="_Toc24964"/>
      <w:bookmarkStart w:id="1487" w:name="_Toc14771"/>
      <w:bookmarkStart w:id="1488" w:name="EB082b4fdb1b8e4bb3b993d7a371da1a94"/>
      <w:bookmarkStart w:id="1489" w:name="_Toc29403"/>
      <w:bookmarkStart w:id="1490" w:name="_Toc5805"/>
      <w:bookmarkStart w:id="1491" w:name="_Toc31735"/>
      <w:bookmarkStart w:id="1492" w:name="_Toc1664"/>
      <w:r>
        <w:rPr>
          <w:rFonts w:ascii="宋体" w:eastAsia="宋体" w:cs="宋体" w:hint="eastAsia"/>
          <w:b w:val="0"/>
          <w:bCs w:val="0"/>
          <w:sz w:val="24"/>
          <w:szCs w:val="24"/>
        </w:rPr>
        <w:t>18</w:t>
      </w:r>
      <w:r>
        <w:rPr>
          <w:rFonts w:ascii="宋体" w:eastAsia="宋体" w:cs="宋体" w:hint="eastAsia"/>
          <w:b w:val="0"/>
          <w:bCs w:val="0"/>
          <w:sz w:val="24"/>
          <w:szCs w:val="24"/>
        </w:rPr>
        <w:t>、投标文件的密封和标记</w:t>
      </w:r>
      <w:bookmarkEnd w:id="1486"/>
      <w:bookmarkEnd w:id="1487"/>
    </w:p>
    <w:p w:rsidR="006017C3" w:rsidRDefault="00F173F9">
      <w:pPr>
        <w:pStyle w:val="1"/>
        <w:widowControl/>
        <w:spacing w:line="350" w:lineRule="exact"/>
        <w:textAlignment w:val="baseline"/>
        <w:rPr>
          <w:rFonts w:ascii="宋体" w:eastAsia="宋体" w:cs="宋体"/>
          <w:b w:val="0"/>
          <w:bCs w:val="0"/>
          <w:sz w:val="24"/>
          <w:szCs w:val="24"/>
        </w:rPr>
      </w:pPr>
      <w:bookmarkStart w:id="1493" w:name="_Toc28424"/>
      <w:bookmarkStart w:id="1494" w:name="_Toc5672"/>
      <w:r>
        <w:rPr>
          <w:rFonts w:ascii="宋体" w:eastAsia="宋体" w:cs="宋体" w:hint="eastAsia"/>
          <w:b w:val="0"/>
          <w:bCs w:val="0"/>
          <w:sz w:val="24"/>
          <w:szCs w:val="24"/>
        </w:rPr>
        <w:t>18.1</w:t>
      </w:r>
      <w:r>
        <w:rPr>
          <w:rFonts w:ascii="宋体" w:eastAsia="宋体" w:cs="宋体" w:hint="eastAsia"/>
          <w:b w:val="0"/>
          <w:bCs w:val="0"/>
          <w:sz w:val="24"/>
          <w:szCs w:val="24"/>
        </w:rPr>
        <w:t>供应商应将投标文件正本与副本装订密封（正本</w:t>
      </w:r>
      <w:r>
        <w:rPr>
          <w:rFonts w:ascii="宋体" w:eastAsia="宋体" w:cs="宋体" w:hint="eastAsia"/>
          <w:b w:val="0"/>
          <w:bCs w:val="0"/>
          <w:sz w:val="24"/>
          <w:szCs w:val="24"/>
        </w:rPr>
        <w:t>2</w:t>
      </w:r>
      <w:r>
        <w:rPr>
          <w:rFonts w:ascii="宋体" w:eastAsia="宋体" w:cs="宋体" w:hint="eastAsia"/>
          <w:b w:val="0"/>
          <w:bCs w:val="0"/>
          <w:sz w:val="24"/>
          <w:szCs w:val="24"/>
        </w:rPr>
        <w:t>份、副本</w:t>
      </w:r>
      <w:r>
        <w:rPr>
          <w:rFonts w:ascii="宋体" w:eastAsia="宋体" w:cs="宋体" w:hint="eastAsia"/>
          <w:b w:val="0"/>
          <w:bCs w:val="0"/>
          <w:sz w:val="24"/>
          <w:szCs w:val="24"/>
        </w:rPr>
        <w:t>2</w:t>
      </w:r>
      <w:r>
        <w:rPr>
          <w:rFonts w:ascii="宋体" w:eastAsia="宋体" w:cs="宋体" w:hint="eastAsia"/>
          <w:b w:val="0"/>
          <w:bCs w:val="0"/>
          <w:sz w:val="24"/>
          <w:szCs w:val="24"/>
        </w:rPr>
        <w:t>份），在一个信封袋内。</w:t>
      </w:r>
      <w:bookmarkEnd w:id="1493"/>
      <w:bookmarkEnd w:id="1494"/>
    </w:p>
    <w:p w:rsidR="006017C3" w:rsidRDefault="00F173F9">
      <w:pPr>
        <w:pStyle w:val="1"/>
        <w:widowControl/>
        <w:spacing w:line="350" w:lineRule="exact"/>
        <w:textAlignment w:val="baseline"/>
        <w:rPr>
          <w:rFonts w:ascii="宋体" w:eastAsia="宋体" w:cs="宋体"/>
          <w:b w:val="0"/>
          <w:bCs w:val="0"/>
          <w:sz w:val="24"/>
          <w:szCs w:val="24"/>
        </w:rPr>
      </w:pPr>
      <w:bookmarkStart w:id="1495" w:name="_Toc23753"/>
      <w:bookmarkStart w:id="1496" w:name="_Toc7350"/>
      <w:r>
        <w:rPr>
          <w:rFonts w:ascii="宋体" w:eastAsia="宋体" w:cs="宋体" w:hint="eastAsia"/>
          <w:b w:val="0"/>
          <w:bCs w:val="0"/>
          <w:sz w:val="24"/>
          <w:szCs w:val="24"/>
        </w:rPr>
        <w:t>18.2</w:t>
      </w:r>
      <w:r>
        <w:rPr>
          <w:rFonts w:ascii="宋体" w:eastAsia="宋体" w:cs="宋体" w:hint="eastAsia"/>
          <w:b w:val="0"/>
          <w:bCs w:val="0"/>
          <w:sz w:val="24"/>
          <w:szCs w:val="24"/>
        </w:rPr>
        <w:t>所有封袋上都必须注明：采购人名称、项目名称、供应商名称，供应商地址，并注明“在</w:t>
      </w:r>
      <w:r>
        <w:rPr>
          <w:rFonts w:ascii="宋体" w:eastAsia="宋体" w:cs="宋体" w:hint="eastAsia"/>
          <w:b w:val="0"/>
          <w:bCs w:val="0"/>
          <w:sz w:val="24"/>
          <w:szCs w:val="24"/>
        </w:rPr>
        <w:t xml:space="preserve"> </w:t>
      </w:r>
      <w:r>
        <w:rPr>
          <w:rFonts w:ascii="宋体" w:eastAsia="宋体" w:cs="宋体" w:hint="eastAsia"/>
          <w:b w:val="0"/>
          <w:bCs w:val="0"/>
          <w:sz w:val="24"/>
          <w:szCs w:val="24"/>
          <w:u w:val="single"/>
        </w:rPr>
        <w:t>202</w:t>
      </w:r>
      <w:r>
        <w:rPr>
          <w:rFonts w:ascii="宋体" w:eastAsia="宋体" w:cs="宋体"/>
          <w:b w:val="0"/>
          <w:bCs w:val="0"/>
          <w:sz w:val="24"/>
          <w:szCs w:val="24"/>
          <w:u w:val="single"/>
        </w:rPr>
        <w:t>3</w:t>
      </w:r>
      <w:r>
        <w:rPr>
          <w:rFonts w:ascii="宋体" w:eastAsia="宋体" w:cs="宋体" w:hint="eastAsia"/>
          <w:b w:val="0"/>
          <w:bCs w:val="0"/>
          <w:sz w:val="24"/>
          <w:szCs w:val="24"/>
        </w:rPr>
        <w:t>年</w:t>
      </w:r>
      <w:r>
        <w:rPr>
          <w:rFonts w:ascii="宋体" w:eastAsia="宋体" w:cs="宋体" w:hint="eastAsia"/>
          <w:b w:val="0"/>
          <w:bCs w:val="0"/>
          <w:sz w:val="24"/>
          <w:szCs w:val="24"/>
        </w:rPr>
        <w:t xml:space="preserve"> </w:t>
      </w:r>
      <w:r>
        <w:rPr>
          <w:rFonts w:ascii="宋体" w:eastAsia="宋体" w:cs="宋体" w:hint="eastAsia"/>
          <w:b w:val="0"/>
          <w:bCs w:val="0"/>
          <w:sz w:val="24"/>
          <w:szCs w:val="24"/>
          <w:u w:val="single"/>
        </w:rPr>
        <w:t>3</w:t>
      </w:r>
      <w:r>
        <w:rPr>
          <w:rFonts w:ascii="宋体" w:eastAsia="宋体" w:cs="宋体" w:hint="eastAsia"/>
          <w:b w:val="0"/>
          <w:bCs w:val="0"/>
          <w:sz w:val="24"/>
          <w:szCs w:val="24"/>
        </w:rPr>
        <w:t>月</w:t>
      </w:r>
      <w:r>
        <w:rPr>
          <w:rFonts w:ascii="宋体" w:eastAsia="宋体" w:cs="宋体" w:hint="eastAsia"/>
          <w:b w:val="0"/>
          <w:bCs w:val="0"/>
          <w:sz w:val="24"/>
          <w:szCs w:val="24"/>
          <w:u w:val="single"/>
        </w:rPr>
        <w:t xml:space="preserve"> </w:t>
      </w:r>
      <w:r>
        <w:rPr>
          <w:rFonts w:ascii="宋体" w:eastAsia="宋体" w:cs="宋体" w:hint="eastAsia"/>
          <w:b w:val="0"/>
          <w:bCs w:val="0"/>
          <w:sz w:val="24"/>
          <w:szCs w:val="24"/>
          <w:u w:val="single"/>
        </w:rPr>
        <w:t>3</w:t>
      </w:r>
      <w:r>
        <w:rPr>
          <w:rFonts w:ascii="宋体" w:eastAsia="宋体" w:cs="宋体" w:hint="eastAsia"/>
          <w:b w:val="0"/>
          <w:bCs w:val="0"/>
          <w:sz w:val="24"/>
          <w:szCs w:val="24"/>
          <w:u w:val="single"/>
        </w:rPr>
        <w:t xml:space="preserve"> </w:t>
      </w:r>
      <w:r>
        <w:rPr>
          <w:rFonts w:ascii="宋体" w:eastAsia="宋体" w:cs="宋体" w:hint="eastAsia"/>
          <w:b w:val="0"/>
          <w:bCs w:val="0"/>
          <w:sz w:val="24"/>
          <w:szCs w:val="24"/>
        </w:rPr>
        <w:t>日</w:t>
      </w:r>
      <w:r>
        <w:rPr>
          <w:rFonts w:ascii="宋体" w:eastAsia="宋体" w:cs="宋体" w:hint="eastAsia"/>
          <w:b w:val="0"/>
          <w:bCs w:val="0"/>
          <w:sz w:val="24"/>
          <w:szCs w:val="24"/>
        </w:rPr>
        <w:t xml:space="preserve"> </w:t>
      </w:r>
      <w:r>
        <w:rPr>
          <w:rFonts w:ascii="宋体" w:eastAsia="宋体" w:cs="宋体" w:hint="eastAsia"/>
          <w:b w:val="0"/>
          <w:bCs w:val="0"/>
          <w:sz w:val="24"/>
          <w:szCs w:val="24"/>
          <w:u w:val="single"/>
        </w:rPr>
        <w:t>15</w:t>
      </w:r>
      <w:r>
        <w:rPr>
          <w:rFonts w:ascii="宋体" w:eastAsia="宋体" w:cs="宋体" w:hint="eastAsia"/>
          <w:b w:val="0"/>
          <w:bCs w:val="0"/>
          <w:sz w:val="24"/>
          <w:szCs w:val="24"/>
        </w:rPr>
        <w:t xml:space="preserve"> </w:t>
      </w:r>
      <w:r>
        <w:rPr>
          <w:rFonts w:ascii="宋体" w:eastAsia="宋体" w:cs="宋体" w:hint="eastAsia"/>
          <w:b w:val="0"/>
          <w:bCs w:val="0"/>
          <w:sz w:val="24"/>
          <w:szCs w:val="24"/>
        </w:rPr>
        <w:t>时</w:t>
      </w:r>
      <w:r>
        <w:rPr>
          <w:rFonts w:ascii="宋体" w:eastAsia="宋体" w:cs="宋体" w:hint="eastAsia"/>
          <w:b w:val="0"/>
          <w:bCs w:val="0"/>
          <w:sz w:val="24"/>
          <w:szCs w:val="24"/>
          <w:u w:val="single"/>
        </w:rPr>
        <w:t xml:space="preserve"> 00</w:t>
      </w:r>
      <w:r>
        <w:rPr>
          <w:rFonts w:ascii="宋体" w:eastAsia="宋体" w:cs="宋体" w:hint="eastAsia"/>
          <w:b w:val="0"/>
          <w:bCs w:val="0"/>
          <w:sz w:val="24"/>
          <w:szCs w:val="24"/>
        </w:rPr>
        <w:t xml:space="preserve"> </w:t>
      </w:r>
      <w:r>
        <w:rPr>
          <w:rFonts w:ascii="宋体" w:eastAsia="宋体" w:cs="宋体" w:hint="eastAsia"/>
          <w:b w:val="0"/>
          <w:bCs w:val="0"/>
          <w:sz w:val="24"/>
          <w:szCs w:val="24"/>
        </w:rPr>
        <w:t>分（投标截止时间）之前不得启封”字样。</w:t>
      </w:r>
      <w:bookmarkEnd w:id="1495"/>
      <w:bookmarkEnd w:id="1496"/>
    </w:p>
    <w:p w:rsidR="006017C3" w:rsidRDefault="00F173F9">
      <w:pPr>
        <w:pStyle w:val="1"/>
        <w:widowControl/>
        <w:spacing w:line="350" w:lineRule="exact"/>
        <w:textAlignment w:val="baseline"/>
        <w:rPr>
          <w:rFonts w:ascii="宋体" w:eastAsia="宋体" w:cs="宋体"/>
          <w:b w:val="0"/>
          <w:bCs w:val="0"/>
          <w:sz w:val="24"/>
          <w:szCs w:val="24"/>
        </w:rPr>
      </w:pPr>
      <w:bookmarkStart w:id="1497" w:name="_Toc22551"/>
      <w:bookmarkStart w:id="1498" w:name="_Toc19954"/>
      <w:r>
        <w:rPr>
          <w:rFonts w:ascii="宋体" w:eastAsia="宋体" w:cs="宋体" w:hint="eastAsia"/>
          <w:b w:val="0"/>
          <w:bCs w:val="0"/>
          <w:sz w:val="24"/>
          <w:szCs w:val="24"/>
        </w:rPr>
        <w:t>18.3</w:t>
      </w:r>
      <w:r>
        <w:rPr>
          <w:rFonts w:ascii="宋体" w:eastAsia="宋体" w:cs="宋体" w:hint="eastAsia"/>
          <w:b w:val="0"/>
          <w:bCs w:val="0"/>
          <w:sz w:val="24"/>
          <w:szCs w:val="24"/>
        </w:rPr>
        <w:t>所有投标文件应在密封袋上加盖供应商公章。</w:t>
      </w:r>
      <w:bookmarkEnd w:id="1497"/>
      <w:bookmarkEnd w:id="1498"/>
    </w:p>
    <w:p w:rsidR="006017C3" w:rsidRDefault="00F173F9">
      <w:pPr>
        <w:pStyle w:val="1"/>
        <w:widowControl/>
        <w:spacing w:line="350" w:lineRule="exact"/>
        <w:textAlignment w:val="baseline"/>
        <w:rPr>
          <w:rFonts w:ascii="宋体" w:eastAsia="宋体" w:cs="宋体"/>
          <w:b w:val="0"/>
          <w:bCs w:val="0"/>
          <w:sz w:val="24"/>
          <w:szCs w:val="24"/>
        </w:rPr>
      </w:pPr>
      <w:bookmarkStart w:id="1499" w:name="_Toc8314"/>
      <w:bookmarkStart w:id="1500" w:name="_Toc4199"/>
      <w:r>
        <w:rPr>
          <w:rFonts w:ascii="宋体" w:eastAsia="宋体" w:cs="宋体" w:hint="eastAsia"/>
          <w:b w:val="0"/>
          <w:bCs w:val="0"/>
          <w:sz w:val="24"/>
          <w:szCs w:val="24"/>
        </w:rPr>
        <w:t>18.4</w:t>
      </w:r>
      <w:r>
        <w:rPr>
          <w:rFonts w:ascii="宋体" w:eastAsia="宋体" w:cs="宋体" w:hint="eastAsia"/>
          <w:b w:val="0"/>
          <w:bCs w:val="0"/>
          <w:sz w:val="24"/>
          <w:szCs w:val="24"/>
        </w:rPr>
        <w:t>如果供应商递交的投标文件密封标记不符合上述规定，采购人</w:t>
      </w:r>
      <w:r>
        <w:rPr>
          <w:rFonts w:ascii="宋体" w:eastAsia="宋体" w:cs="宋体" w:hint="eastAsia"/>
          <w:b w:val="0"/>
          <w:bCs w:val="0"/>
          <w:sz w:val="24"/>
          <w:szCs w:val="24"/>
        </w:rPr>
        <w:t>/</w:t>
      </w:r>
      <w:r>
        <w:rPr>
          <w:rFonts w:ascii="宋体" w:eastAsia="宋体" w:cs="宋体" w:hint="eastAsia"/>
          <w:b w:val="0"/>
          <w:bCs w:val="0"/>
          <w:sz w:val="24"/>
          <w:szCs w:val="24"/>
        </w:rPr>
        <w:t>招标代理机构有权不予接受，并将不对投标文件的提前启封或误投负责。</w:t>
      </w:r>
      <w:bookmarkEnd w:id="1499"/>
      <w:bookmarkEnd w:id="1500"/>
    </w:p>
    <w:p w:rsidR="006017C3" w:rsidRDefault="00F173F9">
      <w:pPr>
        <w:pStyle w:val="1"/>
        <w:widowControl/>
        <w:spacing w:line="350" w:lineRule="exact"/>
        <w:textAlignment w:val="baseline"/>
        <w:rPr>
          <w:rFonts w:ascii="宋体" w:eastAsia="宋体" w:cs="宋体"/>
          <w:b w:val="0"/>
          <w:bCs w:val="0"/>
          <w:sz w:val="24"/>
          <w:szCs w:val="24"/>
        </w:rPr>
      </w:pPr>
      <w:bookmarkStart w:id="1501" w:name="_Toc16659"/>
      <w:bookmarkStart w:id="1502" w:name="_Toc70"/>
      <w:r>
        <w:rPr>
          <w:rFonts w:ascii="宋体" w:eastAsia="宋体" w:cs="宋体" w:hint="eastAsia"/>
          <w:b w:val="0"/>
          <w:bCs w:val="0"/>
          <w:sz w:val="24"/>
          <w:szCs w:val="24"/>
        </w:rPr>
        <w:t>19</w:t>
      </w:r>
      <w:r>
        <w:rPr>
          <w:rFonts w:ascii="宋体" w:eastAsia="宋体" w:cs="宋体" w:hint="eastAsia"/>
          <w:b w:val="0"/>
          <w:bCs w:val="0"/>
          <w:sz w:val="24"/>
          <w:szCs w:val="24"/>
        </w:rPr>
        <w:t>、投标文件的递交</w:t>
      </w:r>
      <w:bookmarkEnd w:id="1501"/>
      <w:bookmarkEnd w:id="1502"/>
    </w:p>
    <w:p w:rsidR="006017C3" w:rsidRDefault="00F173F9">
      <w:pPr>
        <w:pStyle w:val="1"/>
        <w:widowControl/>
        <w:spacing w:line="350" w:lineRule="exact"/>
        <w:textAlignment w:val="baseline"/>
        <w:rPr>
          <w:rFonts w:ascii="宋体" w:eastAsia="宋体" w:cs="宋体"/>
          <w:b w:val="0"/>
          <w:bCs w:val="0"/>
          <w:sz w:val="24"/>
          <w:szCs w:val="24"/>
        </w:rPr>
      </w:pPr>
      <w:bookmarkStart w:id="1503" w:name="_Toc15971"/>
      <w:bookmarkStart w:id="1504" w:name="_Toc15290"/>
      <w:r>
        <w:rPr>
          <w:rFonts w:ascii="宋体" w:eastAsia="宋体" w:cs="宋体" w:hint="eastAsia"/>
          <w:b w:val="0"/>
          <w:bCs w:val="0"/>
          <w:sz w:val="24"/>
          <w:szCs w:val="24"/>
        </w:rPr>
        <w:t>投标文件的递交时间不得迟于投标须知前附表中规定的截止时间。采购人将拒绝投标截止时间后递交的任何投标文件。</w:t>
      </w:r>
      <w:bookmarkEnd w:id="1503"/>
      <w:bookmarkEnd w:id="1504"/>
    </w:p>
    <w:p w:rsidR="006017C3" w:rsidRDefault="00F173F9">
      <w:pPr>
        <w:pStyle w:val="1"/>
        <w:widowControl/>
        <w:spacing w:line="350" w:lineRule="exact"/>
        <w:textAlignment w:val="baseline"/>
        <w:rPr>
          <w:rFonts w:ascii="宋体" w:eastAsia="宋体" w:cs="宋体"/>
          <w:b w:val="0"/>
          <w:bCs w:val="0"/>
          <w:sz w:val="24"/>
          <w:szCs w:val="24"/>
        </w:rPr>
      </w:pPr>
      <w:bookmarkStart w:id="1505" w:name="_Toc124"/>
      <w:bookmarkStart w:id="1506" w:name="_Toc30581"/>
      <w:r>
        <w:rPr>
          <w:rFonts w:ascii="宋体" w:eastAsia="宋体" w:cs="宋体" w:hint="eastAsia"/>
          <w:b w:val="0"/>
          <w:bCs w:val="0"/>
          <w:sz w:val="24"/>
          <w:szCs w:val="24"/>
        </w:rPr>
        <w:t>20</w:t>
      </w:r>
      <w:r>
        <w:rPr>
          <w:rFonts w:ascii="宋体" w:eastAsia="宋体" w:cs="宋体" w:hint="eastAsia"/>
          <w:b w:val="0"/>
          <w:bCs w:val="0"/>
          <w:sz w:val="24"/>
          <w:szCs w:val="24"/>
        </w:rPr>
        <w:t>、投标文件的修改和撤销</w:t>
      </w:r>
      <w:bookmarkEnd w:id="1505"/>
      <w:bookmarkEnd w:id="1506"/>
    </w:p>
    <w:p w:rsidR="006017C3" w:rsidRDefault="00F173F9">
      <w:pPr>
        <w:pStyle w:val="1"/>
        <w:widowControl/>
        <w:spacing w:line="350" w:lineRule="exact"/>
        <w:textAlignment w:val="baseline"/>
        <w:rPr>
          <w:rFonts w:ascii="宋体" w:eastAsia="宋体" w:cs="宋体"/>
          <w:b w:val="0"/>
          <w:bCs w:val="0"/>
          <w:sz w:val="24"/>
          <w:szCs w:val="24"/>
        </w:rPr>
      </w:pPr>
      <w:bookmarkStart w:id="1507" w:name="_Toc11836"/>
      <w:bookmarkStart w:id="1508" w:name="_Toc17940"/>
      <w:r>
        <w:rPr>
          <w:rFonts w:ascii="宋体" w:eastAsia="宋体" w:cs="宋体" w:hint="eastAsia"/>
          <w:b w:val="0"/>
          <w:bCs w:val="0"/>
          <w:sz w:val="24"/>
          <w:szCs w:val="24"/>
        </w:rPr>
        <w:t>21.1</w:t>
      </w:r>
      <w:r>
        <w:rPr>
          <w:rFonts w:ascii="宋体" w:eastAsia="宋体" w:cs="宋体" w:hint="eastAsia"/>
          <w:b w:val="0"/>
          <w:bCs w:val="0"/>
          <w:sz w:val="24"/>
          <w:szCs w:val="24"/>
        </w:rPr>
        <w:t>供应商在递交投标文件后，可以修改或撤回其投标文件，但必须在规定的投标截止时间之前，以书面形式通知采购人。</w:t>
      </w:r>
      <w:bookmarkEnd w:id="1507"/>
      <w:bookmarkEnd w:id="1508"/>
    </w:p>
    <w:p w:rsidR="006017C3" w:rsidRDefault="00F173F9">
      <w:pPr>
        <w:pStyle w:val="1"/>
        <w:widowControl/>
        <w:spacing w:line="350" w:lineRule="exact"/>
        <w:textAlignment w:val="baseline"/>
        <w:rPr>
          <w:rFonts w:ascii="宋体" w:eastAsia="宋体" w:cs="宋体"/>
          <w:b w:val="0"/>
          <w:bCs w:val="0"/>
          <w:sz w:val="24"/>
          <w:szCs w:val="24"/>
        </w:rPr>
      </w:pPr>
      <w:bookmarkStart w:id="1509" w:name="_Toc3600"/>
      <w:bookmarkStart w:id="1510" w:name="_Toc24624"/>
      <w:r>
        <w:rPr>
          <w:rFonts w:ascii="宋体" w:eastAsia="宋体" w:cs="宋体" w:hint="eastAsia"/>
          <w:b w:val="0"/>
          <w:bCs w:val="0"/>
          <w:sz w:val="24"/>
          <w:szCs w:val="24"/>
        </w:rPr>
        <w:t>21.2</w:t>
      </w:r>
      <w:r>
        <w:rPr>
          <w:rFonts w:ascii="宋体" w:eastAsia="宋体" w:cs="宋体" w:hint="eastAsia"/>
          <w:b w:val="0"/>
          <w:bCs w:val="0"/>
          <w:sz w:val="24"/>
          <w:szCs w:val="24"/>
        </w:rPr>
        <w:t>供应商的修改或撤回通知书应按本须知规定编制、密封、标记和送达，并在封套上加注“修改”或“撤回”字样。</w:t>
      </w:r>
      <w:bookmarkEnd w:id="1509"/>
      <w:bookmarkEnd w:id="1510"/>
    </w:p>
    <w:p w:rsidR="006017C3" w:rsidRDefault="00F173F9">
      <w:pPr>
        <w:pStyle w:val="1"/>
        <w:widowControl/>
        <w:spacing w:line="350" w:lineRule="exact"/>
        <w:textAlignment w:val="baseline"/>
        <w:rPr>
          <w:rFonts w:ascii="宋体" w:eastAsia="宋体" w:cs="宋体"/>
          <w:b w:val="0"/>
          <w:bCs w:val="0"/>
          <w:sz w:val="24"/>
          <w:szCs w:val="24"/>
        </w:rPr>
      </w:pPr>
      <w:bookmarkStart w:id="1511" w:name="_Toc30339"/>
      <w:bookmarkStart w:id="1512" w:name="_Toc19175"/>
      <w:r>
        <w:rPr>
          <w:rFonts w:ascii="宋体" w:eastAsia="宋体" w:cs="宋体" w:hint="eastAsia"/>
          <w:b w:val="0"/>
          <w:bCs w:val="0"/>
          <w:sz w:val="24"/>
          <w:szCs w:val="24"/>
        </w:rPr>
        <w:t>21.3</w:t>
      </w:r>
      <w:r>
        <w:rPr>
          <w:rFonts w:ascii="宋体" w:eastAsia="宋体" w:cs="宋体" w:hint="eastAsia"/>
          <w:b w:val="0"/>
          <w:bCs w:val="0"/>
          <w:sz w:val="24"/>
          <w:szCs w:val="24"/>
        </w:rPr>
        <w:t>在投标截止时间之后，供应商不得对其投标文件做任何修改。</w:t>
      </w:r>
      <w:bookmarkEnd w:id="1511"/>
      <w:bookmarkEnd w:id="1512"/>
    </w:p>
    <w:p w:rsidR="006017C3" w:rsidRDefault="00F173F9">
      <w:pPr>
        <w:pStyle w:val="1"/>
        <w:widowControl/>
        <w:spacing w:line="350" w:lineRule="exact"/>
        <w:textAlignment w:val="baseline"/>
        <w:rPr>
          <w:rFonts w:ascii="宋体" w:eastAsia="宋体" w:cs="宋体"/>
          <w:b w:val="0"/>
          <w:bCs w:val="0"/>
          <w:sz w:val="24"/>
          <w:szCs w:val="24"/>
        </w:rPr>
      </w:pPr>
      <w:bookmarkStart w:id="1513" w:name="_Toc7140"/>
      <w:bookmarkStart w:id="1514" w:name="_Toc16062"/>
      <w:r>
        <w:rPr>
          <w:rFonts w:ascii="宋体" w:eastAsia="宋体" w:cs="宋体" w:hint="eastAsia"/>
          <w:b w:val="0"/>
          <w:bCs w:val="0"/>
          <w:sz w:val="24"/>
          <w:szCs w:val="24"/>
        </w:rPr>
        <w:t>21.4</w:t>
      </w:r>
      <w:r>
        <w:rPr>
          <w:rFonts w:ascii="宋体" w:eastAsia="宋体" w:cs="宋体" w:hint="eastAsia"/>
          <w:b w:val="0"/>
          <w:bCs w:val="0"/>
          <w:sz w:val="24"/>
          <w:szCs w:val="24"/>
        </w:rPr>
        <w:t>在投标截止时间至采购人规定的投标有效期满期间，供应商不得撤回其投标，否则其投标保证金将不予退回。</w:t>
      </w:r>
      <w:bookmarkStart w:id="1515" w:name="EB7128443d509749ba944cef6877aba01f"/>
      <w:bookmarkEnd w:id="1488"/>
      <w:bookmarkEnd w:id="1513"/>
      <w:bookmarkEnd w:id="1514"/>
      <w:r>
        <w:rPr>
          <w:rFonts w:ascii="宋体" w:eastAsia="宋体" w:cs="宋体" w:hint="eastAsia"/>
          <w:b w:val="0"/>
          <w:bCs w:val="0"/>
          <w:sz w:val="24"/>
          <w:szCs w:val="24"/>
        </w:rPr>
        <w:t xml:space="preserve"> </w:t>
      </w:r>
      <w:bookmarkStart w:id="1516" w:name="EBb8a0c23d9cea45b5a6f5d56620d82d11"/>
      <w:bookmarkEnd w:id="1515"/>
      <w:r>
        <w:rPr>
          <w:rFonts w:ascii="宋体" w:eastAsia="宋体" w:cs="宋体" w:hint="eastAsia"/>
          <w:b w:val="0"/>
          <w:bCs w:val="0"/>
          <w:sz w:val="24"/>
          <w:szCs w:val="24"/>
        </w:rPr>
        <w:t xml:space="preserve"> </w:t>
      </w:r>
      <w:bookmarkEnd w:id="1516"/>
    </w:p>
    <w:p w:rsidR="006017C3" w:rsidRDefault="00F173F9">
      <w:pPr>
        <w:pStyle w:val="1"/>
        <w:widowControl/>
        <w:spacing w:line="350" w:lineRule="exact"/>
        <w:textAlignment w:val="baseline"/>
        <w:rPr>
          <w:rFonts w:ascii="宋体" w:eastAsia="宋体" w:cs="宋体"/>
          <w:b w:val="0"/>
          <w:bCs w:val="0"/>
          <w:sz w:val="24"/>
          <w:szCs w:val="24"/>
        </w:rPr>
      </w:pPr>
      <w:bookmarkStart w:id="1517" w:name="_Toc32219"/>
      <w:bookmarkStart w:id="1518" w:name="_Toc28609"/>
      <w:bookmarkStart w:id="1519" w:name="_Toc26166"/>
      <w:bookmarkStart w:id="1520" w:name="_Toc5245"/>
      <w:bookmarkEnd w:id="1483"/>
      <w:bookmarkEnd w:id="1484"/>
      <w:bookmarkEnd w:id="1485"/>
      <w:bookmarkEnd w:id="1489"/>
      <w:bookmarkEnd w:id="1490"/>
      <w:bookmarkEnd w:id="1491"/>
      <w:bookmarkEnd w:id="1492"/>
      <w:bookmarkEnd w:id="1517"/>
      <w:r>
        <w:rPr>
          <w:rFonts w:ascii="宋体" w:eastAsia="宋体" w:cs="宋体" w:hint="eastAsia"/>
          <w:b w:val="0"/>
          <w:bCs w:val="0"/>
          <w:sz w:val="24"/>
          <w:szCs w:val="24"/>
        </w:rPr>
        <w:t>五、开标与评标</w:t>
      </w:r>
      <w:bookmarkEnd w:id="1518"/>
      <w:bookmarkEnd w:id="1519"/>
    </w:p>
    <w:p w:rsidR="006017C3" w:rsidRDefault="00F173F9">
      <w:pPr>
        <w:pStyle w:val="1"/>
        <w:widowControl/>
        <w:spacing w:line="350" w:lineRule="exact"/>
        <w:textAlignment w:val="baseline"/>
        <w:rPr>
          <w:rFonts w:ascii="宋体" w:eastAsia="宋体" w:cs="宋体"/>
          <w:b w:val="0"/>
          <w:bCs w:val="0"/>
          <w:sz w:val="24"/>
          <w:szCs w:val="24"/>
        </w:rPr>
      </w:pPr>
      <w:bookmarkStart w:id="1521" w:name="_Toc18945"/>
      <w:bookmarkStart w:id="1522" w:name="_Toc18328"/>
      <w:bookmarkStart w:id="1523" w:name="_Toc28756"/>
      <w:bookmarkStart w:id="1524" w:name="_Toc16250"/>
      <w:bookmarkStart w:id="1525" w:name="_Toc25123"/>
      <w:bookmarkStart w:id="1526" w:name="_Toc29522"/>
      <w:bookmarkStart w:id="1527" w:name="_Toc29576"/>
      <w:bookmarkStart w:id="1528" w:name="_Toc32153"/>
      <w:bookmarkStart w:id="1529" w:name="_Toc19131"/>
      <w:bookmarkStart w:id="1530" w:name="_Toc5855"/>
      <w:bookmarkStart w:id="1531" w:name="_Toc28146"/>
      <w:r>
        <w:rPr>
          <w:rFonts w:ascii="宋体" w:eastAsia="宋体" w:cs="宋体" w:hint="eastAsia"/>
          <w:b w:val="0"/>
          <w:bCs w:val="0"/>
          <w:sz w:val="24"/>
          <w:szCs w:val="24"/>
        </w:rPr>
        <w:t>21.5</w:t>
      </w:r>
      <w:r>
        <w:rPr>
          <w:rFonts w:ascii="宋体" w:eastAsia="宋体" w:cs="宋体" w:hint="eastAsia"/>
          <w:b w:val="0"/>
          <w:bCs w:val="0"/>
          <w:sz w:val="24"/>
          <w:szCs w:val="24"/>
        </w:rPr>
        <w:t>、开标</w:t>
      </w:r>
      <w:bookmarkEnd w:id="1521"/>
      <w:bookmarkEnd w:id="1522"/>
    </w:p>
    <w:p w:rsidR="006017C3" w:rsidRDefault="00F173F9">
      <w:pPr>
        <w:pStyle w:val="1"/>
        <w:widowControl/>
        <w:spacing w:line="350" w:lineRule="exact"/>
        <w:textAlignment w:val="baseline"/>
        <w:rPr>
          <w:rFonts w:ascii="宋体" w:eastAsia="宋体" w:cs="宋体"/>
          <w:b w:val="0"/>
          <w:bCs w:val="0"/>
          <w:sz w:val="24"/>
          <w:szCs w:val="24"/>
        </w:rPr>
      </w:pPr>
      <w:bookmarkStart w:id="1532" w:name="_Toc10110"/>
      <w:bookmarkStart w:id="1533" w:name="_Toc9847"/>
      <w:r>
        <w:rPr>
          <w:rFonts w:ascii="宋体" w:eastAsia="宋体" w:cs="宋体" w:hint="eastAsia"/>
          <w:b w:val="0"/>
          <w:bCs w:val="0"/>
          <w:sz w:val="24"/>
          <w:szCs w:val="24"/>
        </w:rPr>
        <w:t>21.6</w:t>
      </w:r>
      <w:r>
        <w:rPr>
          <w:rFonts w:ascii="宋体" w:eastAsia="宋体" w:cs="宋体" w:hint="eastAsia"/>
          <w:b w:val="0"/>
          <w:bCs w:val="0"/>
          <w:sz w:val="24"/>
          <w:szCs w:val="24"/>
        </w:rPr>
        <w:t>开标时间、地点和人员。采购人在规定的投标截止时间（开标时间）和地点公开开标，</w:t>
      </w:r>
      <w:bookmarkEnd w:id="1532"/>
      <w:bookmarkEnd w:id="1533"/>
    </w:p>
    <w:p w:rsidR="006017C3" w:rsidRDefault="00F173F9">
      <w:pPr>
        <w:pStyle w:val="1"/>
        <w:widowControl/>
        <w:spacing w:line="350" w:lineRule="exact"/>
        <w:textAlignment w:val="baseline"/>
        <w:rPr>
          <w:rFonts w:ascii="宋体" w:eastAsia="宋体" w:cs="宋体"/>
          <w:b w:val="0"/>
          <w:bCs w:val="0"/>
          <w:sz w:val="24"/>
          <w:szCs w:val="24"/>
        </w:rPr>
      </w:pPr>
      <w:bookmarkStart w:id="1534" w:name="_Toc30272"/>
      <w:bookmarkStart w:id="1535" w:name="_Toc27773"/>
      <w:r>
        <w:rPr>
          <w:rFonts w:ascii="宋体" w:eastAsia="宋体" w:cs="宋体" w:hint="eastAsia"/>
          <w:b w:val="0"/>
          <w:bCs w:val="0"/>
          <w:sz w:val="24"/>
          <w:szCs w:val="24"/>
        </w:rPr>
        <w:t>21.7</w:t>
      </w:r>
      <w:r>
        <w:rPr>
          <w:rFonts w:ascii="宋体" w:eastAsia="宋体" w:cs="宋体" w:hint="eastAsia"/>
          <w:b w:val="0"/>
          <w:bCs w:val="0"/>
          <w:sz w:val="24"/>
          <w:szCs w:val="24"/>
        </w:rPr>
        <w:t>开标程序</w:t>
      </w:r>
      <w:bookmarkEnd w:id="1534"/>
      <w:bookmarkEnd w:id="1535"/>
    </w:p>
    <w:p w:rsidR="006017C3" w:rsidRDefault="00F173F9">
      <w:pPr>
        <w:pStyle w:val="1"/>
        <w:widowControl/>
        <w:spacing w:line="350" w:lineRule="exact"/>
        <w:textAlignment w:val="baseline"/>
        <w:rPr>
          <w:rFonts w:ascii="宋体" w:eastAsia="宋体" w:cs="宋体"/>
          <w:b w:val="0"/>
          <w:bCs w:val="0"/>
          <w:sz w:val="24"/>
          <w:szCs w:val="24"/>
        </w:rPr>
      </w:pPr>
      <w:bookmarkStart w:id="1536" w:name="_Toc24219"/>
      <w:bookmarkStart w:id="1537" w:name="_Toc8535"/>
      <w:r>
        <w:rPr>
          <w:rFonts w:ascii="宋体" w:eastAsia="宋体" w:cs="宋体" w:hint="eastAsia"/>
          <w:b w:val="0"/>
          <w:bCs w:val="0"/>
          <w:sz w:val="24"/>
          <w:szCs w:val="24"/>
        </w:rPr>
        <w:t>(l</w:t>
      </w:r>
      <w:r>
        <w:rPr>
          <w:rFonts w:ascii="宋体" w:eastAsia="宋体" w:cs="宋体" w:hint="eastAsia"/>
          <w:b w:val="0"/>
          <w:bCs w:val="0"/>
          <w:sz w:val="24"/>
          <w:szCs w:val="24"/>
        </w:rPr>
        <w:t>）公布在投标截止时间前递交投标文件的供应商名称。</w:t>
      </w:r>
      <w:bookmarkEnd w:id="1536"/>
      <w:bookmarkEnd w:id="1537"/>
    </w:p>
    <w:p w:rsidR="006017C3" w:rsidRDefault="00F173F9">
      <w:pPr>
        <w:pStyle w:val="1"/>
        <w:widowControl/>
        <w:spacing w:line="350" w:lineRule="exact"/>
        <w:textAlignment w:val="baseline"/>
        <w:rPr>
          <w:rFonts w:ascii="宋体" w:eastAsia="宋体" w:cs="宋体"/>
          <w:b w:val="0"/>
          <w:bCs w:val="0"/>
          <w:sz w:val="24"/>
          <w:szCs w:val="24"/>
        </w:rPr>
      </w:pPr>
      <w:bookmarkStart w:id="1538" w:name="_Toc14178"/>
      <w:bookmarkStart w:id="1539" w:name="_Toc13036"/>
      <w:r>
        <w:rPr>
          <w:rFonts w:ascii="宋体" w:eastAsia="宋体" w:cs="宋体" w:hint="eastAsia"/>
          <w:b w:val="0"/>
          <w:bCs w:val="0"/>
          <w:sz w:val="24"/>
          <w:szCs w:val="24"/>
        </w:rPr>
        <w:t>(2</w:t>
      </w:r>
      <w:r>
        <w:rPr>
          <w:rFonts w:ascii="宋体" w:eastAsia="宋体" w:cs="宋体" w:hint="eastAsia"/>
          <w:b w:val="0"/>
          <w:bCs w:val="0"/>
          <w:sz w:val="24"/>
          <w:szCs w:val="24"/>
        </w:rPr>
        <w:t>）按照供应商须知前附表规定检查投标</w:t>
      </w:r>
      <w:r>
        <w:rPr>
          <w:rFonts w:ascii="宋体" w:eastAsia="宋体" w:cs="宋体" w:hint="eastAsia"/>
          <w:b w:val="0"/>
          <w:bCs w:val="0"/>
          <w:sz w:val="24"/>
          <w:szCs w:val="24"/>
        </w:rPr>
        <w:t>文件的密封情况。</w:t>
      </w:r>
      <w:bookmarkEnd w:id="1538"/>
      <w:bookmarkEnd w:id="1539"/>
    </w:p>
    <w:p w:rsidR="006017C3" w:rsidRDefault="00F173F9">
      <w:pPr>
        <w:pStyle w:val="1"/>
        <w:widowControl/>
        <w:spacing w:line="350" w:lineRule="exact"/>
        <w:textAlignment w:val="baseline"/>
        <w:rPr>
          <w:rFonts w:ascii="宋体" w:eastAsia="宋体" w:cs="宋体"/>
          <w:b w:val="0"/>
          <w:bCs w:val="0"/>
          <w:sz w:val="24"/>
          <w:szCs w:val="24"/>
        </w:rPr>
      </w:pPr>
      <w:bookmarkStart w:id="1540" w:name="_Toc2135"/>
      <w:bookmarkStart w:id="1541" w:name="_Toc24342"/>
      <w:r>
        <w:rPr>
          <w:rFonts w:ascii="宋体" w:eastAsia="宋体" w:cs="宋体" w:hint="eastAsia"/>
          <w:b w:val="0"/>
          <w:bCs w:val="0"/>
          <w:sz w:val="24"/>
          <w:szCs w:val="24"/>
        </w:rPr>
        <w:t>(3</w:t>
      </w:r>
      <w:r>
        <w:rPr>
          <w:rFonts w:ascii="宋体" w:eastAsia="宋体" w:cs="宋体" w:hint="eastAsia"/>
          <w:b w:val="0"/>
          <w:bCs w:val="0"/>
          <w:sz w:val="24"/>
          <w:szCs w:val="24"/>
        </w:rPr>
        <w:t>）监督人、记录人等有关人员在开标记录上签字确认。</w:t>
      </w:r>
      <w:bookmarkEnd w:id="1540"/>
      <w:bookmarkEnd w:id="1541"/>
    </w:p>
    <w:p w:rsidR="006017C3" w:rsidRDefault="00F173F9">
      <w:pPr>
        <w:pStyle w:val="1"/>
        <w:widowControl/>
        <w:spacing w:line="350" w:lineRule="exact"/>
        <w:textAlignment w:val="baseline"/>
        <w:rPr>
          <w:rFonts w:ascii="宋体" w:eastAsia="宋体" w:cs="宋体"/>
          <w:b w:val="0"/>
          <w:bCs w:val="0"/>
          <w:sz w:val="24"/>
          <w:szCs w:val="24"/>
        </w:rPr>
      </w:pPr>
      <w:bookmarkStart w:id="1542" w:name="_Toc2444"/>
      <w:bookmarkStart w:id="1543" w:name="_Toc11147"/>
      <w:r>
        <w:rPr>
          <w:rFonts w:ascii="宋体" w:eastAsia="宋体" w:cs="宋体" w:hint="eastAsia"/>
          <w:b w:val="0"/>
          <w:bCs w:val="0"/>
          <w:sz w:val="24"/>
          <w:szCs w:val="24"/>
        </w:rPr>
        <w:t>21.8</w:t>
      </w:r>
      <w:r>
        <w:rPr>
          <w:rFonts w:ascii="宋体" w:eastAsia="宋体" w:cs="宋体" w:hint="eastAsia"/>
          <w:b w:val="0"/>
          <w:bCs w:val="0"/>
          <w:sz w:val="24"/>
          <w:szCs w:val="24"/>
        </w:rPr>
        <w:t>唱标结束后，所有投标文件均提交评标委员会评审。</w:t>
      </w:r>
      <w:bookmarkEnd w:id="1542"/>
      <w:bookmarkEnd w:id="1543"/>
    </w:p>
    <w:p w:rsidR="006017C3" w:rsidRDefault="00F173F9">
      <w:pPr>
        <w:pStyle w:val="1"/>
        <w:widowControl/>
        <w:spacing w:line="350" w:lineRule="exact"/>
        <w:textAlignment w:val="baseline"/>
        <w:rPr>
          <w:rFonts w:ascii="宋体" w:eastAsia="宋体" w:cs="宋体"/>
          <w:b w:val="0"/>
          <w:bCs w:val="0"/>
          <w:sz w:val="24"/>
          <w:szCs w:val="24"/>
        </w:rPr>
      </w:pPr>
      <w:bookmarkStart w:id="1544" w:name="_Toc22492"/>
      <w:bookmarkStart w:id="1545" w:name="_Toc14398"/>
      <w:r>
        <w:rPr>
          <w:rFonts w:ascii="宋体" w:eastAsia="宋体" w:cs="宋体" w:hint="eastAsia"/>
          <w:b w:val="0"/>
          <w:bCs w:val="0"/>
          <w:sz w:val="24"/>
          <w:szCs w:val="24"/>
        </w:rPr>
        <w:t>21.9</w:t>
      </w:r>
      <w:r>
        <w:rPr>
          <w:rFonts w:ascii="宋体" w:eastAsia="宋体" w:cs="宋体" w:hint="eastAsia"/>
          <w:b w:val="0"/>
          <w:bCs w:val="0"/>
          <w:sz w:val="24"/>
          <w:szCs w:val="24"/>
        </w:rPr>
        <w:t>废标处理</w:t>
      </w:r>
      <w:bookmarkEnd w:id="1523"/>
      <w:bookmarkEnd w:id="1524"/>
      <w:bookmarkEnd w:id="1525"/>
      <w:bookmarkEnd w:id="1526"/>
      <w:bookmarkEnd w:id="1527"/>
      <w:bookmarkEnd w:id="1528"/>
      <w:bookmarkEnd w:id="1529"/>
      <w:bookmarkEnd w:id="1530"/>
      <w:bookmarkEnd w:id="1531"/>
      <w:bookmarkEnd w:id="1544"/>
      <w:bookmarkEnd w:id="1545"/>
    </w:p>
    <w:p w:rsidR="006017C3" w:rsidRDefault="00F173F9">
      <w:pPr>
        <w:pStyle w:val="1"/>
        <w:widowControl/>
        <w:spacing w:line="350" w:lineRule="exact"/>
        <w:textAlignment w:val="baseline"/>
        <w:rPr>
          <w:rFonts w:ascii="宋体" w:eastAsia="宋体" w:cs="宋体"/>
          <w:b w:val="0"/>
          <w:bCs w:val="0"/>
          <w:sz w:val="24"/>
          <w:szCs w:val="24"/>
        </w:rPr>
      </w:pPr>
      <w:bookmarkStart w:id="1546" w:name="_Toc24677"/>
      <w:bookmarkStart w:id="1547" w:name="_Toc11410"/>
      <w:bookmarkStart w:id="1548" w:name="_Toc32247"/>
      <w:bookmarkStart w:id="1549" w:name="_Toc27492"/>
      <w:bookmarkStart w:id="1550" w:name="_Toc6946"/>
      <w:bookmarkStart w:id="1551" w:name="_Toc19743"/>
      <w:bookmarkStart w:id="1552" w:name="_Toc28514"/>
      <w:bookmarkStart w:id="1553" w:name="_Toc485"/>
      <w:bookmarkStart w:id="1554" w:name="_Toc11839"/>
      <w:bookmarkStart w:id="1555" w:name="_Toc32542"/>
      <w:bookmarkStart w:id="1556" w:name="_Toc31178"/>
      <w:r>
        <w:rPr>
          <w:rFonts w:ascii="宋体" w:eastAsia="宋体" w:cs="宋体" w:hint="eastAsia"/>
          <w:b w:val="0"/>
          <w:bCs w:val="0"/>
          <w:sz w:val="24"/>
          <w:szCs w:val="24"/>
        </w:rPr>
        <w:t xml:space="preserve">21.9.1 </w:t>
      </w:r>
      <w:r>
        <w:rPr>
          <w:rFonts w:ascii="宋体" w:eastAsia="宋体" w:cs="宋体" w:hint="eastAsia"/>
          <w:b w:val="0"/>
          <w:bCs w:val="0"/>
          <w:sz w:val="24"/>
          <w:szCs w:val="24"/>
        </w:rPr>
        <w:t>在招标采购中，出现下列情形之一的，评标委员会有权宣布废标：</w:t>
      </w:r>
      <w:bookmarkEnd w:id="1546"/>
      <w:bookmarkEnd w:id="1547"/>
      <w:bookmarkEnd w:id="1548"/>
      <w:bookmarkEnd w:id="1549"/>
      <w:bookmarkEnd w:id="1550"/>
      <w:bookmarkEnd w:id="1551"/>
      <w:bookmarkEnd w:id="1552"/>
      <w:bookmarkEnd w:id="1553"/>
      <w:bookmarkEnd w:id="1554"/>
      <w:bookmarkEnd w:id="1555"/>
      <w:bookmarkEnd w:id="1556"/>
    </w:p>
    <w:p w:rsidR="006017C3" w:rsidRDefault="00F173F9">
      <w:pPr>
        <w:pStyle w:val="1"/>
        <w:widowControl/>
        <w:spacing w:line="350" w:lineRule="exact"/>
        <w:textAlignment w:val="baseline"/>
        <w:rPr>
          <w:rFonts w:ascii="宋体" w:eastAsia="宋体" w:cs="宋体"/>
          <w:b w:val="0"/>
          <w:bCs w:val="0"/>
          <w:sz w:val="24"/>
          <w:szCs w:val="24"/>
        </w:rPr>
      </w:pPr>
      <w:bookmarkStart w:id="1557" w:name="_Toc16966"/>
      <w:bookmarkStart w:id="1558" w:name="_Toc29386"/>
      <w:bookmarkStart w:id="1559" w:name="_Toc17297"/>
      <w:bookmarkStart w:id="1560" w:name="_Toc3891"/>
      <w:bookmarkStart w:id="1561" w:name="_Toc11594"/>
      <w:bookmarkStart w:id="1562" w:name="_Toc27138"/>
      <w:bookmarkStart w:id="1563" w:name="_Toc27016"/>
      <w:bookmarkStart w:id="1564" w:name="_Toc19827"/>
      <w:bookmarkStart w:id="1565" w:name="_Toc14345"/>
      <w:bookmarkStart w:id="1566" w:name="_Toc8246"/>
      <w:r>
        <w:rPr>
          <w:rFonts w:ascii="宋体" w:eastAsia="宋体" w:cs="宋体" w:hint="eastAsia"/>
          <w:b w:val="0"/>
          <w:bCs w:val="0"/>
          <w:sz w:val="24"/>
          <w:szCs w:val="24"/>
        </w:rPr>
        <w:t xml:space="preserve">21.9.2. </w:t>
      </w:r>
      <w:bookmarkStart w:id="1567" w:name="_Toc26761"/>
      <w:bookmarkStart w:id="1568" w:name="_Toc3519"/>
      <w:bookmarkStart w:id="1569" w:name="_Toc17859"/>
      <w:bookmarkEnd w:id="1557"/>
      <w:bookmarkEnd w:id="1558"/>
      <w:bookmarkEnd w:id="1559"/>
      <w:r>
        <w:rPr>
          <w:rFonts w:ascii="宋体" w:eastAsia="宋体" w:cs="宋体" w:hint="eastAsia"/>
          <w:b w:val="0"/>
          <w:bCs w:val="0"/>
          <w:sz w:val="24"/>
          <w:szCs w:val="24"/>
        </w:rPr>
        <w:t>供应商的报价均超过采购预算，采购人不能支付的；</w:t>
      </w:r>
      <w:bookmarkEnd w:id="1560"/>
      <w:bookmarkEnd w:id="1561"/>
      <w:bookmarkEnd w:id="1562"/>
      <w:bookmarkEnd w:id="1563"/>
      <w:bookmarkEnd w:id="1564"/>
      <w:bookmarkEnd w:id="1565"/>
      <w:bookmarkEnd w:id="1566"/>
      <w:bookmarkEnd w:id="1567"/>
      <w:bookmarkEnd w:id="1568"/>
      <w:bookmarkEnd w:id="1569"/>
    </w:p>
    <w:p w:rsidR="006017C3" w:rsidRDefault="00F173F9">
      <w:pPr>
        <w:pStyle w:val="1"/>
        <w:widowControl/>
        <w:spacing w:line="350" w:lineRule="exact"/>
        <w:textAlignment w:val="baseline"/>
        <w:rPr>
          <w:rFonts w:ascii="宋体" w:eastAsia="宋体" w:cs="宋体"/>
          <w:b w:val="0"/>
          <w:bCs w:val="0"/>
          <w:sz w:val="24"/>
          <w:szCs w:val="24"/>
        </w:rPr>
      </w:pPr>
      <w:bookmarkStart w:id="1570" w:name="_Toc9716"/>
      <w:bookmarkStart w:id="1571" w:name="_Toc16089"/>
      <w:bookmarkStart w:id="1572" w:name="_Toc16691"/>
      <w:bookmarkStart w:id="1573" w:name="_Toc7029"/>
      <w:bookmarkStart w:id="1574" w:name="_Toc9658"/>
      <w:bookmarkStart w:id="1575" w:name="_Toc17376"/>
      <w:bookmarkStart w:id="1576" w:name="_Toc21494"/>
      <w:bookmarkStart w:id="1577" w:name="_Toc29425"/>
      <w:bookmarkStart w:id="1578" w:name="_Toc25744"/>
      <w:bookmarkStart w:id="1579" w:name="_Toc1873"/>
      <w:bookmarkStart w:id="1580" w:name="_Toc12124"/>
      <w:r>
        <w:rPr>
          <w:rFonts w:ascii="宋体" w:eastAsia="宋体" w:cs="宋体" w:hint="eastAsia"/>
          <w:b w:val="0"/>
          <w:bCs w:val="0"/>
          <w:sz w:val="24"/>
          <w:szCs w:val="24"/>
        </w:rPr>
        <w:t>21.9.3</w:t>
      </w:r>
      <w:r>
        <w:rPr>
          <w:rFonts w:ascii="宋体" w:eastAsia="宋体" w:cs="宋体" w:hint="eastAsia"/>
          <w:b w:val="0"/>
          <w:bCs w:val="0"/>
          <w:sz w:val="24"/>
          <w:szCs w:val="24"/>
        </w:rPr>
        <w:t>出现影响采购公正的违法、违规行为的；</w:t>
      </w:r>
      <w:bookmarkEnd w:id="1570"/>
      <w:bookmarkEnd w:id="1571"/>
      <w:bookmarkEnd w:id="1572"/>
      <w:bookmarkEnd w:id="1573"/>
      <w:bookmarkEnd w:id="1574"/>
      <w:bookmarkEnd w:id="1575"/>
      <w:bookmarkEnd w:id="1576"/>
      <w:bookmarkEnd w:id="1577"/>
      <w:bookmarkEnd w:id="1578"/>
      <w:bookmarkEnd w:id="1579"/>
      <w:bookmarkEnd w:id="1580"/>
    </w:p>
    <w:p w:rsidR="006017C3" w:rsidRDefault="00F173F9">
      <w:pPr>
        <w:pStyle w:val="1"/>
        <w:widowControl/>
        <w:spacing w:line="350" w:lineRule="exact"/>
        <w:textAlignment w:val="baseline"/>
        <w:rPr>
          <w:rFonts w:ascii="宋体" w:eastAsia="宋体" w:cs="宋体"/>
          <w:b w:val="0"/>
          <w:bCs w:val="0"/>
          <w:sz w:val="24"/>
          <w:szCs w:val="24"/>
        </w:rPr>
      </w:pPr>
      <w:bookmarkStart w:id="1581" w:name="_Toc24980"/>
      <w:bookmarkStart w:id="1582" w:name="_Toc17136"/>
      <w:bookmarkStart w:id="1583" w:name="_Toc2067"/>
      <w:bookmarkStart w:id="1584" w:name="_Toc14787"/>
      <w:bookmarkStart w:id="1585" w:name="_Toc2259"/>
      <w:bookmarkStart w:id="1586" w:name="_Toc22116"/>
      <w:bookmarkStart w:id="1587" w:name="_Toc14397"/>
      <w:bookmarkStart w:id="1588" w:name="_Toc4123"/>
      <w:bookmarkStart w:id="1589" w:name="_Toc11068"/>
      <w:bookmarkStart w:id="1590" w:name="_Toc3230"/>
      <w:bookmarkStart w:id="1591" w:name="_Toc24248"/>
      <w:r>
        <w:rPr>
          <w:rFonts w:ascii="宋体" w:eastAsia="宋体" w:cs="宋体" w:hint="eastAsia"/>
          <w:b w:val="0"/>
          <w:bCs w:val="0"/>
          <w:sz w:val="24"/>
          <w:szCs w:val="24"/>
        </w:rPr>
        <w:t xml:space="preserve">21.9.4 </w:t>
      </w:r>
      <w:r>
        <w:rPr>
          <w:rFonts w:ascii="宋体" w:eastAsia="宋体" w:cs="宋体" w:hint="eastAsia"/>
          <w:b w:val="0"/>
          <w:bCs w:val="0"/>
          <w:sz w:val="24"/>
          <w:szCs w:val="24"/>
        </w:rPr>
        <w:t>因重大变故，采购任务取消的。</w:t>
      </w:r>
      <w:bookmarkEnd w:id="1581"/>
      <w:bookmarkEnd w:id="1582"/>
      <w:bookmarkEnd w:id="1583"/>
      <w:bookmarkEnd w:id="1584"/>
      <w:bookmarkEnd w:id="1585"/>
      <w:bookmarkEnd w:id="1586"/>
      <w:bookmarkEnd w:id="1587"/>
      <w:bookmarkEnd w:id="1588"/>
      <w:bookmarkEnd w:id="1589"/>
      <w:bookmarkEnd w:id="1590"/>
      <w:bookmarkEnd w:id="1591"/>
    </w:p>
    <w:p w:rsidR="006017C3" w:rsidRDefault="00F173F9">
      <w:pPr>
        <w:pStyle w:val="1"/>
        <w:widowControl/>
        <w:spacing w:line="350" w:lineRule="exact"/>
        <w:textAlignment w:val="baseline"/>
        <w:rPr>
          <w:rFonts w:ascii="宋体" w:eastAsia="宋体" w:cs="宋体"/>
          <w:b w:val="0"/>
          <w:bCs w:val="0"/>
          <w:sz w:val="24"/>
          <w:szCs w:val="24"/>
        </w:rPr>
      </w:pPr>
      <w:bookmarkStart w:id="1592" w:name="_Toc12463"/>
      <w:bookmarkStart w:id="1593" w:name="_Toc6755"/>
      <w:bookmarkStart w:id="1594" w:name="_Toc29122"/>
      <w:bookmarkStart w:id="1595" w:name="_Toc2781"/>
      <w:bookmarkStart w:id="1596" w:name="_Toc13374"/>
      <w:bookmarkStart w:id="1597" w:name="_Toc13818"/>
      <w:bookmarkStart w:id="1598" w:name="_Toc32325"/>
      <w:bookmarkStart w:id="1599" w:name="_Toc29516"/>
      <w:bookmarkStart w:id="1600" w:name="_Toc2608"/>
      <w:bookmarkStart w:id="1601" w:name="_Toc8689"/>
      <w:bookmarkStart w:id="1602" w:name="_Toc9982"/>
      <w:r>
        <w:rPr>
          <w:rFonts w:ascii="宋体" w:eastAsia="宋体" w:cs="宋体" w:hint="eastAsia"/>
          <w:b w:val="0"/>
          <w:bCs w:val="0"/>
          <w:sz w:val="24"/>
          <w:szCs w:val="24"/>
        </w:rPr>
        <w:t xml:space="preserve">21.9.5 </w:t>
      </w:r>
      <w:r>
        <w:rPr>
          <w:rFonts w:ascii="宋体" w:eastAsia="宋体" w:cs="宋体" w:hint="eastAsia"/>
          <w:b w:val="0"/>
          <w:bCs w:val="0"/>
          <w:sz w:val="24"/>
          <w:szCs w:val="24"/>
        </w:rPr>
        <w:t>其他应该废标的情形。</w:t>
      </w:r>
      <w:bookmarkEnd w:id="1592"/>
      <w:bookmarkEnd w:id="1593"/>
      <w:bookmarkEnd w:id="1594"/>
      <w:bookmarkEnd w:id="1595"/>
      <w:bookmarkEnd w:id="1596"/>
      <w:bookmarkEnd w:id="1597"/>
      <w:bookmarkEnd w:id="1598"/>
      <w:bookmarkEnd w:id="1599"/>
      <w:r>
        <w:rPr>
          <w:rFonts w:ascii="宋体" w:eastAsia="宋体" w:cs="宋体" w:hint="eastAsia"/>
          <w:b w:val="0"/>
          <w:bCs w:val="0"/>
          <w:sz w:val="24"/>
          <w:szCs w:val="24"/>
        </w:rPr>
        <w:t xml:space="preserve"> </w:t>
      </w:r>
    </w:p>
    <w:p w:rsidR="006017C3" w:rsidRDefault="00F173F9">
      <w:pPr>
        <w:pStyle w:val="1"/>
        <w:widowControl/>
        <w:spacing w:line="350" w:lineRule="exact"/>
        <w:textAlignment w:val="baseline"/>
        <w:rPr>
          <w:rFonts w:ascii="宋体" w:eastAsia="宋体" w:cs="宋体"/>
          <w:b w:val="0"/>
          <w:bCs w:val="0"/>
          <w:sz w:val="24"/>
          <w:szCs w:val="24"/>
        </w:rPr>
      </w:pPr>
      <w:bookmarkStart w:id="1603" w:name="_Toc24917"/>
      <w:bookmarkStart w:id="1604" w:name="_Toc27568"/>
      <w:bookmarkStart w:id="1605" w:name="_Toc29254"/>
      <w:bookmarkStart w:id="1606" w:name="_Toc2404"/>
      <w:bookmarkStart w:id="1607" w:name="_Toc8205"/>
      <w:bookmarkStart w:id="1608" w:name="_Toc10916"/>
      <w:bookmarkStart w:id="1609" w:name="_Toc28502"/>
      <w:bookmarkStart w:id="1610" w:name="_Toc21263"/>
      <w:r>
        <w:rPr>
          <w:rFonts w:ascii="宋体" w:eastAsia="宋体" w:cs="宋体" w:hint="eastAsia"/>
          <w:b w:val="0"/>
          <w:bCs w:val="0"/>
          <w:sz w:val="24"/>
          <w:szCs w:val="24"/>
        </w:rPr>
        <w:lastRenderedPageBreak/>
        <w:t>废标后，采购人会把废标理由通知所有供应商。</w:t>
      </w:r>
      <w:bookmarkEnd w:id="1600"/>
      <w:bookmarkEnd w:id="1601"/>
      <w:bookmarkEnd w:id="1602"/>
      <w:bookmarkEnd w:id="1603"/>
      <w:bookmarkEnd w:id="1604"/>
      <w:bookmarkEnd w:id="1605"/>
      <w:bookmarkEnd w:id="1606"/>
      <w:bookmarkEnd w:id="1607"/>
      <w:bookmarkEnd w:id="1608"/>
      <w:bookmarkEnd w:id="1609"/>
      <w:bookmarkEnd w:id="1610"/>
    </w:p>
    <w:p w:rsidR="006017C3" w:rsidRDefault="00F173F9">
      <w:pPr>
        <w:pStyle w:val="1"/>
        <w:widowControl/>
        <w:spacing w:line="350" w:lineRule="exact"/>
        <w:textAlignment w:val="baseline"/>
        <w:rPr>
          <w:rFonts w:ascii="宋体" w:eastAsia="宋体" w:cs="宋体"/>
          <w:b w:val="0"/>
          <w:bCs w:val="0"/>
          <w:sz w:val="24"/>
          <w:szCs w:val="24"/>
        </w:rPr>
      </w:pPr>
      <w:bookmarkStart w:id="1611" w:name="_Toc21523"/>
      <w:bookmarkStart w:id="1612" w:name="_Toc1509"/>
      <w:bookmarkStart w:id="1613" w:name="_Toc31829"/>
      <w:bookmarkStart w:id="1614" w:name="_Toc6722"/>
      <w:bookmarkStart w:id="1615" w:name="_Toc23660"/>
      <w:bookmarkStart w:id="1616" w:name="_Toc6513"/>
      <w:bookmarkStart w:id="1617" w:name="_Toc1410"/>
      <w:bookmarkStart w:id="1618" w:name="_Toc4706"/>
      <w:bookmarkStart w:id="1619" w:name="_Toc20563"/>
      <w:r>
        <w:rPr>
          <w:rFonts w:ascii="宋体" w:eastAsia="宋体" w:cs="宋体" w:hint="eastAsia"/>
          <w:b w:val="0"/>
          <w:bCs w:val="0"/>
          <w:sz w:val="24"/>
          <w:szCs w:val="24"/>
        </w:rPr>
        <w:t>六．定标与签订合同</w:t>
      </w:r>
      <w:bookmarkEnd w:id="1611"/>
      <w:bookmarkEnd w:id="1612"/>
      <w:bookmarkEnd w:id="1613"/>
      <w:bookmarkEnd w:id="1614"/>
      <w:bookmarkEnd w:id="1615"/>
      <w:bookmarkEnd w:id="1616"/>
      <w:bookmarkEnd w:id="1617"/>
      <w:bookmarkEnd w:id="1618"/>
      <w:bookmarkEnd w:id="1619"/>
    </w:p>
    <w:p w:rsidR="006017C3" w:rsidRDefault="00F173F9">
      <w:pPr>
        <w:pStyle w:val="1"/>
        <w:widowControl/>
        <w:spacing w:line="350" w:lineRule="exact"/>
        <w:textAlignment w:val="baseline"/>
        <w:rPr>
          <w:rFonts w:ascii="宋体" w:eastAsia="宋体" w:cs="宋体"/>
          <w:b w:val="0"/>
          <w:bCs w:val="0"/>
          <w:sz w:val="24"/>
          <w:szCs w:val="24"/>
        </w:rPr>
      </w:pPr>
      <w:bookmarkStart w:id="1620" w:name="_Toc26216"/>
      <w:bookmarkStart w:id="1621" w:name="_Toc2929"/>
      <w:bookmarkStart w:id="1622" w:name="_Toc6993"/>
      <w:bookmarkStart w:id="1623" w:name="_Toc2727"/>
      <w:bookmarkStart w:id="1624" w:name="_Toc18707"/>
      <w:bookmarkStart w:id="1625" w:name="_Toc11986"/>
      <w:bookmarkStart w:id="1626" w:name="_Toc16254"/>
      <w:bookmarkStart w:id="1627" w:name="_Toc22930"/>
      <w:bookmarkStart w:id="1628" w:name="_Toc11808"/>
      <w:r>
        <w:rPr>
          <w:rFonts w:ascii="宋体" w:eastAsia="宋体" w:cs="宋体" w:hint="eastAsia"/>
          <w:b w:val="0"/>
          <w:bCs w:val="0"/>
          <w:sz w:val="24"/>
          <w:szCs w:val="24"/>
        </w:rPr>
        <w:t>22.</w:t>
      </w:r>
      <w:r>
        <w:rPr>
          <w:rFonts w:ascii="宋体" w:eastAsia="宋体" w:cs="宋体" w:hint="eastAsia"/>
          <w:b w:val="0"/>
          <w:bCs w:val="0"/>
          <w:sz w:val="24"/>
          <w:szCs w:val="24"/>
        </w:rPr>
        <w:t>定标</w:t>
      </w:r>
      <w:bookmarkEnd w:id="1620"/>
      <w:bookmarkEnd w:id="1621"/>
      <w:bookmarkEnd w:id="1622"/>
      <w:bookmarkEnd w:id="1623"/>
      <w:bookmarkEnd w:id="1624"/>
      <w:bookmarkEnd w:id="1625"/>
      <w:bookmarkEnd w:id="1626"/>
      <w:bookmarkEnd w:id="1627"/>
      <w:bookmarkEnd w:id="1628"/>
    </w:p>
    <w:p w:rsidR="006017C3" w:rsidRDefault="00F173F9">
      <w:pPr>
        <w:pStyle w:val="1"/>
        <w:widowControl/>
        <w:spacing w:line="350" w:lineRule="exact"/>
        <w:textAlignment w:val="baseline"/>
        <w:rPr>
          <w:rFonts w:ascii="宋体" w:eastAsia="宋体" w:cs="宋体"/>
          <w:b w:val="0"/>
          <w:bCs w:val="0"/>
          <w:sz w:val="24"/>
          <w:szCs w:val="24"/>
        </w:rPr>
      </w:pPr>
      <w:bookmarkStart w:id="1629" w:name="_Toc31920"/>
      <w:bookmarkStart w:id="1630" w:name="_Toc5035"/>
      <w:bookmarkStart w:id="1631" w:name="_Toc13393"/>
      <w:bookmarkStart w:id="1632" w:name="_Toc9536"/>
      <w:bookmarkStart w:id="1633" w:name="_Toc17112"/>
      <w:bookmarkStart w:id="1634" w:name="_Toc16602"/>
      <w:bookmarkStart w:id="1635" w:name="_Toc23955"/>
      <w:bookmarkStart w:id="1636" w:name="_Toc24379"/>
      <w:bookmarkStart w:id="1637" w:name="_Toc16147"/>
      <w:r>
        <w:rPr>
          <w:rFonts w:ascii="宋体" w:eastAsia="宋体" w:cs="宋体" w:hint="eastAsia"/>
          <w:b w:val="0"/>
          <w:bCs w:val="0"/>
          <w:sz w:val="24"/>
          <w:szCs w:val="24"/>
        </w:rPr>
        <w:t xml:space="preserve">22.1 </w:t>
      </w:r>
      <w:r>
        <w:rPr>
          <w:rFonts w:ascii="宋体" w:eastAsia="宋体" w:cs="宋体" w:hint="eastAsia"/>
          <w:b w:val="0"/>
          <w:bCs w:val="0"/>
          <w:sz w:val="24"/>
          <w:szCs w:val="24"/>
        </w:rPr>
        <w:t>投标有效性</w:t>
      </w:r>
      <w:r>
        <w:rPr>
          <w:rFonts w:ascii="宋体" w:eastAsia="宋体" w:cs="宋体" w:hint="eastAsia"/>
          <w:b w:val="0"/>
          <w:bCs w:val="0"/>
          <w:sz w:val="24"/>
          <w:szCs w:val="24"/>
        </w:rPr>
        <w:t>评审后，评委会应当按竞争性谈判文件规定的标准和方法提出独立评审意见，推荐中标候选人。</w:t>
      </w:r>
      <w:bookmarkEnd w:id="1629"/>
      <w:bookmarkEnd w:id="1630"/>
      <w:bookmarkEnd w:id="1631"/>
      <w:bookmarkEnd w:id="1632"/>
      <w:bookmarkEnd w:id="1633"/>
      <w:bookmarkEnd w:id="1634"/>
      <w:bookmarkEnd w:id="1635"/>
      <w:bookmarkEnd w:id="1636"/>
      <w:bookmarkEnd w:id="1637"/>
    </w:p>
    <w:p w:rsidR="006017C3" w:rsidRDefault="00F173F9">
      <w:pPr>
        <w:pStyle w:val="1"/>
        <w:widowControl/>
        <w:spacing w:line="350" w:lineRule="exact"/>
        <w:textAlignment w:val="baseline"/>
        <w:rPr>
          <w:rFonts w:ascii="宋体" w:eastAsia="宋体" w:cs="宋体"/>
          <w:b w:val="0"/>
          <w:bCs w:val="0"/>
          <w:sz w:val="24"/>
          <w:szCs w:val="24"/>
        </w:rPr>
      </w:pPr>
      <w:bookmarkStart w:id="1638" w:name="_Toc25338"/>
      <w:bookmarkStart w:id="1639" w:name="_Toc30450"/>
      <w:bookmarkStart w:id="1640" w:name="_Toc25183"/>
      <w:bookmarkStart w:id="1641" w:name="_Toc10646"/>
      <w:bookmarkStart w:id="1642" w:name="_Toc16615"/>
      <w:bookmarkStart w:id="1643" w:name="_Toc6179"/>
      <w:bookmarkStart w:id="1644" w:name="_Toc7503"/>
      <w:bookmarkStart w:id="1645" w:name="_Toc28702"/>
      <w:bookmarkStart w:id="1646" w:name="_Toc9542"/>
      <w:r>
        <w:rPr>
          <w:rFonts w:ascii="宋体" w:eastAsia="宋体" w:cs="宋体" w:hint="eastAsia"/>
          <w:b w:val="0"/>
          <w:bCs w:val="0"/>
          <w:sz w:val="24"/>
          <w:szCs w:val="24"/>
        </w:rPr>
        <w:t xml:space="preserve">22.2 </w:t>
      </w:r>
      <w:r>
        <w:rPr>
          <w:rFonts w:ascii="宋体" w:eastAsia="宋体" w:cs="宋体" w:hint="eastAsia"/>
          <w:b w:val="0"/>
          <w:bCs w:val="0"/>
          <w:sz w:val="24"/>
          <w:szCs w:val="24"/>
        </w:rPr>
        <w:t>排名第一的中标候选人放弃中标、因不可抗力不能履行合同、不按照竞争性谈判文件要求提交履约保证金，或者被查实存在影响中标结果的违法行为等情形，不符合中标条件的，采购人可以按照评标委员会提出的中标候选人名单排序依次确定其他中标候选人为成交供应商，也可以重新招标。</w:t>
      </w:r>
      <w:bookmarkEnd w:id="1638"/>
      <w:bookmarkEnd w:id="1639"/>
      <w:bookmarkEnd w:id="1640"/>
      <w:bookmarkEnd w:id="1641"/>
      <w:bookmarkEnd w:id="1642"/>
      <w:bookmarkEnd w:id="1643"/>
      <w:bookmarkEnd w:id="1644"/>
      <w:bookmarkEnd w:id="1645"/>
      <w:bookmarkEnd w:id="1646"/>
    </w:p>
    <w:p w:rsidR="006017C3" w:rsidRDefault="00F173F9">
      <w:pPr>
        <w:pStyle w:val="1"/>
        <w:widowControl/>
        <w:spacing w:line="350" w:lineRule="exact"/>
        <w:textAlignment w:val="baseline"/>
        <w:rPr>
          <w:rFonts w:ascii="宋体" w:eastAsia="宋体" w:cs="宋体"/>
          <w:b w:val="0"/>
          <w:bCs w:val="0"/>
          <w:sz w:val="24"/>
          <w:szCs w:val="24"/>
        </w:rPr>
      </w:pPr>
      <w:bookmarkStart w:id="1647" w:name="_Toc27529"/>
      <w:bookmarkStart w:id="1648" w:name="_Toc4777"/>
      <w:bookmarkStart w:id="1649" w:name="_Toc4536"/>
      <w:bookmarkStart w:id="1650" w:name="_Toc29764"/>
      <w:bookmarkStart w:id="1651" w:name="_Toc14008"/>
      <w:bookmarkStart w:id="1652" w:name="_Toc14871"/>
      <w:bookmarkStart w:id="1653" w:name="_Toc27833"/>
      <w:bookmarkStart w:id="1654" w:name="_Toc15514"/>
      <w:bookmarkStart w:id="1655" w:name="_Toc29981"/>
      <w:r>
        <w:rPr>
          <w:rFonts w:ascii="宋体" w:eastAsia="宋体" w:cs="宋体" w:hint="eastAsia"/>
          <w:b w:val="0"/>
          <w:bCs w:val="0"/>
          <w:sz w:val="24"/>
          <w:szCs w:val="24"/>
        </w:rPr>
        <w:t xml:space="preserve">22.3 </w:t>
      </w:r>
      <w:r>
        <w:rPr>
          <w:rFonts w:ascii="宋体" w:eastAsia="宋体" w:cs="宋体" w:hint="eastAsia"/>
          <w:b w:val="0"/>
          <w:bCs w:val="0"/>
          <w:sz w:val="24"/>
          <w:szCs w:val="24"/>
        </w:rPr>
        <w:t>原则上把合同授予实质上响应竞争性谈判文件要求的排名最前的中标候选人或通过上条资格审查的中标候选人。</w:t>
      </w:r>
      <w:bookmarkEnd w:id="1647"/>
      <w:bookmarkEnd w:id="1648"/>
      <w:bookmarkEnd w:id="1649"/>
      <w:bookmarkEnd w:id="1650"/>
      <w:bookmarkEnd w:id="1651"/>
      <w:bookmarkEnd w:id="1652"/>
      <w:bookmarkEnd w:id="1653"/>
      <w:bookmarkEnd w:id="1654"/>
      <w:bookmarkEnd w:id="1655"/>
    </w:p>
    <w:p w:rsidR="006017C3" w:rsidRDefault="00F173F9">
      <w:pPr>
        <w:pStyle w:val="1"/>
        <w:widowControl/>
        <w:spacing w:line="350" w:lineRule="exact"/>
        <w:textAlignment w:val="baseline"/>
        <w:rPr>
          <w:rFonts w:ascii="宋体" w:eastAsia="宋体" w:cs="宋体"/>
          <w:b w:val="0"/>
          <w:bCs w:val="0"/>
          <w:sz w:val="24"/>
          <w:szCs w:val="24"/>
        </w:rPr>
      </w:pPr>
      <w:bookmarkStart w:id="1656" w:name="_Toc24007"/>
      <w:bookmarkStart w:id="1657" w:name="_Toc10523"/>
      <w:bookmarkStart w:id="1658" w:name="_Toc27722"/>
      <w:bookmarkStart w:id="1659" w:name="_Toc23442"/>
      <w:bookmarkStart w:id="1660" w:name="_Toc28671"/>
      <w:bookmarkStart w:id="1661" w:name="_Toc29915"/>
      <w:bookmarkStart w:id="1662" w:name="_Toc26471"/>
      <w:bookmarkStart w:id="1663" w:name="_Toc29459"/>
      <w:bookmarkStart w:id="1664" w:name="_Toc6320"/>
      <w:r>
        <w:rPr>
          <w:rFonts w:ascii="宋体" w:eastAsia="宋体" w:cs="宋体" w:hint="eastAsia"/>
          <w:b w:val="0"/>
          <w:bCs w:val="0"/>
          <w:sz w:val="24"/>
          <w:szCs w:val="24"/>
        </w:rPr>
        <w:t xml:space="preserve">22.4 </w:t>
      </w:r>
      <w:r>
        <w:rPr>
          <w:rFonts w:ascii="宋体" w:eastAsia="宋体" w:cs="宋体" w:hint="eastAsia"/>
          <w:b w:val="0"/>
          <w:bCs w:val="0"/>
          <w:sz w:val="24"/>
          <w:szCs w:val="24"/>
        </w:rPr>
        <w:t>最低报价并不是被授予合同的保证。</w:t>
      </w:r>
      <w:bookmarkEnd w:id="1656"/>
      <w:bookmarkEnd w:id="1657"/>
      <w:bookmarkEnd w:id="1658"/>
      <w:bookmarkEnd w:id="1659"/>
      <w:bookmarkEnd w:id="1660"/>
      <w:bookmarkEnd w:id="1661"/>
      <w:bookmarkEnd w:id="1662"/>
      <w:bookmarkEnd w:id="1663"/>
      <w:bookmarkEnd w:id="1664"/>
    </w:p>
    <w:p w:rsidR="006017C3" w:rsidRDefault="00F173F9">
      <w:pPr>
        <w:pStyle w:val="1"/>
        <w:widowControl/>
        <w:spacing w:line="350" w:lineRule="exact"/>
        <w:textAlignment w:val="baseline"/>
        <w:rPr>
          <w:rFonts w:ascii="宋体" w:eastAsia="宋体" w:cs="宋体"/>
          <w:b w:val="0"/>
          <w:bCs w:val="0"/>
          <w:sz w:val="24"/>
          <w:szCs w:val="24"/>
        </w:rPr>
      </w:pPr>
      <w:bookmarkStart w:id="1665" w:name="_Toc26261"/>
      <w:bookmarkStart w:id="1666" w:name="_Toc10961"/>
      <w:bookmarkStart w:id="1667" w:name="_Toc7866"/>
      <w:bookmarkStart w:id="1668" w:name="_Toc28078"/>
      <w:bookmarkStart w:id="1669" w:name="_Toc14561"/>
      <w:bookmarkStart w:id="1670" w:name="_Toc3137"/>
      <w:bookmarkStart w:id="1671" w:name="_Toc19248"/>
      <w:bookmarkStart w:id="1672" w:name="_Toc15476"/>
      <w:bookmarkStart w:id="1673" w:name="_Toc23418"/>
      <w:r>
        <w:rPr>
          <w:rFonts w:ascii="宋体" w:eastAsia="宋体" w:cs="宋体" w:hint="eastAsia"/>
          <w:b w:val="0"/>
          <w:bCs w:val="0"/>
          <w:sz w:val="24"/>
          <w:szCs w:val="24"/>
        </w:rPr>
        <w:t>22</w:t>
      </w:r>
      <w:r>
        <w:rPr>
          <w:rFonts w:ascii="宋体" w:eastAsia="宋体" w:cs="宋体" w:hint="eastAsia"/>
          <w:b w:val="0"/>
          <w:bCs w:val="0"/>
          <w:sz w:val="24"/>
          <w:szCs w:val="24"/>
        </w:rPr>
        <w:t xml:space="preserve">.5 </w:t>
      </w:r>
      <w:r>
        <w:rPr>
          <w:rFonts w:ascii="宋体" w:eastAsia="宋体" w:cs="宋体" w:hint="eastAsia"/>
          <w:b w:val="0"/>
          <w:bCs w:val="0"/>
          <w:sz w:val="24"/>
          <w:szCs w:val="24"/>
        </w:rPr>
        <w:t>凡发现中标候选人有下列行为之一的，其中标无效，并移交政府采购监督管理部门依法处理：</w:t>
      </w:r>
      <w:bookmarkEnd w:id="1665"/>
      <w:bookmarkEnd w:id="1666"/>
      <w:bookmarkEnd w:id="1667"/>
      <w:bookmarkEnd w:id="1668"/>
      <w:bookmarkEnd w:id="1669"/>
      <w:bookmarkEnd w:id="1670"/>
      <w:bookmarkEnd w:id="1671"/>
      <w:bookmarkEnd w:id="1672"/>
      <w:bookmarkEnd w:id="1673"/>
    </w:p>
    <w:p w:rsidR="006017C3" w:rsidRDefault="00F173F9">
      <w:pPr>
        <w:pStyle w:val="1"/>
        <w:widowControl/>
        <w:spacing w:line="350" w:lineRule="exact"/>
        <w:textAlignment w:val="baseline"/>
        <w:rPr>
          <w:rFonts w:ascii="宋体" w:eastAsia="宋体" w:cs="宋体"/>
          <w:b w:val="0"/>
          <w:bCs w:val="0"/>
          <w:sz w:val="24"/>
          <w:szCs w:val="24"/>
        </w:rPr>
      </w:pPr>
      <w:bookmarkStart w:id="1674" w:name="_Toc2471"/>
      <w:bookmarkStart w:id="1675" w:name="_Toc3913"/>
      <w:bookmarkStart w:id="1676" w:name="_Toc24997"/>
      <w:bookmarkStart w:id="1677" w:name="_Toc3322"/>
      <w:bookmarkStart w:id="1678" w:name="_Toc11364"/>
      <w:bookmarkStart w:id="1679" w:name="_Toc2628"/>
      <w:bookmarkStart w:id="1680" w:name="_Toc10869"/>
      <w:bookmarkStart w:id="1681" w:name="_Toc22321"/>
      <w:bookmarkStart w:id="1682" w:name="_Toc16997"/>
      <w:r>
        <w:rPr>
          <w:rFonts w:ascii="宋体" w:eastAsia="宋体" w:cs="宋体" w:hint="eastAsia"/>
          <w:b w:val="0"/>
          <w:bCs w:val="0"/>
          <w:sz w:val="24"/>
          <w:szCs w:val="24"/>
        </w:rPr>
        <w:t xml:space="preserve">22.5.1 </w:t>
      </w:r>
      <w:r>
        <w:rPr>
          <w:rFonts w:ascii="宋体" w:eastAsia="宋体" w:cs="宋体" w:hint="eastAsia"/>
          <w:b w:val="0"/>
          <w:bCs w:val="0"/>
          <w:sz w:val="24"/>
          <w:szCs w:val="24"/>
        </w:rPr>
        <w:t>以他人名义投标、或提供虚假材料弄虚作假谋取中标的；</w:t>
      </w:r>
      <w:bookmarkEnd w:id="1674"/>
      <w:bookmarkEnd w:id="1675"/>
      <w:bookmarkEnd w:id="1676"/>
      <w:bookmarkEnd w:id="1677"/>
      <w:bookmarkEnd w:id="1678"/>
      <w:bookmarkEnd w:id="1679"/>
      <w:bookmarkEnd w:id="1680"/>
      <w:bookmarkEnd w:id="1681"/>
      <w:bookmarkEnd w:id="1682"/>
    </w:p>
    <w:p w:rsidR="006017C3" w:rsidRDefault="00F173F9">
      <w:pPr>
        <w:pStyle w:val="1"/>
        <w:widowControl/>
        <w:spacing w:line="350" w:lineRule="exact"/>
        <w:textAlignment w:val="baseline"/>
        <w:rPr>
          <w:rFonts w:ascii="宋体" w:eastAsia="宋体" w:cs="宋体"/>
          <w:b w:val="0"/>
          <w:bCs w:val="0"/>
          <w:sz w:val="24"/>
          <w:szCs w:val="24"/>
        </w:rPr>
      </w:pPr>
      <w:bookmarkStart w:id="1683" w:name="_Toc26863"/>
      <w:bookmarkStart w:id="1684" w:name="_Toc14626"/>
      <w:bookmarkStart w:id="1685" w:name="_Toc2425"/>
      <w:bookmarkStart w:id="1686" w:name="_Toc20210"/>
      <w:bookmarkStart w:id="1687" w:name="_Toc16674"/>
      <w:bookmarkStart w:id="1688" w:name="_Toc16714"/>
      <w:bookmarkStart w:id="1689" w:name="_Toc16829"/>
      <w:bookmarkStart w:id="1690" w:name="_Toc5900"/>
      <w:bookmarkStart w:id="1691" w:name="_Toc29859"/>
      <w:r>
        <w:rPr>
          <w:rFonts w:ascii="宋体" w:eastAsia="宋体" w:cs="宋体" w:hint="eastAsia"/>
          <w:b w:val="0"/>
          <w:bCs w:val="0"/>
          <w:sz w:val="24"/>
          <w:szCs w:val="24"/>
        </w:rPr>
        <w:t xml:space="preserve">22.5.1.1 </w:t>
      </w:r>
      <w:r>
        <w:rPr>
          <w:rFonts w:ascii="宋体" w:eastAsia="宋体" w:cs="宋体" w:hint="eastAsia"/>
          <w:b w:val="0"/>
          <w:bCs w:val="0"/>
          <w:sz w:val="24"/>
          <w:szCs w:val="24"/>
        </w:rPr>
        <w:t>以他人名义投标，是指使用通过受让或者租借等方式获取的资格、资质证书投标。</w:t>
      </w:r>
      <w:bookmarkEnd w:id="1683"/>
      <w:bookmarkEnd w:id="1684"/>
      <w:bookmarkEnd w:id="1685"/>
      <w:bookmarkEnd w:id="1686"/>
      <w:bookmarkEnd w:id="1687"/>
      <w:bookmarkEnd w:id="1688"/>
      <w:bookmarkEnd w:id="1689"/>
      <w:bookmarkEnd w:id="1690"/>
      <w:bookmarkEnd w:id="1691"/>
    </w:p>
    <w:p w:rsidR="006017C3" w:rsidRDefault="00F173F9">
      <w:pPr>
        <w:pStyle w:val="1"/>
        <w:widowControl/>
        <w:spacing w:line="350" w:lineRule="exact"/>
        <w:textAlignment w:val="baseline"/>
        <w:rPr>
          <w:rFonts w:ascii="宋体" w:eastAsia="宋体" w:cs="宋体"/>
          <w:b w:val="0"/>
          <w:bCs w:val="0"/>
          <w:sz w:val="24"/>
          <w:szCs w:val="24"/>
        </w:rPr>
      </w:pPr>
      <w:bookmarkStart w:id="1692" w:name="_Toc7465"/>
      <w:bookmarkStart w:id="1693" w:name="_Toc1253"/>
      <w:bookmarkStart w:id="1694" w:name="_Toc10630"/>
      <w:bookmarkStart w:id="1695" w:name="_Toc16024"/>
      <w:bookmarkStart w:id="1696" w:name="_Toc4419"/>
      <w:bookmarkStart w:id="1697" w:name="_Toc27769"/>
      <w:bookmarkStart w:id="1698" w:name="_Toc15632"/>
      <w:bookmarkStart w:id="1699" w:name="_Toc23997"/>
      <w:bookmarkStart w:id="1700" w:name="_Toc14482"/>
      <w:r>
        <w:rPr>
          <w:rFonts w:ascii="宋体" w:eastAsia="宋体" w:cs="宋体" w:hint="eastAsia"/>
          <w:b w:val="0"/>
          <w:bCs w:val="0"/>
          <w:sz w:val="24"/>
          <w:szCs w:val="24"/>
        </w:rPr>
        <w:t xml:space="preserve">22.5.1.2 </w:t>
      </w:r>
      <w:r>
        <w:rPr>
          <w:rFonts w:ascii="宋体" w:eastAsia="宋体" w:cs="宋体" w:hint="eastAsia"/>
          <w:b w:val="0"/>
          <w:bCs w:val="0"/>
          <w:sz w:val="24"/>
          <w:szCs w:val="24"/>
        </w:rPr>
        <w:t>有供应商有下列情形之一的，属于弄虚作假的行为：</w:t>
      </w:r>
      <w:bookmarkEnd w:id="1692"/>
      <w:bookmarkEnd w:id="1693"/>
      <w:bookmarkEnd w:id="1694"/>
      <w:bookmarkEnd w:id="1695"/>
      <w:bookmarkEnd w:id="1696"/>
      <w:bookmarkEnd w:id="1697"/>
      <w:bookmarkEnd w:id="1698"/>
      <w:bookmarkEnd w:id="1699"/>
      <w:bookmarkEnd w:id="1700"/>
    </w:p>
    <w:p w:rsidR="006017C3" w:rsidRDefault="00F173F9">
      <w:pPr>
        <w:pStyle w:val="1"/>
        <w:widowControl/>
        <w:spacing w:line="350" w:lineRule="exact"/>
        <w:textAlignment w:val="baseline"/>
        <w:rPr>
          <w:rFonts w:ascii="宋体" w:eastAsia="宋体" w:cs="宋体"/>
          <w:b w:val="0"/>
          <w:bCs w:val="0"/>
          <w:sz w:val="24"/>
          <w:szCs w:val="24"/>
        </w:rPr>
      </w:pPr>
      <w:bookmarkStart w:id="1701" w:name="_Toc17598"/>
      <w:bookmarkStart w:id="1702" w:name="_Toc271"/>
      <w:bookmarkStart w:id="1703" w:name="_Toc16820"/>
      <w:bookmarkStart w:id="1704" w:name="_Toc28576"/>
      <w:bookmarkStart w:id="1705" w:name="_Toc28378"/>
      <w:bookmarkStart w:id="1706" w:name="_Toc2911"/>
      <w:bookmarkStart w:id="1707" w:name="_Toc28449"/>
      <w:bookmarkStart w:id="1708" w:name="_Toc11752"/>
      <w:bookmarkStart w:id="1709" w:name="_Toc264"/>
      <w:r>
        <w:rPr>
          <w:rFonts w:ascii="宋体" w:eastAsia="宋体" w:cs="宋体" w:hint="eastAsia"/>
          <w:b w:val="0"/>
          <w:bCs w:val="0"/>
          <w:sz w:val="24"/>
          <w:szCs w:val="24"/>
        </w:rPr>
        <w:t xml:space="preserve">22.5.1.2.1 </w:t>
      </w:r>
      <w:r>
        <w:rPr>
          <w:rFonts w:ascii="宋体" w:eastAsia="宋体" w:cs="宋体" w:hint="eastAsia"/>
          <w:b w:val="0"/>
          <w:bCs w:val="0"/>
          <w:sz w:val="24"/>
          <w:szCs w:val="24"/>
        </w:rPr>
        <w:t>使用伪造、变造的许可证件；</w:t>
      </w:r>
      <w:bookmarkEnd w:id="1701"/>
      <w:bookmarkEnd w:id="1702"/>
      <w:bookmarkEnd w:id="1703"/>
      <w:bookmarkEnd w:id="1704"/>
      <w:bookmarkEnd w:id="1705"/>
      <w:bookmarkEnd w:id="1706"/>
      <w:bookmarkEnd w:id="1707"/>
      <w:bookmarkEnd w:id="1708"/>
      <w:bookmarkEnd w:id="1709"/>
    </w:p>
    <w:p w:rsidR="006017C3" w:rsidRDefault="00F173F9">
      <w:pPr>
        <w:pStyle w:val="1"/>
        <w:widowControl/>
        <w:spacing w:line="350" w:lineRule="exact"/>
        <w:textAlignment w:val="baseline"/>
        <w:rPr>
          <w:rFonts w:ascii="宋体" w:eastAsia="宋体" w:cs="宋体"/>
          <w:b w:val="0"/>
          <w:bCs w:val="0"/>
          <w:sz w:val="24"/>
          <w:szCs w:val="24"/>
        </w:rPr>
      </w:pPr>
      <w:bookmarkStart w:id="1710" w:name="_Toc3471"/>
      <w:bookmarkStart w:id="1711" w:name="_Toc828"/>
      <w:bookmarkStart w:id="1712" w:name="_Toc9588"/>
      <w:bookmarkStart w:id="1713" w:name="_Toc699"/>
      <w:bookmarkStart w:id="1714" w:name="_Toc21206"/>
      <w:bookmarkStart w:id="1715" w:name="_Toc8917"/>
      <w:bookmarkStart w:id="1716" w:name="_Toc10278"/>
      <w:bookmarkStart w:id="1717" w:name="_Toc5483"/>
      <w:bookmarkStart w:id="1718" w:name="_Toc10874"/>
      <w:r>
        <w:rPr>
          <w:rFonts w:ascii="宋体" w:eastAsia="宋体" w:cs="宋体" w:hint="eastAsia"/>
          <w:b w:val="0"/>
          <w:bCs w:val="0"/>
          <w:sz w:val="24"/>
          <w:szCs w:val="24"/>
        </w:rPr>
        <w:t xml:space="preserve">22.5.1.2.2 </w:t>
      </w:r>
      <w:r>
        <w:rPr>
          <w:rFonts w:ascii="宋体" w:eastAsia="宋体" w:cs="宋体" w:hint="eastAsia"/>
          <w:b w:val="0"/>
          <w:bCs w:val="0"/>
          <w:sz w:val="24"/>
          <w:szCs w:val="24"/>
        </w:rPr>
        <w:t>提供虚假的财务状况或者业绩；</w:t>
      </w:r>
      <w:bookmarkEnd w:id="1710"/>
      <w:bookmarkEnd w:id="1711"/>
      <w:bookmarkEnd w:id="1712"/>
      <w:bookmarkEnd w:id="1713"/>
      <w:bookmarkEnd w:id="1714"/>
      <w:bookmarkEnd w:id="1715"/>
      <w:bookmarkEnd w:id="1716"/>
      <w:bookmarkEnd w:id="1717"/>
      <w:bookmarkEnd w:id="1718"/>
    </w:p>
    <w:p w:rsidR="006017C3" w:rsidRDefault="00F173F9">
      <w:pPr>
        <w:pStyle w:val="1"/>
        <w:widowControl/>
        <w:spacing w:line="350" w:lineRule="exact"/>
        <w:textAlignment w:val="baseline"/>
        <w:rPr>
          <w:rFonts w:ascii="宋体" w:eastAsia="宋体" w:cs="宋体"/>
          <w:b w:val="0"/>
          <w:bCs w:val="0"/>
          <w:sz w:val="24"/>
          <w:szCs w:val="24"/>
        </w:rPr>
      </w:pPr>
      <w:bookmarkStart w:id="1719" w:name="_Toc9102"/>
      <w:bookmarkStart w:id="1720" w:name="_Toc21665"/>
      <w:bookmarkStart w:id="1721" w:name="_Toc11272"/>
      <w:bookmarkStart w:id="1722" w:name="_Toc24050"/>
      <w:bookmarkStart w:id="1723" w:name="_Toc10108"/>
      <w:bookmarkStart w:id="1724" w:name="_Toc19109"/>
      <w:bookmarkStart w:id="1725" w:name="_Toc3126"/>
      <w:bookmarkStart w:id="1726" w:name="_Toc27225"/>
      <w:r>
        <w:rPr>
          <w:rFonts w:ascii="宋体" w:eastAsia="宋体" w:cs="宋体" w:hint="eastAsia"/>
          <w:b w:val="0"/>
          <w:bCs w:val="0"/>
          <w:sz w:val="24"/>
          <w:szCs w:val="24"/>
        </w:rPr>
        <w:t xml:space="preserve">22.5.1.2.3 </w:t>
      </w:r>
      <w:r>
        <w:rPr>
          <w:rFonts w:ascii="宋体" w:eastAsia="宋体" w:cs="宋体" w:hint="eastAsia"/>
          <w:b w:val="0"/>
          <w:bCs w:val="0"/>
          <w:sz w:val="24"/>
          <w:szCs w:val="24"/>
        </w:rPr>
        <w:t>提供虚假的项目负责人或者主要技术人员简历、劳动关系证明；</w:t>
      </w:r>
      <w:bookmarkEnd w:id="1719"/>
      <w:bookmarkEnd w:id="1720"/>
      <w:bookmarkEnd w:id="1721"/>
      <w:bookmarkEnd w:id="1722"/>
      <w:bookmarkEnd w:id="1723"/>
      <w:bookmarkEnd w:id="1724"/>
      <w:bookmarkEnd w:id="1725"/>
      <w:bookmarkEnd w:id="1726"/>
    </w:p>
    <w:p w:rsidR="006017C3" w:rsidRDefault="00F173F9">
      <w:pPr>
        <w:pStyle w:val="1"/>
        <w:widowControl/>
        <w:spacing w:line="350" w:lineRule="exact"/>
        <w:textAlignment w:val="baseline"/>
        <w:rPr>
          <w:rFonts w:ascii="宋体" w:eastAsia="宋体" w:cs="宋体"/>
          <w:b w:val="0"/>
          <w:bCs w:val="0"/>
          <w:sz w:val="24"/>
          <w:szCs w:val="24"/>
        </w:rPr>
      </w:pPr>
      <w:bookmarkStart w:id="1727" w:name="_Toc8005"/>
      <w:bookmarkStart w:id="1728" w:name="_Toc1444"/>
      <w:bookmarkStart w:id="1729" w:name="_Toc20939"/>
      <w:bookmarkStart w:id="1730" w:name="_Toc31838"/>
      <w:bookmarkStart w:id="1731" w:name="_Toc31839"/>
      <w:bookmarkStart w:id="1732" w:name="_Toc31694"/>
      <w:bookmarkStart w:id="1733" w:name="_Toc6857"/>
      <w:bookmarkStart w:id="1734" w:name="_Toc21726"/>
      <w:bookmarkStart w:id="1735" w:name="_Toc25548"/>
      <w:r>
        <w:rPr>
          <w:rFonts w:ascii="宋体" w:eastAsia="宋体" w:cs="宋体" w:hint="eastAsia"/>
          <w:b w:val="0"/>
          <w:bCs w:val="0"/>
          <w:sz w:val="24"/>
          <w:szCs w:val="24"/>
        </w:rPr>
        <w:t xml:space="preserve">22.5.1.2.4 </w:t>
      </w:r>
      <w:r>
        <w:rPr>
          <w:rFonts w:ascii="宋体" w:eastAsia="宋体" w:cs="宋体" w:hint="eastAsia"/>
          <w:b w:val="0"/>
          <w:bCs w:val="0"/>
          <w:sz w:val="24"/>
          <w:szCs w:val="24"/>
        </w:rPr>
        <w:t>提供虚假的信用状况；</w:t>
      </w:r>
      <w:bookmarkEnd w:id="1727"/>
      <w:bookmarkEnd w:id="1728"/>
      <w:bookmarkEnd w:id="1729"/>
      <w:bookmarkEnd w:id="1730"/>
      <w:bookmarkEnd w:id="1731"/>
      <w:bookmarkEnd w:id="1732"/>
      <w:bookmarkEnd w:id="1733"/>
      <w:bookmarkEnd w:id="1734"/>
      <w:bookmarkEnd w:id="1735"/>
    </w:p>
    <w:p w:rsidR="006017C3" w:rsidRDefault="00F173F9">
      <w:pPr>
        <w:pStyle w:val="1"/>
        <w:widowControl/>
        <w:spacing w:line="350" w:lineRule="exact"/>
        <w:textAlignment w:val="baseline"/>
        <w:rPr>
          <w:rFonts w:ascii="宋体" w:eastAsia="宋体" w:cs="宋体"/>
          <w:b w:val="0"/>
          <w:bCs w:val="0"/>
          <w:sz w:val="24"/>
          <w:szCs w:val="24"/>
        </w:rPr>
      </w:pPr>
      <w:bookmarkStart w:id="1736" w:name="_Toc21447"/>
      <w:bookmarkStart w:id="1737" w:name="_Toc26520"/>
      <w:bookmarkStart w:id="1738" w:name="_Toc22449"/>
      <w:bookmarkStart w:id="1739" w:name="_Toc25255"/>
      <w:bookmarkStart w:id="1740" w:name="_Toc24147"/>
      <w:bookmarkStart w:id="1741" w:name="_Toc2279"/>
      <w:bookmarkStart w:id="1742" w:name="_Toc23265"/>
      <w:bookmarkStart w:id="1743" w:name="_Toc16719"/>
      <w:bookmarkStart w:id="1744" w:name="_Toc21893"/>
      <w:r>
        <w:rPr>
          <w:rFonts w:ascii="宋体" w:eastAsia="宋体" w:cs="宋体" w:hint="eastAsia"/>
          <w:b w:val="0"/>
          <w:bCs w:val="0"/>
          <w:sz w:val="24"/>
          <w:szCs w:val="24"/>
        </w:rPr>
        <w:t xml:space="preserve">22.5.1.2.5 </w:t>
      </w:r>
      <w:r>
        <w:rPr>
          <w:rFonts w:ascii="宋体" w:eastAsia="宋体" w:cs="宋体" w:hint="eastAsia"/>
          <w:b w:val="0"/>
          <w:bCs w:val="0"/>
          <w:sz w:val="24"/>
          <w:szCs w:val="24"/>
        </w:rPr>
        <w:t>其他弄虚作假的行为。</w:t>
      </w:r>
      <w:bookmarkEnd w:id="1736"/>
      <w:bookmarkEnd w:id="1737"/>
      <w:bookmarkEnd w:id="1738"/>
      <w:bookmarkEnd w:id="1739"/>
      <w:bookmarkEnd w:id="1740"/>
      <w:bookmarkEnd w:id="1741"/>
      <w:bookmarkEnd w:id="1742"/>
      <w:bookmarkEnd w:id="1743"/>
      <w:bookmarkEnd w:id="1744"/>
    </w:p>
    <w:p w:rsidR="006017C3" w:rsidRDefault="00F173F9">
      <w:pPr>
        <w:pStyle w:val="1"/>
        <w:widowControl/>
        <w:spacing w:line="350" w:lineRule="exact"/>
        <w:textAlignment w:val="baseline"/>
        <w:rPr>
          <w:rFonts w:ascii="宋体" w:eastAsia="宋体" w:cs="宋体"/>
          <w:b w:val="0"/>
          <w:bCs w:val="0"/>
          <w:sz w:val="24"/>
          <w:szCs w:val="24"/>
        </w:rPr>
      </w:pPr>
      <w:bookmarkStart w:id="1745" w:name="_Toc7521"/>
      <w:bookmarkStart w:id="1746" w:name="_Toc24368"/>
      <w:bookmarkStart w:id="1747" w:name="_Toc14602"/>
      <w:bookmarkStart w:id="1748" w:name="_Toc1540"/>
      <w:bookmarkStart w:id="1749" w:name="_Toc5014"/>
      <w:bookmarkStart w:id="1750" w:name="_Toc15248"/>
      <w:bookmarkStart w:id="1751" w:name="_Toc15326"/>
      <w:bookmarkStart w:id="1752" w:name="_Toc23193"/>
      <w:bookmarkStart w:id="1753" w:name="_Toc25675"/>
      <w:r>
        <w:rPr>
          <w:rFonts w:ascii="宋体" w:eastAsia="宋体" w:cs="宋体" w:hint="eastAsia"/>
          <w:b w:val="0"/>
          <w:bCs w:val="0"/>
          <w:sz w:val="24"/>
          <w:szCs w:val="24"/>
        </w:rPr>
        <w:t xml:space="preserve">22.5.2 </w:t>
      </w:r>
      <w:r>
        <w:rPr>
          <w:rFonts w:ascii="宋体" w:eastAsia="宋体" w:cs="宋体" w:hint="eastAsia"/>
          <w:b w:val="0"/>
          <w:bCs w:val="0"/>
          <w:sz w:val="24"/>
          <w:szCs w:val="24"/>
        </w:rPr>
        <w:t>与采购人、其他供应商或者采购人工作人员恶意串通的；</w:t>
      </w:r>
      <w:bookmarkEnd w:id="1745"/>
      <w:bookmarkEnd w:id="1746"/>
      <w:bookmarkEnd w:id="1747"/>
      <w:bookmarkEnd w:id="1748"/>
      <w:bookmarkEnd w:id="1749"/>
      <w:bookmarkEnd w:id="1750"/>
      <w:bookmarkEnd w:id="1751"/>
      <w:bookmarkEnd w:id="1752"/>
      <w:bookmarkEnd w:id="1753"/>
    </w:p>
    <w:p w:rsidR="006017C3" w:rsidRDefault="00F173F9">
      <w:pPr>
        <w:pStyle w:val="1"/>
        <w:widowControl/>
        <w:spacing w:line="350" w:lineRule="exact"/>
        <w:textAlignment w:val="baseline"/>
        <w:rPr>
          <w:rFonts w:ascii="宋体" w:eastAsia="宋体" w:cs="宋体"/>
          <w:b w:val="0"/>
          <w:bCs w:val="0"/>
          <w:sz w:val="24"/>
          <w:szCs w:val="24"/>
        </w:rPr>
      </w:pPr>
      <w:bookmarkStart w:id="1754" w:name="_Toc21092"/>
      <w:bookmarkStart w:id="1755" w:name="_Toc20664"/>
      <w:bookmarkStart w:id="1756" w:name="_Toc29741"/>
      <w:bookmarkStart w:id="1757" w:name="_Toc23234"/>
      <w:bookmarkStart w:id="1758" w:name="_Toc7279"/>
      <w:bookmarkStart w:id="1759" w:name="_Toc8365"/>
      <w:bookmarkStart w:id="1760" w:name="_Toc13380"/>
      <w:bookmarkStart w:id="1761" w:name="_Toc24272"/>
      <w:bookmarkStart w:id="1762" w:name="_Toc18357"/>
      <w:r>
        <w:rPr>
          <w:rFonts w:ascii="宋体" w:eastAsia="宋体" w:cs="宋体" w:hint="eastAsia"/>
          <w:b w:val="0"/>
          <w:bCs w:val="0"/>
          <w:sz w:val="24"/>
          <w:szCs w:val="24"/>
        </w:rPr>
        <w:t xml:space="preserve">22.5.3 </w:t>
      </w:r>
      <w:r>
        <w:rPr>
          <w:rFonts w:ascii="宋体" w:eastAsia="宋体" w:cs="宋体" w:hint="eastAsia"/>
          <w:b w:val="0"/>
          <w:bCs w:val="0"/>
          <w:sz w:val="24"/>
          <w:szCs w:val="24"/>
        </w:rPr>
        <w:t>向采购人、评审专家、采购人工作人员行贿或者提供其他不正当利益的；</w:t>
      </w:r>
      <w:bookmarkEnd w:id="1754"/>
      <w:bookmarkEnd w:id="1755"/>
      <w:bookmarkEnd w:id="1756"/>
      <w:bookmarkEnd w:id="1757"/>
      <w:bookmarkEnd w:id="1758"/>
      <w:bookmarkEnd w:id="1759"/>
      <w:bookmarkEnd w:id="1760"/>
      <w:bookmarkEnd w:id="1761"/>
      <w:bookmarkEnd w:id="1762"/>
    </w:p>
    <w:p w:rsidR="006017C3" w:rsidRDefault="00F173F9">
      <w:pPr>
        <w:pStyle w:val="1"/>
        <w:widowControl/>
        <w:spacing w:line="350" w:lineRule="exact"/>
        <w:textAlignment w:val="baseline"/>
        <w:rPr>
          <w:rFonts w:ascii="宋体" w:eastAsia="宋体" w:cs="宋体"/>
          <w:b w:val="0"/>
          <w:bCs w:val="0"/>
          <w:sz w:val="24"/>
          <w:szCs w:val="24"/>
        </w:rPr>
      </w:pPr>
      <w:bookmarkStart w:id="1763" w:name="_Toc22489"/>
      <w:bookmarkStart w:id="1764" w:name="_Toc31129"/>
      <w:bookmarkStart w:id="1765" w:name="_Toc16459"/>
      <w:bookmarkStart w:id="1766" w:name="_Toc30246"/>
      <w:bookmarkStart w:id="1767" w:name="_Toc12334"/>
      <w:bookmarkStart w:id="1768" w:name="_Toc24238"/>
      <w:bookmarkStart w:id="1769" w:name="_Toc14885"/>
      <w:bookmarkStart w:id="1770" w:name="_Toc9019"/>
      <w:bookmarkStart w:id="1771" w:name="_Toc18271"/>
      <w:r>
        <w:rPr>
          <w:rFonts w:ascii="宋体" w:eastAsia="宋体" w:cs="宋体" w:hint="eastAsia"/>
          <w:b w:val="0"/>
          <w:bCs w:val="0"/>
          <w:sz w:val="24"/>
          <w:szCs w:val="24"/>
        </w:rPr>
        <w:t xml:space="preserve">22.5.4 </w:t>
      </w:r>
      <w:r>
        <w:rPr>
          <w:rFonts w:ascii="宋体" w:eastAsia="宋体" w:cs="宋体" w:hint="eastAsia"/>
          <w:b w:val="0"/>
          <w:bCs w:val="0"/>
          <w:sz w:val="24"/>
          <w:szCs w:val="24"/>
        </w:rPr>
        <w:t>有法律、法规规定的其他损害采购人利益和社会公共利益情形的；</w:t>
      </w:r>
      <w:bookmarkEnd w:id="1763"/>
      <w:bookmarkEnd w:id="1764"/>
      <w:bookmarkEnd w:id="1765"/>
      <w:bookmarkEnd w:id="1766"/>
      <w:bookmarkEnd w:id="1767"/>
      <w:bookmarkEnd w:id="1768"/>
      <w:bookmarkEnd w:id="1769"/>
      <w:bookmarkEnd w:id="1770"/>
      <w:bookmarkEnd w:id="1771"/>
    </w:p>
    <w:p w:rsidR="006017C3" w:rsidRDefault="00F173F9">
      <w:pPr>
        <w:pStyle w:val="1"/>
        <w:widowControl/>
        <w:spacing w:line="350" w:lineRule="exact"/>
        <w:textAlignment w:val="baseline"/>
        <w:rPr>
          <w:rFonts w:ascii="宋体" w:eastAsia="宋体" w:cs="宋体"/>
          <w:b w:val="0"/>
          <w:bCs w:val="0"/>
          <w:sz w:val="24"/>
          <w:szCs w:val="24"/>
        </w:rPr>
      </w:pPr>
      <w:bookmarkStart w:id="1772" w:name="_Toc27373"/>
      <w:bookmarkStart w:id="1773" w:name="_Toc19146"/>
      <w:bookmarkStart w:id="1774" w:name="_Toc15321"/>
      <w:bookmarkStart w:id="1775" w:name="_Toc30656"/>
      <w:bookmarkStart w:id="1776" w:name="_Toc16191"/>
      <w:bookmarkStart w:id="1777" w:name="_Toc6602"/>
      <w:bookmarkStart w:id="1778" w:name="_Toc23139"/>
      <w:bookmarkStart w:id="1779" w:name="_Toc14878"/>
      <w:bookmarkStart w:id="1780" w:name="_Toc18685"/>
      <w:r>
        <w:rPr>
          <w:rFonts w:ascii="宋体" w:eastAsia="宋体" w:cs="宋体" w:hint="eastAsia"/>
          <w:b w:val="0"/>
          <w:bCs w:val="0"/>
          <w:sz w:val="24"/>
          <w:szCs w:val="24"/>
        </w:rPr>
        <w:t xml:space="preserve">22.5.5 </w:t>
      </w:r>
      <w:r>
        <w:rPr>
          <w:rFonts w:ascii="宋体" w:eastAsia="宋体" w:cs="宋体" w:hint="eastAsia"/>
          <w:b w:val="0"/>
          <w:bCs w:val="0"/>
          <w:sz w:val="24"/>
          <w:szCs w:val="24"/>
        </w:rPr>
        <w:t>其他违反招投标法律、法规和规章强制性规定的行为。</w:t>
      </w:r>
      <w:bookmarkEnd w:id="1772"/>
      <w:bookmarkEnd w:id="1773"/>
      <w:bookmarkEnd w:id="1774"/>
      <w:bookmarkEnd w:id="1775"/>
      <w:bookmarkEnd w:id="1776"/>
      <w:bookmarkEnd w:id="1777"/>
      <w:bookmarkEnd w:id="1778"/>
      <w:bookmarkEnd w:id="1779"/>
      <w:bookmarkEnd w:id="1780"/>
    </w:p>
    <w:p w:rsidR="006017C3" w:rsidRDefault="00F173F9">
      <w:pPr>
        <w:pStyle w:val="1"/>
        <w:widowControl/>
        <w:spacing w:line="350" w:lineRule="exact"/>
        <w:textAlignment w:val="baseline"/>
        <w:rPr>
          <w:rFonts w:ascii="宋体" w:eastAsia="宋体" w:cs="宋体"/>
          <w:b w:val="0"/>
          <w:bCs w:val="0"/>
          <w:sz w:val="24"/>
          <w:szCs w:val="24"/>
        </w:rPr>
      </w:pPr>
      <w:bookmarkStart w:id="1781" w:name="_Toc15088"/>
      <w:bookmarkStart w:id="1782" w:name="_Toc14176"/>
      <w:bookmarkStart w:id="1783" w:name="_Toc32303"/>
      <w:bookmarkStart w:id="1784" w:name="_Toc1127"/>
      <w:bookmarkStart w:id="1785" w:name="_Toc16428"/>
      <w:bookmarkStart w:id="1786" w:name="_Toc26954"/>
      <w:bookmarkStart w:id="1787" w:name="_Toc30919"/>
      <w:bookmarkStart w:id="1788" w:name="_Toc228"/>
      <w:bookmarkStart w:id="1789" w:name="_Toc16327"/>
      <w:r>
        <w:rPr>
          <w:rFonts w:ascii="宋体" w:eastAsia="宋体" w:cs="宋体" w:hint="eastAsia"/>
          <w:b w:val="0"/>
          <w:bCs w:val="0"/>
          <w:sz w:val="24"/>
          <w:szCs w:val="24"/>
        </w:rPr>
        <w:t xml:space="preserve">22.6 </w:t>
      </w:r>
      <w:r>
        <w:rPr>
          <w:rFonts w:ascii="宋体" w:eastAsia="宋体" w:cs="宋体" w:hint="eastAsia"/>
          <w:b w:val="0"/>
          <w:bCs w:val="0"/>
          <w:sz w:val="24"/>
          <w:szCs w:val="24"/>
        </w:rPr>
        <w:t>采购人将在网站上发布评审结果公告，公告时间为一个工作日。</w:t>
      </w:r>
      <w:bookmarkEnd w:id="1781"/>
      <w:bookmarkEnd w:id="1782"/>
      <w:bookmarkEnd w:id="1783"/>
      <w:bookmarkEnd w:id="1784"/>
      <w:bookmarkEnd w:id="1785"/>
      <w:bookmarkEnd w:id="1786"/>
      <w:bookmarkEnd w:id="1787"/>
      <w:bookmarkEnd w:id="1788"/>
      <w:bookmarkEnd w:id="1789"/>
    </w:p>
    <w:p w:rsidR="006017C3" w:rsidRDefault="00F173F9">
      <w:pPr>
        <w:pStyle w:val="1"/>
        <w:widowControl/>
        <w:spacing w:line="350" w:lineRule="exact"/>
        <w:textAlignment w:val="baseline"/>
        <w:rPr>
          <w:rFonts w:ascii="宋体" w:eastAsia="宋体" w:cs="宋体"/>
          <w:b w:val="0"/>
          <w:bCs w:val="0"/>
          <w:sz w:val="24"/>
          <w:szCs w:val="24"/>
        </w:rPr>
      </w:pPr>
      <w:bookmarkStart w:id="1790" w:name="_Toc27391"/>
      <w:bookmarkStart w:id="1791" w:name="_Toc7839"/>
      <w:bookmarkStart w:id="1792" w:name="_Toc7120"/>
      <w:bookmarkStart w:id="1793" w:name="_Toc16750"/>
      <w:bookmarkStart w:id="1794" w:name="_Toc28594"/>
      <w:bookmarkStart w:id="1795" w:name="_Toc22831"/>
      <w:bookmarkStart w:id="1796" w:name="_Toc31926"/>
      <w:bookmarkStart w:id="1797" w:name="_Toc3133"/>
      <w:bookmarkStart w:id="1798" w:name="_Toc7334"/>
      <w:r>
        <w:rPr>
          <w:rFonts w:ascii="宋体" w:eastAsia="宋体" w:cs="宋体" w:hint="eastAsia"/>
          <w:b w:val="0"/>
          <w:bCs w:val="0"/>
          <w:sz w:val="24"/>
          <w:szCs w:val="24"/>
        </w:rPr>
        <w:t>23.</w:t>
      </w:r>
      <w:r>
        <w:rPr>
          <w:rFonts w:ascii="宋体" w:eastAsia="宋体" w:cs="宋体" w:hint="eastAsia"/>
          <w:b w:val="0"/>
          <w:bCs w:val="0"/>
          <w:sz w:val="24"/>
          <w:szCs w:val="24"/>
        </w:rPr>
        <w:t>中标通知书</w:t>
      </w:r>
      <w:bookmarkEnd w:id="1790"/>
      <w:bookmarkEnd w:id="1791"/>
      <w:bookmarkEnd w:id="1792"/>
      <w:bookmarkEnd w:id="1793"/>
      <w:bookmarkEnd w:id="1794"/>
      <w:bookmarkEnd w:id="1795"/>
      <w:bookmarkEnd w:id="1796"/>
      <w:bookmarkEnd w:id="1797"/>
      <w:bookmarkEnd w:id="1798"/>
    </w:p>
    <w:p w:rsidR="006017C3" w:rsidRDefault="00F173F9">
      <w:pPr>
        <w:pStyle w:val="1"/>
        <w:widowControl/>
        <w:spacing w:line="350" w:lineRule="exact"/>
        <w:textAlignment w:val="baseline"/>
        <w:rPr>
          <w:rFonts w:ascii="宋体" w:eastAsia="宋体" w:cs="宋体"/>
          <w:b w:val="0"/>
          <w:bCs w:val="0"/>
          <w:sz w:val="24"/>
          <w:szCs w:val="24"/>
        </w:rPr>
      </w:pPr>
      <w:bookmarkStart w:id="1799" w:name="_Toc21399"/>
      <w:bookmarkStart w:id="1800" w:name="_Toc6555"/>
      <w:bookmarkStart w:id="1801" w:name="_Toc32658"/>
      <w:bookmarkStart w:id="1802" w:name="_Toc32036"/>
      <w:bookmarkStart w:id="1803" w:name="_Toc1486"/>
      <w:bookmarkStart w:id="1804" w:name="_Toc23709"/>
      <w:bookmarkStart w:id="1805" w:name="_Toc13989"/>
      <w:bookmarkStart w:id="1806" w:name="_Toc29224"/>
      <w:bookmarkStart w:id="1807" w:name="_Toc27665"/>
      <w:r>
        <w:rPr>
          <w:rFonts w:ascii="宋体" w:eastAsia="宋体" w:cs="宋体" w:hint="eastAsia"/>
          <w:b w:val="0"/>
          <w:bCs w:val="0"/>
          <w:sz w:val="24"/>
          <w:szCs w:val="24"/>
        </w:rPr>
        <w:t xml:space="preserve">23.1 </w:t>
      </w:r>
      <w:r>
        <w:rPr>
          <w:rFonts w:ascii="宋体" w:eastAsia="宋体" w:cs="宋体" w:hint="eastAsia"/>
          <w:b w:val="0"/>
          <w:bCs w:val="0"/>
          <w:sz w:val="24"/>
          <w:szCs w:val="24"/>
        </w:rPr>
        <w:t>采购人将以中标通知书形式通知成交供应商，其投</w:t>
      </w:r>
      <w:r>
        <w:rPr>
          <w:rFonts w:ascii="宋体" w:eastAsia="宋体" w:cs="宋体" w:hint="eastAsia"/>
          <w:b w:val="0"/>
          <w:bCs w:val="0"/>
          <w:sz w:val="24"/>
          <w:szCs w:val="24"/>
        </w:rPr>
        <w:t>标已被接受。</w:t>
      </w:r>
      <w:bookmarkEnd w:id="1799"/>
      <w:bookmarkEnd w:id="1800"/>
      <w:bookmarkEnd w:id="1801"/>
      <w:bookmarkEnd w:id="1802"/>
      <w:bookmarkEnd w:id="1803"/>
      <w:bookmarkEnd w:id="1804"/>
      <w:bookmarkEnd w:id="1805"/>
      <w:bookmarkEnd w:id="1806"/>
      <w:bookmarkEnd w:id="1807"/>
    </w:p>
    <w:p w:rsidR="006017C3" w:rsidRDefault="00F173F9">
      <w:pPr>
        <w:pStyle w:val="1"/>
        <w:widowControl/>
        <w:spacing w:line="350" w:lineRule="exact"/>
        <w:textAlignment w:val="baseline"/>
        <w:rPr>
          <w:rFonts w:ascii="宋体" w:eastAsia="宋体" w:cs="宋体"/>
          <w:b w:val="0"/>
          <w:bCs w:val="0"/>
          <w:sz w:val="24"/>
          <w:szCs w:val="24"/>
        </w:rPr>
      </w:pPr>
      <w:bookmarkStart w:id="1808" w:name="_Toc18832"/>
      <w:bookmarkStart w:id="1809" w:name="_Toc9477"/>
      <w:bookmarkStart w:id="1810" w:name="_Toc4115"/>
      <w:bookmarkStart w:id="1811" w:name="_Toc20104"/>
      <w:bookmarkStart w:id="1812" w:name="_Toc6298"/>
      <w:bookmarkStart w:id="1813" w:name="_Toc32017"/>
      <w:bookmarkStart w:id="1814" w:name="_Toc24712"/>
      <w:bookmarkStart w:id="1815" w:name="_Toc2595"/>
      <w:bookmarkStart w:id="1816" w:name="_Toc8785"/>
      <w:r>
        <w:rPr>
          <w:rFonts w:ascii="宋体" w:eastAsia="宋体" w:cs="宋体" w:hint="eastAsia"/>
          <w:b w:val="0"/>
          <w:bCs w:val="0"/>
          <w:sz w:val="24"/>
          <w:szCs w:val="24"/>
        </w:rPr>
        <w:t xml:space="preserve">23.2 </w:t>
      </w:r>
      <w:r>
        <w:rPr>
          <w:rFonts w:ascii="宋体" w:eastAsia="宋体" w:cs="宋体" w:hint="eastAsia"/>
          <w:b w:val="0"/>
          <w:bCs w:val="0"/>
          <w:sz w:val="24"/>
          <w:szCs w:val="24"/>
        </w:rPr>
        <w:t>采购人对未中标的供应商不做未中标原因的解释。</w:t>
      </w:r>
      <w:bookmarkEnd w:id="1808"/>
      <w:bookmarkEnd w:id="1809"/>
      <w:bookmarkEnd w:id="1810"/>
      <w:bookmarkEnd w:id="1811"/>
      <w:bookmarkEnd w:id="1812"/>
      <w:bookmarkEnd w:id="1813"/>
      <w:bookmarkEnd w:id="1814"/>
      <w:bookmarkEnd w:id="1815"/>
      <w:bookmarkEnd w:id="1816"/>
    </w:p>
    <w:p w:rsidR="006017C3" w:rsidRDefault="00F173F9">
      <w:pPr>
        <w:pStyle w:val="1"/>
        <w:widowControl/>
        <w:spacing w:line="350" w:lineRule="exact"/>
        <w:textAlignment w:val="baseline"/>
        <w:rPr>
          <w:rFonts w:ascii="宋体" w:eastAsia="宋体" w:cs="宋体"/>
          <w:b w:val="0"/>
          <w:bCs w:val="0"/>
          <w:sz w:val="24"/>
          <w:szCs w:val="24"/>
        </w:rPr>
      </w:pPr>
      <w:bookmarkStart w:id="1817" w:name="_Toc25186"/>
      <w:bookmarkStart w:id="1818" w:name="_Toc9763"/>
      <w:bookmarkStart w:id="1819" w:name="_Toc21221"/>
      <w:bookmarkStart w:id="1820" w:name="_Toc5503"/>
      <w:r>
        <w:rPr>
          <w:rFonts w:ascii="宋体" w:eastAsia="宋体" w:cs="宋体" w:hint="eastAsia"/>
          <w:b w:val="0"/>
          <w:bCs w:val="0"/>
          <w:sz w:val="24"/>
          <w:szCs w:val="24"/>
        </w:rPr>
        <w:t>24.</w:t>
      </w:r>
      <w:r>
        <w:rPr>
          <w:rFonts w:ascii="宋体" w:eastAsia="宋体" w:cs="宋体" w:hint="eastAsia"/>
          <w:b w:val="0"/>
          <w:bCs w:val="0"/>
          <w:sz w:val="24"/>
          <w:szCs w:val="24"/>
        </w:rPr>
        <w:t>中标服务费</w:t>
      </w:r>
      <w:bookmarkEnd w:id="1817"/>
      <w:bookmarkEnd w:id="1818"/>
      <w:bookmarkEnd w:id="1819"/>
      <w:bookmarkEnd w:id="1820"/>
    </w:p>
    <w:p w:rsidR="006017C3" w:rsidRDefault="00F173F9">
      <w:pPr>
        <w:pStyle w:val="1"/>
        <w:widowControl/>
        <w:spacing w:line="350" w:lineRule="exact"/>
        <w:textAlignment w:val="baseline"/>
        <w:rPr>
          <w:rFonts w:ascii="宋体" w:eastAsia="宋体" w:cs="宋体"/>
          <w:b w:val="0"/>
          <w:bCs w:val="0"/>
          <w:sz w:val="24"/>
          <w:szCs w:val="24"/>
          <w:highlight w:val="white"/>
        </w:rPr>
      </w:pPr>
      <w:bookmarkStart w:id="1821" w:name="_Toc6564"/>
      <w:bookmarkStart w:id="1822" w:name="_Toc8188"/>
      <w:bookmarkStart w:id="1823" w:name="_Toc22673"/>
      <w:bookmarkStart w:id="1824" w:name="_Toc19636"/>
      <w:bookmarkStart w:id="1825" w:name="_Toc11616"/>
      <w:bookmarkStart w:id="1826" w:name="_Toc12302"/>
      <w:bookmarkStart w:id="1827" w:name="_Toc16725"/>
      <w:r>
        <w:rPr>
          <w:rFonts w:ascii="宋体" w:eastAsia="宋体" w:cs="宋体" w:hint="eastAsia"/>
          <w:b w:val="0"/>
          <w:sz w:val="24"/>
          <w:szCs w:val="24"/>
          <w:highlight w:val="white"/>
        </w:rPr>
        <w:t>招</w:t>
      </w:r>
      <w:r>
        <w:rPr>
          <w:rFonts w:ascii="宋体" w:eastAsia="宋体" w:cs="宋体" w:hint="eastAsia"/>
          <w:b w:val="0"/>
          <w:bCs w:val="0"/>
          <w:sz w:val="24"/>
          <w:szCs w:val="24"/>
          <w:highlight w:val="white"/>
        </w:rPr>
        <w:t>标代理服务费收取参照国家计委关于印发《招标代理服务费管理暂行办法》的通知（计价格</w:t>
      </w:r>
      <w:r>
        <w:rPr>
          <w:rFonts w:ascii="宋体" w:eastAsia="宋体" w:cs="宋体" w:hint="eastAsia"/>
          <w:b w:val="0"/>
          <w:bCs w:val="0"/>
          <w:sz w:val="24"/>
          <w:szCs w:val="24"/>
          <w:highlight w:val="white"/>
        </w:rPr>
        <w:t>[2002]1980</w:t>
      </w:r>
      <w:r>
        <w:rPr>
          <w:rFonts w:ascii="宋体" w:eastAsia="宋体" w:cs="宋体" w:hint="eastAsia"/>
          <w:b w:val="0"/>
          <w:bCs w:val="0"/>
          <w:sz w:val="24"/>
          <w:szCs w:val="24"/>
          <w:highlight w:val="white"/>
        </w:rPr>
        <w:t>号）等文件规定收取，</w:t>
      </w:r>
      <w:r>
        <w:rPr>
          <w:rFonts w:ascii="宋体" w:eastAsia="宋体" w:cs="宋体" w:hint="eastAsia"/>
          <w:b w:val="0"/>
          <w:bCs w:val="0"/>
          <w:sz w:val="24"/>
          <w:szCs w:val="24"/>
        </w:rPr>
        <w:t>清单控制价编制费按皖价服〔</w:t>
      </w:r>
      <w:r>
        <w:rPr>
          <w:rFonts w:ascii="宋体" w:eastAsia="宋体" w:cs="宋体" w:hint="eastAsia"/>
          <w:b w:val="0"/>
          <w:bCs w:val="0"/>
          <w:sz w:val="24"/>
          <w:szCs w:val="24"/>
        </w:rPr>
        <w:t>2007</w:t>
      </w:r>
      <w:r>
        <w:rPr>
          <w:rFonts w:ascii="宋体" w:eastAsia="宋体" w:cs="宋体" w:hint="eastAsia"/>
          <w:b w:val="0"/>
          <w:bCs w:val="0"/>
          <w:sz w:val="24"/>
          <w:szCs w:val="24"/>
        </w:rPr>
        <w:t>〕</w:t>
      </w:r>
      <w:r>
        <w:rPr>
          <w:rFonts w:ascii="宋体" w:eastAsia="宋体" w:cs="宋体" w:hint="eastAsia"/>
          <w:b w:val="0"/>
          <w:bCs w:val="0"/>
          <w:sz w:val="24"/>
          <w:szCs w:val="24"/>
        </w:rPr>
        <w:t>86</w:t>
      </w:r>
      <w:r>
        <w:rPr>
          <w:rFonts w:ascii="宋体" w:eastAsia="宋体" w:cs="宋体" w:hint="eastAsia"/>
          <w:b w:val="0"/>
          <w:bCs w:val="0"/>
          <w:sz w:val="24"/>
          <w:szCs w:val="24"/>
        </w:rPr>
        <w:t>号文件规定收取。</w:t>
      </w:r>
      <w:r>
        <w:rPr>
          <w:rFonts w:ascii="宋体" w:eastAsia="宋体" w:cs="宋体" w:hint="eastAsia"/>
          <w:b w:val="0"/>
          <w:bCs w:val="0"/>
          <w:sz w:val="24"/>
          <w:szCs w:val="24"/>
          <w:highlight w:val="white"/>
        </w:rPr>
        <w:t>专家评审费据实收取（不提供发票）成交供应商领取中标通知书时一次性交于代理机构。</w:t>
      </w:r>
      <w:bookmarkEnd w:id="1821"/>
    </w:p>
    <w:p w:rsidR="006017C3" w:rsidRDefault="00F173F9">
      <w:pPr>
        <w:pStyle w:val="1"/>
        <w:widowControl/>
        <w:spacing w:line="350" w:lineRule="exact"/>
        <w:textAlignment w:val="baseline"/>
        <w:rPr>
          <w:rFonts w:ascii="宋体" w:eastAsia="宋体" w:cs="宋体"/>
          <w:b w:val="0"/>
          <w:bCs w:val="0"/>
          <w:sz w:val="24"/>
          <w:szCs w:val="24"/>
        </w:rPr>
      </w:pPr>
      <w:bookmarkStart w:id="1828" w:name="_Toc28617"/>
      <w:r>
        <w:rPr>
          <w:rFonts w:ascii="宋体" w:eastAsia="宋体" w:cs="宋体" w:hint="eastAsia"/>
          <w:b w:val="0"/>
          <w:bCs w:val="0"/>
          <w:sz w:val="24"/>
          <w:szCs w:val="24"/>
        </w:rPr>
        <w:t>25.</w:t>
      </w:r>
      <w:r>
        <w:rPr>
          <w:rFonts w:ascii="宋体" w:eastAsia="宋体" w:cs="宋体" w:hint="eastAsia"/>
          <w:b w:val="0"/>
          <w:bCs w:val="0"/>
          <w:sz w:val="24"/>
          <w:szCs w:val="24"/>
        </w:rPr>
        <w:t>履约保证金</w:t>
      </w:r>
      <w:bookmarkEnd w:id="1822"/>
      <w:bookmarkEnd w:id="1823"/>
      <w:bookmarkEnd w:id="1824"/>
      <w:r>
        <w:rPr>
          <w:rFonts w:ascii="宋体" w:eastAsia="宋体" w:cs="宋体" w:hint="eastAsia"/>
          <w:b w:val="0"/>
          <w:bCs w:val="0"/>
          <w:sz w:val="24"/>
          <w:szCs w:val="24"/>
        </w:rPr>
        <w:t>（见前附表）</w:t>
      </w:r>
      <w:bookmarkEnd w:id="1825"/>
      <w:bookmarkEnd w:id="1826"/>
      <w:bookmarkEnd w:id="1827"/>
      <w:bookmarkEnd w:id="1828"/>
    </w:p>
    <w:p w:rsidR="006017C3" w:rsidRDefault="00F173F9">
      <w:pPr>
        <w:pStyle w:val="1"/>
        <w:widowControl/>
        <w:spacing w:line="350" w:lineRule="exact"/>
        <w:textAlignment w:val="baseline"/>
        <w:rPr>
          <w:rFonts w:ascii="宋体" w:eastAsia="宋体" w:cs="宋体"/>
          <w:b w:val="0"/>
          <w:bCs w:val="0"/>
          <w:sz w:val="24"/>
          <w:szCs w:val="24"/>
        </w:rPr>
      </w:pPr>
      <w:bookmarkStart w:id="1829" w:name="_Toc8982"/>
      <w:bookmarkStart w:id="1830" w:name="_Toc1973"/>
      <w:bookmarkStart w:id="1831" w:name="_Toc28186"/>
      <w:bookmarkStart w:id="1832" w:name="_Toc1271"/>
      <w:bookmarkStart w:id="1833" w:name="_Toc29452"/>
      <w:bookmarkStart w:id="1834" w:name="_Toc29048"/>
      <w:bookmarkStart w:id="1835" w:name="_Toc23018"/>
      <w:r>
        <w:rPr>
          <w:rFonts w:ascii="宋体" w:eastAsia="宋体" w:cs="宋体" w:hint="eastAsia"/>
          <w:b w:val="0"/>
          <w:bCs w:val="0"/>
          <w:sz w:val="24"/>
          <w:szCs w:val="24"/>
        </w:rPr>
        <w:t>26.</w:t>
      </w:r>
      <w:r>
        <w:rPr>
          <w:rFonts w:ascii="宋体" w:eastAsia="宋体" w:cs="宋体" w:hint="eastAsia"/>
          <w:b w:val="0"/>
          <w:bCs w:val="0"/>
          <w:sz w:val="24"/>
          <w:szCs w:val="24"/>
        </w:rPr>
        <w:t>签订合同</w:t>
      </w:r>
      <w:bookmarkEnd w:id="1829"/>
      <w:bookmarkEnd w:id="1830"/>
      <w:bookmarkEnd w:id="1831"/>
      <w:bookmarkEnd w:id="1832"/>
      <w:bookmarkEnd w:id="1833"/>
      <w:bookmarkEnd w:id="1834"/>
      <w:bookmarkEnd w:id="1835"/>
    </w:p>
    <w:p w:rsidR="006017C3" w:rsidRDefault="00F173F9">
      <w:pPr>
        <w:pStyle w:val="1"/>
        <w:widowControl/>
        <w:spacing w:line="350" w:lineRule="exact"/>
        <w:textAlignment w:val="baseline"/>
        <w:rPr>
          <w:rFonts w:ascii="宋体" w:eastAsia="宋体" w:cs="宋体"/>
          <w:b w:val="0"/>
          <w:bCs w:val="0"/>
          <w:sz w:val="24"/>
          <w:szCs w:val="24"/>
        </w:rPr>
      </w:pPr>
      <w:bookmarkStart w:id="1836" w:name="_Toc12938"/>
      <w:bookmarkStart w:id="1837" w:name="_Toc18623"/>
      <w:bookmarkStart w:id="1838" w:name="_Toc12961"/>
      <w:bookmarkStart w:id="1839" w:name="_Toc23923"/>
      <w:r>
        <w:rPr>
          <w:rFonts w:ascii="宋体" w:eastAsia="宋体" w:cs="宋体" w:hint="eastAsia"/>
          <w:b w:val="0"/>
          <w:bCs w:val="0"/>
          <w:sz w:val="24"/>
          <w:szCs w:val="24"/>
        </w:rPr>
        <w:t xml:space="preserve">26.1 </w:t>
      </w:r>
      <w:bookmarkStart w:id="1840" w:name="_Toc14467"/>
      <w:bookmarkStart w:id="1841" w:name="_Toc32196"/>
      <w:bookmarkEnd w:id="1836"/>
      <w:bookmarkEnd w:id="1837"/>
      <w:r>
        <w:rPr>
          <w:rFonts w:ascii="宋体" w:eastAsia="宋体" w:cs="宋体" w:hint="eastAsia"/>
          <w:b w:val="0"/>
          <w:bCs w:val="0"/>
          <w:sz w:val="24"/>
          <w:szCs w:val="24"/>
        </w:rPr>
        <w:t>成交供应商应在中标通知书发出之日起七日内（具体时间、地点见中标通知书）与采购人签订合同。逾期未签订合同，按照《</w:t>
      </w:r>
      <w:r>
        <w:rPr>
          <w:rFonts w:ascii="宋体" w:eastAsia="宋体" w:cs="宋体" w:hint="eastAsia"/>
          <w:b w:val="0"/>
          <w:bCs w:val="0"/>
          <w:sz w:val="24"/>
          <w:szCs w:val="24"/>
        </w:rPr>
        <w:t>政府采购非招标采购方式管理办法》（财政部第</w:t>
      </w:r>
      <w:r>
        <w:rPr>
          <w:rFonts w:ascii="宋体" w:eastAsia="宋体" w:cs="宋体" w:hint="eastAsia"/>
          <w:b w:val="0"/>
          <w:bCs w:val="0"/>
          <w:sz w:val="24"/>
          <w:szCs w:val="24"/>
        </w:rPr>
        <w:t>74</w:t>
      </w:r>
      <w:r>
        <w:rPr>
          <w:rFonts w:ascii="宋体" w:eastAsia="宋体" w:cs="宋体" w:hint="eastAsia"/>
          <w:b w:val="0"/>
          <w:bCs w:val="0"/>
          <w:sz w:val="24"/>
          <w:szCs w:val="24"/>
        </w:rPr>
        <w:t>号令）第五十四条规定，成交供应商未按照采购文件确定的事项签订政府采购合同，或者与采购人另行订立背离合同实质性内容的协议的，责令限期改正，情节严重的，列入不良行为记录名单，在</w:t>
      </w:r>
      <w:r>
        <w:rPr>
          <w:rFonts w:ascii="宋体" w:eastAsia="宋体" w:cs="宋体" w:hint="eastAsia"/>
          <w:b w:val="0"/>
          <w:bCs w:val="0"/>
          <w:sz w:val="24"/>
          <w:szCs w:val="24"/>
        </w:rPr>
        <w:t>1</w:t>
      </w:r>
      <w:r>
        <w:rPr>
          <w:rFonts w:ascii="宋体" w:eastAsia="宋体" w:cs="宋体" w:hint="eastAsia"/>
          <w:b w:val="0"/>
          <w:bCs w:val="0"/>
          <w:sz w:val="24"/>
          <w:szCs w:val="24"/>
        </w:rPr>
        <w:t>至</w:t>
      </w:r>
      <w:r>
        <w:rPr>
          <w:rFonts w:ascii="宋体" w:eastAsia="宋体" w:cs="宋体" w:hint="eastAsia"/>
          <w:b w:val="0"/>
          <w:bCs w:val="0"/>
          <w:sz w:val="24"/>
          <w:szCs w:val="24"/>
        </w:rPr>
        <w:t>3</w:t>
      </w:r>
      <w:r>
        <w:rPr>
          <w:rFonts w:ascii="宋体" w:eastAsia="宋体" w:cs="宋体" w:hint="eastAsia"/>
          <w:b w:val="0"/>
          <w:bCs w:val="0"/>
          <w:sz w:val="24"/>
          <w:szCs w:val="24"/>
        </w:rPr>
        <w:t>年内禁止参加政府采购活动，并予以通报。此外，中标（成交）供应商无正当理由不与采购人签订合同，</w:t>
      </w:r>
      <w:r>
        <w:rPr>
          <w:rFonts w:ascii="宋体" w:eastAsia="宋体" w:cs="宋体" w:hint="eastAsia"/>
          <w:b w:val="0"/>
          <w:bCs w:val="0"/>
          <w:sz w:val="24"/>
          <w:szCs w:val="24"/>
        </w:rPr>
        <w:lastRenderedPageBreak/>
        <w:t>还应承担民事缔约过失责任。竞争性谈判文件、成交供应商的投标文件及澄清文件等，均作为合同的附件。合同签订前成交供应商应向采购人出示中标服务费和履约保证金缴纳证明。</w:t>
      </w:r>
      <w:bookmarkEnd w:id="1838"/>
      <w:bookmarkEnd w:id="1839"/>
    </w:p>
    <w:p w:rsidR="006017C3" w:rsidRDefault="00F173F9">
      <w:pPr>
        <w:pStyle w:val="1"/>
        <w:widowControl/>
        <w:spacing w:line="350" w:lineRule="exact"/>
        <w:textAlignment w:val="baseline"/>
        <w:rPr>
          <w:rFonts w:ascii="宋体" w:eastAsia="宋体" w:cs="宋体"/>
          <w:b w:val="0"/>
          <w:bCs w:val="0"/>
          <w:sz w:val="24"/>
          <w:szCs w:val="24"/>
        </w:rPr>
      </w:pPr>
      <w:bookmarkStart w:id="1842" w:name="_Toc20924"/>
      <w:bookmarkStart w:id="1843" w:name="_Toc28219"/>
      <w:bookmarkStart w:id="1844" w:name="_Toc12411"/>
      <w:bookmarkStart w:id="1845" w:name="_Toc7417"/>
      <w:bookmarkStart w:id="1846" w:name="_Toc23676"/>
      <w:r>
        <w:rPr>
          <w:rFonts w:ascii="宋体" w:eastAsia="宋体" w:cs="宋体" w:hint="eastAsia"/>
          <w:b w:val="0"/>
          <w:bCs w:val="0"/>
          <w:sz w:val="24"/>
          <w:szCs w:val="24"/>
        </w:rPr>
        <w:t xml:space="preserve">26.2 </w:t>
      </w:r>
      <w:r>
        <w:rPr>
          <w:rFonts w:ascii="宋体" w:eastAsia="宋体" w:cs="宋体" w:hint="eastAsia"/>
          <w:b w:val="0"/>
          <w:bCs w:val="0"/>
          <w:sz w:val="24"/>
          <w:szCs w:val="24"/>
        </w:rPr>
        <w:t>采购双方必须严格按照竞争</w:t>
      </w:r>
      <w:r>
        <w:rPr>
          <w:rFonts w:ascii="宋体" w:eastAsia="宋体" w:cs="宋体" w:hint="eastAsia"/>
          <w:b w:val="0"/>
          <w:bCs w:val="0"/>
          <w:sz w:val="24"/>
          <w:szCs w:val="24"/>
        </w:rPr>
        <w:t>性谈判文件、投标文件及有关承诺签订采购合同，不得擅自变更。合同的标的、价款、质量、履行期限等主要条款应当与竞争性谈判文件和成交供应商的投标文件的内容一致，采购人和成交供应商不得再行订立背离合同实质性内容的其他协议。</w:t>
      </w:r>
      <w:bookmarkEnd w:id="1840"/>
      <w:bookmarkEnd w:id="1841"/>
      <w:bookmarkEnd w:id="1842"/>
      <w:bookmarkEnd w:id="1843"/>
      <w:bookmarkEnd w:id="1844"/>
      <w:bookmarkEnd w:id="1845"/>
      <w:bookmarkEnd w:id="1846"/>
    </w:p>
    <w:p w:rsidR="006017C3" w:rsidRDefault="00F173F9">
      <w:pPr>
        <w:pStyle w:val="1"/>
        <w:widowControl/>
        <w:spacing w:line="350" w:lineRule="exact"/>
        <w:textAlignment w:val="baseline"/>
        <w:rPr>
          <w:rFonts w:ascii="宋体" w:eastAsia="宋体" w:cs="宋体"/>
          <w:b w:val="0"/>
          <w:bCs w:val="0"/>
          <w:sz w:val="24"/>
          <w:szCs w:val="24"/>
        </w:rPr>
      </w:pPr>
      <w:bookmarkStart w:id="1847" w:name="_Toc14225"/>
      <w:bookmarkStart w:id="1848" w:name="_Toc29314"/>
      <w:bookmarkStart w:id="1849" w:name="_Toc11587"/>
      <w:bookmarkStart w:id="1850" w:name="_Toc363"/>
      <w:bookmarkStart w:id="1851" w:name="_Toc15952"/>
      <w:bookmarkStart w:id="1852" w:name="_Toc21822"/>
      <w:bookmarkStart w:id="1853" w:name="_Toc26768"/>
      <w:r>
        <w:rPr>
          <w:rFonts w:ascii="宋体" w:eastAsia="宋体" w:cs="宋体" w:hint="eastAsia"/>
          <w:b w:val="0"/>
          <w:bCs w:val="0"/>
          <w:sz w:val="24"/>
          <w:szCs w:val="24"/>
        </w:rPr>
        <w:t>对任何因双方擅自变更合同引起的问题采购人概不负责，合同风险由双方自行承</w:t>
      </w:r>
      <w:bookmarkEnd w:id="1847"/>
      <w:bookmarkEnd w:id="1848"/>
      <w:bookmarkEnd w:id="1849"/>
      <w:r>
        <w:rPr>
          <w:rFonts w:ascii="宋体" w:eastAsia="宋体" w:cs="宋体" w:hint="eastAsia"/>
          <w:b w:val="0"/>
          <w:bCs w:val="0"/>
          <w:sz w:val="24"/>
          <w:szCs w:val="24"/>
        </w:rPr>
        <w:t>但。</w:t>
      </w:r>
      <w:bookmarkEnd w:id="1850"/>
      <w:bookmarkEnd w:id="1851"/>
      <w:bookmarkEnd w:id="1852"/>
      <w:bookmarkEnd w:id="1853"/>
    </w:p>
    <w:p w:rsidR="006017C3" w:rsidRDefault="00F173F9">
      <w:pPr>
        <w:pStyle w:val="1"/>
        <w:widowControl/>
        <w:spacing w:line="350" w:lineRule="exact"/>
        <w:textAlignment w:val="baseline"/>
        <w:rPr>
          <w:rFonts w:ascii="宋体" w:eastAsia="宋体" w:cs="宋体"/>
          <w:b w:val="0"/>
          <w:bCs w:val="0"/>
          <w:sz w:val="24"/>
          <w:szCs w:val="24"/>
        </w:rPr>
      </w:pPr>
      <w:bookmarkStart w:id="1854" w:name="_Toc15776"/>
      <w:bookmarkStart w:id="1855" w:name="_Toc4165"/>
      <w:bookmarkStart w:id="1856" w:name="_Toc1911"/>
      <w:bookmarkStart w:id="1857" w:name="_Toc404"/>
      <w:bookmarkStart w:id="1858" w:name="_Toc27458"/>
      <w:bookmarkStart w:id="1859" w:name="_Toc2289"/>
      <w:bookmarkStart w:id="1860" w:name="_Toc7414"/>
      <w:r>
        <w:rPr>
          <w:rFonts w:ascii="宋体" w:eastAsia="宋体" w:cs="宋体" w:hint="eastAsia"/>
          <w:b w:val="0"/>
          <w:bCs w:val="0"/>
          <w:sz w:val="24"/>
          <w:szCs w:val="24"/>
        </w:rPr>
        <w:t xml:space="preserve">26.3 </w:t>
      </w:r>
      <w:r>
        <w:rPr>
          <w:rFonts w:ascii="宋体" w:eastAsia="宋体" w:cs="宋体" w:hint="eastAsia"/>
          <w:b w:val="0"/>
          <w:bCs w:val="0"/>
          <w:sz w:val="24"/>
          <w:szCs w:val="24"/>
        </w:rPr>
        <w:t>采购人保留以书面形式要求合同的卖方对其所投货物的装运方式、交货地点及服务细则等作适当调整的权利。</w:t>
      </w:r>
      <w:bookmarkEnd w:id="1854"/>
      <w:bookmarkEnd w:id="1855"/>
      <w:bookmarkEnd w:id="1856"/>
      <w:bookmarkEnd w:id="1857"/>
      <w:bookmarkEnd w:id="1858"/>
      <w:bookmarkEnd w:id="1859"/>
      <w:bookmarkEnd w:id="1860"/>
    </w:p>
    <w:p w:rsidR="006017C3" w:rsidRDefault="00F173F9">
      <w:pPr>
        <w:pStyle w:val="1"/>
        <w:widowControl/>
        <w:spacing w:line="350" w:lineRule="exact"/>
        <w:textAlignment w:val="baseline"/>
        <w:rPr>
          <w:rFonts w:ascii="宋体" w:eastAsia="宋体" w:cs="宋体"/>
          <w:b w:val="0"/>
          <w:bCs w:val="0"/>
          <w:sz w:val="24"/>
          <w:szCs w:val="24"/>
        </w:rPr>
      </w:pPr>
      <w:bookmarkStart w:id="1861" w:name="_Toc449"/>
      <w:bookmarkStart w:id="1862" w:name="_Toc19387"/>
      <w:bookmarkStart w:id="1863" w:name="_Toc13605"/>
      <w:bookmarkStart w:id="1864" w:name="_Toc18286"/>
      <w:bookmarkStart w:id="1865" w:name="_Toc16760"/>
      <w:bookmarkStart w:id="1866" w:name="_Toc22863"/>
      <w:bookmarkStart w:id="1867" w:name="_Toc31528"/>
      <w:r>
        <w:rPr>
          <w:rFonts w:ascii="宋体" w:eastAsia="宋体" w:cs="宋体" w:hint="eastAsia"/>
          <w:b w:val="0"/>
          <w:bCs w:val="0"/>
          <w:sz w:val="24"/>
          <w:szCs w:val="24"/>
        </w:rPr>
        <w:t xml:space="preserve">26.4 </w:t>
      </w:r>
      <w:r>
        <w:rPr>
          <w:rFonts w:ascii="宋体" w:eastAsia="宋体" w:cs="宋体" w:hint="eastAsia"/>
          <w:b w:val="0"/>
          <w:bCs w:val="0"/>
          <w:sz w:val="24"/>
          <w:szCs w:val="24"/>
        </w:rPr>
        <w:t>无论基于何种原因，各项本应作拒绝处理的情形即便未被及时发现而使该供应商进入初审、详细评审或其它后续程序</w:t>
      </w:r>
      <w:r>
        <w:rPr>
          <w:rFonts w:ascii="宋体" w:eastAsia="宋体" w:cs="宋体" w:hint="eastAsia"/>
          <w:b w:val="0"/>
          <w:bCs w:val="0"/>
          <w:sz w:val="24"/>
          <w:szCs w:val="24"/>
        </w:rPr>
        <w:t>，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bookmarkEnd w:id="1861"/>
      <w:bookmarkEnd w:id="1862"/>
      <w:bookmarkEnd w:id="1863"/>
      <w:bookmarkEnd w:id="1864"/>
      <w:bookmarkEnd w:id="1865"/>
      <w:bookmarkEnd w:id="1866"/>
      <w:bookmarkEnd w:id="1867"/>
    </w:p>
    <w:p w:rsidR="006017C3" w:rsidRDefault="00F173F9">
      <w:pPr>
        <w:pStyle w:val="1"/>
        <w:widowControl/>
        <w:spacing w:line="350" w:lineRule="exact"/>
        <w:textAlignment w:val="baseline"/>
        <w:rPr>
          <w:rFonts w:ascii="宋体" w:eastAsia="宋体" w:cs="宋体"/>
          <w:b w:val="0"/>
          <w:bCs w:val="0"/>
          <w:sz w:val="24"/>
          <w:szCs w:val="24"/>
        </w:rPr>
      </w:pPr>
      <w:bookmarkStart w:id="1868" w:name="_Toc8608"/>
      <w:bookmarkStart w:id="1869" w:name="_Toc30580"/>
      <w:bookmarkStart w:id="1870" w:name="_Toc760"/>
      <w:bookmarkStart w:id="1871" w:name="_Toc11607"/>
      <w:bookmarkStart w:id="1872" w:name="_Toc6851"/>
      <w:bookmarkStart w:id="1873" w:name="_Toc8057"/>
      <w:bookmarkStart w:id="1874" w:name="_Toc7449"/>
      <w:r>
        <w:rPr>
          <w:rFonts w:ascii="宋体" w:eastAsia="宋体" w:cs="宋体" w:hint="eastAsia"/>
          <w:b w:val="0"/>
          <w:bCs w:val="0"/>
          <w:sz w:val="24"/>
          <w:szCs w:val="24"/>
        </w:rPr>
        <w:t>27.</w:t>
      </w:r>
      <w:r>
        <w:rPr>
          <w:rFonts w:ascii="宋体" w:eastAsia="宋体" w:cs="宋体" w:hint="eastAsia"/>
          <w:b w:val="0"/>
          <w:bCs w:val="0"/>
          <w:sz w:val="24"/>
          <w:szCs w:val="24"/>
        </w:rPr>
        <w:t>验收</w:t>
      </w:r>
      <w:bookmarkEnd w:id="1868"/>
      <w:bookmarkEnd w:id="1869"/>
      <w:bookmarkEnd w:id="1870"/>
      <w:bookmarkEnd w:id="1871"/>
      <w:bookmarkEnd w:id="1872"/>
      <w:bookmarkEnd w:id="1873"/>
      <w:bookmarkEnd w:id="1874"/>
    </w:p>
    <w:p w:rsidR="006017C3" w:rsidRDefault="00F173F9">
      <w:pPr>
        <w:pStyle w:val="1"/>
        <w:widowControl/>
        <w:spacing w:line="350" w:lineRule="exact"/>
        <w:textAlignment w:val="baseline"/>
        <w:rPr>
          <w:rFonts w:ascii="宋体" w:eastAsia="宋体" w:cs="宋体"/>
          <w:b w:val="0"/>
          <w:bCs w:val="0"/>
          <w:sz w:val="24"/>
          <w:szCs w:val="24"/>
        </w:rPr>
      </w:pPr>
      <w:bookmarkStart w:id="1875" w:name="_Toc6831"/>
      <w:bookmarkStart w:id="1876" w:name="_Toc1230"/>
      <w:bookmarkStart w:id="1877" w:name="_Toc25861"/>
      <w:bookmarkStart w:id="1878" w:name="_Toc24220"/>
      <w:bookmarkStart w:id="1879" w:name="_Toc5365"/>
      <w:bookmarkStart w:id="1880" w:name="_Toc2062"/>
      <w:bookmarkStart w:id="1881" w:name="_Toc22797"/>
      <w:r>
        <w:rPr>
          <w:rFonts w:ascii="宋体" w:eastAsia="宋体" w:cs="宋体" w:hint="eastAsia"/>
          <w:b w:val="0"/>
          <w:bCs w:val="0"/>
          <w:sz w:val="24"/>
          <w:szCs w:val="24"/>
        </w:rPr>
        <w:t xml:space="preserve">27.1 </w:t>
      </w:r>
      <w:r>
        <w:rPr>
          <w:rFonts w:ascii="宋体" w:eastAsia="宋体" w:cs="宋体" w:hint="eastAsia"/>
          <w:b w:val="0"/>
          <w:bCs w:val="0"/>
          <w:sz w:val="24"/>
          <w:szCs w:val="24"/>
        </w:rPr>
        <w:t>采购人验收时，应成立验收小组，明确责任，严格依照采购文件、中标通知书、政府采购合同及相关验收规范进行核对、验收，形成验收结论，并出具书面验收报告。</w:t>
      </w:r>
      <w:bookmarkEnd w:id="1875"/>
      <w:bookmarkEnd w:id="1876"/>
      <w:bookmarkEnd w:id="1877"/>
      <w:bookmarkEnd w:id="1878"/>
      <w:bookmarkEnd w:id="1879"/>
      <w:bookmarkEnd w:id="1880"/>
      <w:bookmarkEnd w:id="1881"/>
    </w:p>
    <w:p w:rsidR="006017C3" w:rsidRDefault="00F173F9">
      <w:pPr>
        <w:pStyle w:val="1"/>
        <w:widowControl/>
        <w:spacing w:line="350" w:lineRule="exact"/>
        <w:textAlignment w:val="baseline"/>
        <w:rPr>
          <w:rFonts w:ascii="宋体" w:eastAsia="宋体" w:cs="宋体"/>
          <w:b w:val="0"/>
          <w:bCs w:val="0"/>
          <w:sz w:val="24"/>
          <w:szCs w:val="24"/>
        </w:rPr>
      </w:pPr>
      <w:bookmarkStart w:id="1882" w:name="_Toc6582"/>
      <w:bookmarkStart w:id="1883" w:name="_Toc14524"/>
      <w:bookmarkStart w:id="1884" w:name="_Toc21576"/>
      <w:bookmarkStart w:id="1885" w:name="_Toc18936"/>
      <w:bookmarkStart w:id="1886" w:name="_Toc24384"/>
      <w:bookmarkStart w:id="1887" w:name="_Toc30247"/>
      <w:bookmarkStart w:id="1888" w:name="_Toc11409"/>
      <w:r>
        <w:rPr>
          <w:rFonts w:ascii="宋体" w:eastAsia="宋体" w:cs="宋体" w:hint="eastAsia"/>
          <w:b w:val="0"/>
          <w:bCs w:val="0"/>
          <w:sz w:val="24"/>
          <w:szCs w:val="24"/>
        </w:rPr>
        <w:t xml:space="preserve">27.2 </w:t>
      </w:r>
      <w:r>
        <w:rPr>
          <w:rFonts w:ascii="宋体" w:eastAsia="宋体" w:cs="宋体" w:hint="eastAsia"/>
          <w:b w:val="0"/>
          <w:bCs w:val="0"/>
          <w:sz w:val="24"/>
          <w:szCs w:val="24"/>
        </w:rPr>
        <w:t>涉及安全、消防、环保等其他需要由质检或行业主管部门进行验收</w:t>
      </w:r>
      <w:r>
        <w:rPr>
          <w:rFonts w:ascii="宋体" w:eastAsia="宋体" w:cs="宋体" w:hint="eastAsia"/>
          <w:b w:val="0"/>
          <w:bCs w:val="0"/>
          <w:sz w:val="24"/>
          <w:szCs w:val="24"/>
        </w:rPr>
        <w:t>的项目，必须邀请相关部门或相关专家参与验收。</w:t>
      </w:r>
      <w:bookmarkEnd w:id="1882"/>
      <w:bookmarkEnd w:id="1883"/>
      <w:bookmarkEnd w:id="1884"/>
      <w:bookmarkEnd w:id="1885"/>
      <w:bookmarkEnd w:id="1886"/>
      <w:bookmarkEnd w:id="1887"/>
      <w:bookmarkEnd w:id="1888"/>
    </w:p>
    <w:p w:rsidR="006017C3" w:rsidRDefault="00F173F9">
      <w:pPr>
        <w:pStyle w:val="1"/>
        <w:widowControl/>
        <w:spacing w:line="350" w:lineRule="exact"/>
        <w:textAlignment w:val="baseline"/>
        <w:rPr>
          <w:rFonts w:ascii="宋体" w:eastAsia="宋体" w:cs="宋体"/>
          <w:b w:val="0"/>
          <w:bCs w:val="0"/>
          <w:sz w:val="24"/>
          <w:szCs w:val="24"/>
        </w:rPr>
      </w:pPr>
      <w:bookmarkStart w:id="1889" w:name="_Toc1729"/>
      <w:bookmarkStart w:id="1890" w:name="_Toc17942"/>
      <w:bookmarkStart w:id="1891" w:name="_Toc1863"/>
      <w:bookmarkStart w:id="1892" w:name="_Toc223"/>
      <w:bookmarkStart w:id="1893" w:name="_Toc15281"/>
      <w:bookmarkStart w:id="1894" w:name="_Toc18315"/>
      <w:bookmarkStart w:id="1895" w:name="_Toc437"/>
      <w:r>
        <w:rPr>
          <w:rFonts w:ascii="宋体" w:eastAsia="宋体" w:cs="宋体" w:hint="eastAsia"/>
          <w:b w:val="0"/>
          <w:bCs w:val="0"/>
          <w:sz w:val="24"/>
          <w:szCs w:val="24"/>
        </w:rPr>
        <w:t xml:space="preserve">27.3 </w:t>
      </w:r>
      <w:r>
        <w:rPr>
          <w:rFonts w:ascii="宋体" w:eastAsia="宋体" w:cs="宋体" w:hint="eastAsia"/>
          <w:b w:val="0"/>
          <w:bCs w:val="0"/>
          <w:sz w:val="24"/>
          <w:szCs w:val="24"/>
        </w:rPr>
        <w:t>检测、验收费用均由合同乙方（成交供应商）承担。</w:t>
      </w:r>
      <w:bookmarkEnd w:id="1889"/>
      <w:bookmarkEnd w:id="1890"/>
      <w:bookmarkEnd w:id="1891"/>
      <w:bookmarkEnd w:id="1892"/>
      <w:bookmarkEnd w:id="1893"/>
      <w:bookmarkEnd w:id="1894"/>
      <w:bookmarkEnd w:id="1895"/>
    </w:p>
    <w:p w:rsidR="006017C3" w:rsidRDefault="00F173F9">
      <w:pPr>
        <w:pStyle w:val="1"/>
        <w:widowControl/>
        <w:spacing w:line="350" w:lineRule="exact"/>
        <w:textAlignment w:val="baseline"/>
        <w:rPr>
          <w:rFonts w:ascii="宋体" w:eastAsia="宋体" w:cs="宋体"/>
          <w:b w:val="0"/>
          <w:bCs w:val="0"/>
          <w:sz w:val="24"/>
          <w:szCs w:val="24"/>
        </w:rPr>
      </w:pPr>
      <w:bookmarkStart w:id="1896" w:name="_Toc25445"/>
      <w:bookmarkStart w:id="1897" w:name="_Toc12922"/>
      <w:bookmarkStart w:id="1898" w:name="_Toc25075"/>
      <w:bookmarkStart w:id="1899" w:name="_Toc31157"/>
      <w:bookmarkStart w:id="1900" w:name="_Toc15245"/>
      <w:bookmarkStart w:id="1901" w:name="_Toc1815"/>
      <w:bookmarkStart w:id="1902" w:name="_Toc14274"/>
      <w:r>
        <w:rPr>
          <w:rFonts w:ascii="宋体" w:eastAsia="宋体" w:cs="宋体" w:hint="eastAsia"/>
          <w:b w:val="0"/>
          <w:bCs w:val="0"/>
          <w:sz w:val="24"/>
          <w:szCs w:val="24"/>
        </w:rPr>
        <w:t>28.</w:t>
      </w:r>
      <w:r>
        <w:rPr>
          <w:rFonts w:ascii="宋体" w:eastAsia="宋体" w:cs="宋体" w:hint="eastAsia"/>
          <w:b w:val="0"/>
          <w:bCs w:val="0"/>
          <w:sz w:val="24"/>
          <w:szCs w:val="24"/>
        </w:rPr>
        <w:t>质疑</w:t>
      </w:r>
      <w:bookmarkEnd w:id="1896"/>
      <w:bookmarkEnd w:id="1897"/>
      <w:bookmarkEnd w:id="1898"/>
      <w:bookmarkEnd w:id="1899"/>
      <w:bookmarkEnd w:id="1900"/>
      <w:bookmarkEnd w:id="1901"/>
      <w:bookmarkEnd w:id="1902"/>
    </w:p>
    <w:p w:rsidR="006017C3" w:rsidRDefault="00F173F9">
      <w:pPr>
        <w:pStyle w:val="1"/>
        <w:widowControl/>
        <w:spacing w:line="350" w:lineRule="exact"/>
        <w:textAlignment w:val="baseline"/>
        <w:rPr>
          <w:rFonts w:ascii="宋体" w:eastAsia="宋体" w:cs="宋体"/>
          <w:b w:val="0"/>
          <w:bCs w:val="0"/>
          <w:sz w:val="24"/>
          <w:szCs w:val="24"/>
        </w:rPr>
      </w:pPr>
      <w:bookmarkStart w:id="1903" w:name="_Toc21076"/>
      <w:bookmarkStart w:id="1904" w:name="_Toc10483"/>
      <w:bookmarkStart w:id="1905" w:name="_Toc11211"/>
      <w:bookmarkStart w:id="1906" w:name="_Toc4968"/>
      <w:bookmarkStart w:id="1907" w:name="_Toc18034"/>
      <w:bookmarkStart w:id="1908" w:name="_Toc14282"/>
      <w:bookmarkStart w:id="1909" w:name="_Toc9647"/>
      <w:r>
        <w:rPr>
          <w:rFonts w:ascii="宋体" w:eastAsia="宋体" w:cs="宋体" w:hint="eastAsia"/>
          <w:b w:val="0"/>
          <w:bCs w:val="0"/>
          <w:sz w:val="24"/>
          <w:szCs w:val="24"/>
        </w:rPr>
        <w:t xml:space="preserve">28.1 </w:t>
      </w:r>
      <w:r>
        <w:rPr>
          <w:rFonts w:ascii="宋体" w:eastAsia="宋体" w:cs="宋体" w:hint="eastAsia"/>
          <w:b w:val="0"/>
          <w:bCs w:val="0"/>
          <w:sz w:val="24"/>
          <w:szCs w:val="24"/>
        </w:rPr>
        <w:t>供应商认为采购文件、采购过程、中标或者成交结果使自己的权益受到损害的，可以在知道或者应知其权益受到损害之日起在法定质疑期内，一次性提出针对同一采购程序环节的质疑，由供应商授权代表（或法人代表）携带身份证明材料，以书面形式向采购人和招标代理机构提出质疑，逾期不予受理。</w:t>
      </w:r>
      <w:bookmarkEnd w:id="1903"/>
      <w:bookmarkEnd w:id="1904"/>
      <w:bookmarkEnd w:id="1905"/>
      <w:bookmarkEnd w:id="1906"/>
      <w:bookmarkEnd w:id="1907"/>
      <w:bookmarkEnd w:id="1908"/>
      <w:bookmarkEnd w:id="1909"/>
    </w:p>
    <w:p w:rsidR="006017C3" w:rsidRDefault="00F173F9">
      <w:pPr>
        <w:pStyle w:val="1"/>
        <w:widowControl/>
        <w:spacing w:line="350" w:lineRule="exact"/>
        <w:textAlignment w:val="baseline"/>
        <w:rPr>
          <w:rFonts w:ascii="宋体" w:eastAsia="宋体" w:cs="宋体"/>
          <w:b w:val="0"/>
          <w:bCs w:val="0"/>
          <w:sz w:val="24"/>
          <w:szCs w:val="24"/>
        </w:rPr>
      </w:pPr>
      <w:bookmarkStart w:id="1910" w:name="_Toc29930"/>
      <w:bookmarkStart w:id="1911" w:name="_Toc8481"/>
      <w:bookmarkStart w:id="1912" w:name="_Toc25945"/>
      <w:bookmarkStart w:id="1913" w:name="_Toc16407"/>
      <w:bookmarkStart w:id="1914" w:name="_Toc6193"/>
      <w:bookmarkStart w:id="1915" w:name="_Toc3712"/>
      <w:bookmarkStart w:id="1916" w:name="_Toc22007"/>
      <w:r>
        <w:rPr>
          <w:rFonts w:ascii="宋体" w:eastAsia="宋体" w:cs="宋体" w:hint="eastAsia"/>
          <w:b w:val="0"/>
          <w:bCs w:val="0"/>
          <w:sz w:val="24"/>
          <w:szCs w:val="24"/>
        </w:rPr>
        <w:t xml:space="preserve">28.2 </w:t>
      </w:r>
      <w:r>
        <w:rPr>
          <w:rFonts w:ascii="宋体" w:eastAsia="宋体" w:cs="宋体" w:hint="eastAsia"/>
          <w:b w:val="0"/>
          <w:bCs w:val="0"/>
          <w:sz w:val="24"/>
          <w:szCs w:val="24"/>
        </w:rPr>
        <w:t>质疑书内容应包括质疑的详细理由和依据，并提供有关证明资料。</w:t>
      </w:r>
      <w:bookmarkEnd w:id="1910"/>
      <w:bookmarkEnd w:id="1911"/>
      <w:bookmarkEnd w:id="1912"/>
      <w:bookmarkEnd w:id="1913"/>
      <w:bookmarkEnd w:id="1914"/>
      <w:bookmarkEnd w:id="1915"/>
      <w:bookmarkEnd w:id="1916"/>
    </w:p>
    <w:p w:rsidR="006017C3" w:rsidRDefault="00F173F9">
      <w:pPr>
        <w:pStyle w:val="1"/>
        <w:widowControl/>
        <w:spacing w:line="350" w:lineRule="exact"/>
        <w:textAlignment w:val="baseline"/>
        <w:rPr>
          <w:rFonts w:ascii="宋体" w:eastAsia="宋体" w:cs="宋体"/>
          <w:b w:val="0"/>
          <w:bCs w:val="0"/>
          <w:sz w:val="24"/>
          <w:szCs w:val="24"/>
        </w:rPr>
      </w:pPr>
      <w:bookmarkStart w:id="1917" w:name="_Toc18192"/>
      <w:bookmarkStart w:id="1918" w:name="_Toc26998"/>
      <w:bookmarkStart w:id="1919" w:name="_Toc27506"/>
      <w:bookmarkStart w:id="1920" w:name="_Toc11948"/>
      <w:bookmarkStart w:id="1921" w:name="_Toc12187"/>
      <w:bookmarkStart w:id="1922" w:name="_Toc17916"/>
      <w:bookmarkStart w:id="1923" w:name="_Toc23233"/>
      <w:r>
        <w:rPr>
          <w:rFonts w:ascii="宋体" w:eastAsia="宋体" w:cs="宋体" w:hint="eastAsia"/>
          <w:b w:val="0"/>
          <w:bCs w:val="0"/>
          <w:sz w:val="24"/>
          <w:szCs w:val="24"/>
        </w:rPr>
        <w:t xml:space="preserve">28.3 </w:t>
      </w:r>
      <w:r>
        <w:rPr>
          <w:rFonts w:ascii="宋体" w:eastAsia="宋体" w:cs="宋体" w:hint="eastAsia"/>
          <w:b w:val="0"/>
          <w:bCs w:val="0"/>
          <w:sz w:val="24"/>
          <w:szCs w:val="24"/>
        </w:rPr>
        <w:t>有以下情形之一的，视为无效质疑：</w:t>
      </w:r>
      <w:bookmarkEnd w:id="1917"/>
      <w:bookmarkEnd w:id="1918"/>
      <w:bookmarkEnd w:id="1919"/>
      <w:bookmarkEnd w:id="1920"/>
      <w:bookmarkEnd w:id="1921"/>
      <w:bookmarkEnd w:id="1922"/>
      <w:bookmarkEnd w:id="1923"/>
    </w:p>
    <w:p w:rsidR="006017C3" w:rsidRDefault="00F173F9">
      <w:pPr>
        <w:pStyle w:val="1"/>
        <w:widowControl/>
        <w:spacing w:line="350" w:lineRule="exact"/>
        <w:textAlignment w:val="baseline"/>
        <w:rPr>
          <w:rFonts w:ascii="宋体" w:eastAsia="宋体" w:cs="宋体"/>
          <w:b w:val="0"/>
          <w:bCs w:val="0"/>
          <w:sz w:val="24"/>
          <w:szCs w:val="24"/>
        </w:rPr>
      </w:pPr>
      <w:bookmarkStart w:id="1924" w:name="_Toc12001"/>
      <w:bookmarkStart w:id="1925" w:name="_Toc4232"/>
      <w:bookmarkStart w:id="1926" w:name="_Toc22180"/>
      <w:bookmarkStart w:id="1927" w:name="_Toc2552"/>
      <w:bookmarkStart w:id="1928" w:name="_Toc6994"/>
      <w:bookmarkStart w:id="1929" w:name="_Toc13239"/>
      <w:bookmarkStart w:id="1930" w:name="_Toc13713"/>
      <w:r>
        <w:rPr>
          <w:rFonts w:ascii="宋体" w:eastAsia="宋体" w:cs="宋体" w:hint="eastAsia"/>
          <w:b w:val="0"/>
          <w:bCs w:val="0"/>
          <w:sz w:val="24"/>
          <w:szCs w:val="24"/>
        </w:rPr>
        <w:t xml:space="preserve">28.3.1 </w:t>
      </w:r>
      <w:r>
        <w:rPr>
          <w:rFonts w:ascii="宋体" w:eastAsia="宋体" w:cs="宋体" w:hint="eastAsia"/>
          <w:b w:val="0"/>
          <w:bCs w:val="0"/>
          <w:sz w:val="24"/>
          <w:szCs w:val="24"/>
        </w:rPr>
        <w:t>未按规定时间或规定手续提交质疑的；</w:t>
      </w:r>
      <w:bookmarkEnd w:id="1924"/>
      <w:bookmarkEnd w:id="1925"/>
      <w:bookmarkEnd w:id="1926"/>
      <w:bookmarkEnd w:id="1927"/>
      <w:bookmarkEnd w:id="1928"/>
      <w:bookmarkEnd w:id="1929"/>
      <w:bookmarkEnd w:id="1930"/>
    </w:p>
    <w:p w:rsidR="006017C3" w:rsidRDefault="00F173F9">
      <w:pPr>
        <w:pStyle w:val="1"/>
        <w:widowControl/>
        <w:spacing w:line="350" w:lineRule="exact"/>
        <w:textAlignment w:val="baseline"/>
        <w:rPr>
          <w:rFonts w:ascii="宋体" w:eastAsia="宋体" w:cs="宋体"/>
          <w:b w:val="0"/>
          <w:bCs w:val="0"/>
          <w:sz w:val="24"/>
          <w:szCs w:val="24"/>
        </w:rPr>
      </w:pPr>
      <w:bookmarkStart w:id="1931" w:name="_Toc17678"/>
      <w:bookmarkStart w:id="1932" w:name="_Toc28079"/>
      <w:bookmarkStart w:id="1933" w:name="_Toc17218"/>
      <w:bookmarkStart w:id="1934" w:name="_Toc26560"/>
      <w:bookmarkStart w:id="1935" w:name="_Toc8789"/>
      <w:bookmarkStart w:id="1936" w:name="_Toc24880"/>
      <w:bookmarkStart w:id="1937" w:name="_Toc23904"/>
      <w:r>
        <w:rPr>
          <w:rFonts w:ascii="宋体" w:eastAsia="宋体" w:cs="宋体" w:hint="eastAsia"/>
          <w:b w:val="0"/>
          <w:bCs w:val="0"/>
          <w:sz w:val="24"/>
          <w:szCs w:val="24"/>
        </w:rPr>
        <w:t xml:space="preserve">28.3.2 </w:t>
      </w:r>
      <w:r>
        <w:rPr>
          <w:rFonts w:ascii="宋体" w:eastAsia="宋体" w:cs="宋体" w:hint="eastAsia"/>
          <w:b w:val="0"/>
          <w:bCs w:val="0"/>
          <w:sz w:val="24"/>
          <w:szCs w:val="24"/>
        </w:rPr>
        <w:t>质疑内容含糊不清、没有提供详细理由和依据，无法进行核查的；</w:t>
      </w:r>
      <w:bookmarkEnd w:id="1931"/>
      <w:bookmarkEnd w:id="1932"/>
      <w:bookmarkEnd w:id="1933"/>
      <w:bookmarkEnd w:id="1934"/>
      <w:bookmarkEnd w:id="1935"/>
      <w:bookmarkEnd w:id="1936"/>
      <w:bookmarkEnd w:id="1937"/>
    </w:p>
    <w:p w:rsidR="006017C3" w:rsidRDefault="00F173F9">
      <w:pPr>
        <w:pStyle w:val="1"/>
        <w:widowControl/>
        <w:spacing w:line="350" w:lineRule="exact"/>
        <w:textAlignment w:val="baseline"/>
        <w:rPr>
          <w:rFonts w:ascii="宋体" w:eastAsia="宋体" w:cs="宋体"/>
          <w:b w:val="0"/>
          <w:bCs w:val="0"/>
          <w:sz w:val="24"/>
          <w:szCs w:val="24"/>
        </w:rPr>
      </w:pPr>
      <w:bookmarkStart w:id="1938" w:name="_Toc31"/>
      <w:bookmarkStart w:id="1939" w:name="_Toc11299"/>
      <w:bookmarkStart w:id="1940" w:name="_Toc7035"/>
      <w:bookmarkStart w:id="1941" w:name="_Toc22672"/>
      <w:bookmarkStart w:id="1942" w:name="_Toc5915"/>
      <w:bookmarkStart w:id="1943" w:name="_Toc17722"/>
      <w:r>
        <w:rPr>
          <w:rFonts w:ascii="宋体" w:eastAsia="宋体" w:cs="宋体" w:hint="eastAsia"/>
          <w:b w:val="0"/>
          <w:bCs w:val="0"/>
          <w:sz w:val="24"/>
          <w:szCs w:val="24"/>
        </w:rPr>
        <w:t xml:space="preserve">28.3.3 </w:t>
      </w:r>
      <w:r>
        <w:rPr>
          <w:rFonts w:ascii="宋体" w:eastAsia="宋体" w:cs="宋体" w:hint="eastAsia"/>
          <w:b w:val="0"/>
          <w:bCs w:val="0"/>
          <w:sz w:val="24"/>
          <w:szCs w:val="24"/>
        </w:rPr>
        <w:t>其他不符合质疑程序和有关规定的。</w:t>
      </w:r>
      <w:r>
        <w:rPr>
          <w:rFonts w:ascii="宋体" w:eastAsia="宋体" w:cs="宋体" w:hint="eastAsia"/>
          <w:b w:val="0"/>
          <w:bCs w:val="0"/>
          <w:sz w:val="24"/>
          <w:szCs w:val="24"/>
        </w:rPr>
        <w:t xml:space="preserve"> </w:t>
      </w:r>
      <w:r>
        <w:rPr>
          <w:rFonts w:ascii="宋体" w:eastAsia="宋体" w:cs="宋体" w:hint="eastAsia"/>
          <w:b w:val="0"/>
          <w:bCs w:val="0"/>
          <w:sz w:val="24"/>
          <w:szCs w:val="24"/>
        </w:rPr>
        <w:t>被判定无效质疑的，采购人和招标代理机构将书面回复投标单位其质疑无效的理由，并记录无效质疑一次。</w:t>
      </w:r>
      <w:bookmarkEnd w:id="1938"/>
      <w:bookmarkEnd w:id="1939"/>
      <w:bookmarkEnd w:id="1940"/>
      <w:bookmarkEnd w:id="1941"/>
      <w:bookmarkEnd w:id="1942"/>
      <w:bookmarkEnd w:id="1943"/>
    </w:p>
    <w:p w:rsidR="006017C3" w:rsidRDefault="00F173F9">
      <w:pPr>
        <w:pStyle w:val="1"/>
        <w:widowControl/>
        <w:spacing w:line="350" w:lineRule="exact"/>
        <w:textAlignment w:val="baseline"/>
        <w:rPr>
          <w:rFonts w:ascii="宋体" w:eastAsia="宋体" w:cs="宋体"/>
          <w:b w:val="0"/>
          <w:bCs w:val="0"/>
          <w:sz w:val="24"/>
          <w:szCs w:val="24"/>
        </w:rPr>
      </w:pPr>
      <w:bookmarkStart w:id="1944" w:name="_Toc12158"/>
      <w:bookmarkStart w:id="1945" w:name="_Toc16258"/>
      <w:bookmarkStart w:id="1946" w:name="_Toc19896"/>
      <w:bookmarkStart w:id="1947" w:name="_Toc2815"/>
      <w:bookmarkStart w:id="1948" w:name="_Toc25408"/>
      <w:bookmarkStart w:id="1949" w:name="_Toc30138"/>
      <w:bookmarkStart w:id="1950" w:name="_Toc23483"/>
      <w:r>
        <w:rPr>
          <w:rFonts w:ascii="宋体" w:eastAsia="宋体" w:cs="宋体" w:hint="eastAsia"/>
          <w:b w:val="0"/>
          <w:bCs w:val="0"/>
          <w:sz w:val="24"/>
          <w:szCs w:val="24"/>
        </w:rPr>
        <w:t xml:space="preserve">28.4 </w:t>
      </w:r>
      <w:r>
        <w:rPr>
          <w:rFonts w:ascii="宋体" w:eastAsia="宋体" w:cs="宋体" w:hint="eastAsia"/>
          <w:b w:val="0"/>
          <w:bCs w:val="0"/>
          <w:sz w:val="24"/>
          <w:szCs w:val="24"/>
        </w:rPr>
        <w:t>采购人和招标代理机构将在受到书面质疑后</w:t>
      </w:r>
      <w:r>
        <w:rPr>
          <w:rFonts w:ascii="宋体" w:eastAsia="宋体" w:cs="宋体" w:hint="eastAsia"/>
          <w:b w:val="0"/>
          <w:bCs w:val="0"/>
          <w:sz w:val="24"/>
          <w:szCs w:val="24"/>
        </w:rPr>
        <w:t xml:space="preserve"> 7 </w:t>
      </w:r>
      <w:r>
        <w:rPr>
          <w:rFonts w:ascii="宋体" w:eastAsia="宋体" w:cs="宋体" w:hint="eastAsia"/>
          <w:b w:val="0"/>
          <w:bCs w:val="0"/>
          <w:sz w:val="24"/>
          <w:szCs w:val="24"/>
        </w:rPr>
        <w:t>个工作日内审查质疑事项，作出答复或相关处理决定，并以书面形式通知质疑人，但答复的内容不涉及商业秘密。</w:t>
      </w:r>
      <w:bookmarkEnd w:id="1944"/>
      <w:bookmarkEnd w:id="1945"/>
      <w:bookmarkEnd w:id="1946"/>
      <w:bookmarkEnd w:id="1947"/>
      <w:bookmarkEnd w:id="1948"/>
      <w:bookmarkEnd w:id="1949"/>
      <w:bookmarkEnd w:id="1950"/>
    </w:p>
    <w:p w:rsidR="006017C3" w:rsidRDefault="00F173F9">
      <w:pPr>
        <w:pStyle w:val="1"/>
        <w:widowControl/>
        <w:spacing w:line="350" w:lineRule="exact"/>
        <w:textAlignment w:val="baseline"/>
        <w:rPr>
          <w:rFonts w:ascii="宋体" w:eastAsia="宋体" w:cs="宋体"/>
          <w:b w:val="0"/>
          <w:bCs w:val="0"/>
          <w:sz w:val="24"/>
          <w:szCs w:val="24"/>
        </w:rPr>
      </w:pPr>
      <w:bookmarkStart w:id="1951" w:name="_Toc3676"/>
      <w:bookmarkStart w:id="1952" w:name="_Toc26561"/>
      <w:bookmarkStart w:id="1953" w:name="_Toc8075"/>
      <w:bookmarkStart w:id="1954" w:name="_Toc28972"/>
      <w:bookmarkStart w:id="1955" w:name="_Toc31627"/>
      <w:bookmarkStart w:id="1956" w:name="_Toc6927"/>
      <w:bookmarkStart w:id="1957" w:name="_Toc26578"/>
      <w:r>
        <w:rPr>
          <w:rFonts w:ascii="宋体" w:eastAsia="宋体" w:cs="宋体" w:hint="eastAsia"/>
          <w:b w:val="0"/>
          <w:bCs w:val="0"/>
          <w:sz w:val="24"/>
          <w:szCs w:val="24"/>
        </w:rPr>
        <w:t xml:space="preserve">28.5 </w:t>
      </w:r>
      <w:r>
        <w:rPr>
          <w:rFonts w:ascii="宋体" w:eastAsia="宋体" w:cs="宋体" w:hint="eastAsia"/>
          <w:b w:val="0"/>
          <w:bCs w:val="0"/>
          <w:sz w:val="24"/>
          <w:szCs w:val="24"/>
        </w:rPr>
        <w:t>投诉人有下列情形之一的，属于虚假、恶意投诉，监督管理部门将驳回投诉，将其列入不</w:t>
      </w:r>
      <w:r>
        <w:rPr>
          <w:rFonts w:ascii="宋体" w:eastAsia="宋体" w:cs="宋体" w:hint="eastAsia"/>
          <w:b w:val="0"/>
          <w:bCs w:val="0"/>
          <w:sz w:val="24"/>
          <w:szCs w:val="24"/>
        </w:rPr>
        <w:t>良行为记录名单，并依法予以处罚：</w:t>
      </w:r>
      <w:bookmarkEnd w:id="1951"/>
      <w:bookmarkEnd w:id="1952"/>
      <w:bookmarkEnd w:id="1953"/>
      <w:bookmarkEnd w:id="1954"/>
      <w:bookmarkEnd w:id="1955"/>
      <w:bookmarkEnd w:id="1956"/>
      <w:bookmarkEnd w:id="1957"/>
    </w:p>
    <w:p w:rsidR="006017C3" w:rsidRDefault="00F173F9">
      <w:pPr>
        <w:pStyle w:val="1"/>
        <w:widowControl/>
        <w:spacing w:line="350" w:lineRule="exact"/>
        <w:textAlignment w:val="baseline"/>
        <w:rPr>
          <w:rFonts w:ascii="宋体" w:eastAsia="宋体" w:cs="宋体"/>
          <w:b w:val="0"/>
          <w:bCs w:val="0"/>
          <w:sz w:val="24"/>
          <w:szCs w:val="24"/>
        </w:rPr>
      </w:pPr>
      <w:bookmarkStart w:id="1958" w:name="_Toc6367"/>
      <w:bookmarkStart w:id="1959" w:name="_Toc19165"/>
      <w:bookmarkStart w:id="1960" w:name="_Toc10287"/>
      <w:bookmarkStart w:id="1961" w:name="_Toc12117"/>
      <w:bookmarkStart w:id="1962" w:name="_Toc11578"/>
      <w:bookmarkStart w:id="1963" w:name="_Toc1153"/>
      <w:bookmarkStart w:id="1964" w:name="_Toc24688"/>
      <w:r>
        <w:rPr>
          <w:rFonts w:ascii="宋体" w:eastAsia="宋体" w:cs="宋体" w:hint="eastAsia"/>
          <w:b w:val="0"/>
          <w:bCs w:val="0"/>
          <w:sz w:val="24"/>
          <w:szCs w:val="24"/>
        </w:rPr>
        <w:t xml:space="preserve">28.5.1 </w:t>
      </w:r>
      <w:r>
        <w:rPr>
          <w:rFonts w:ascii="宋体" w:eastAsia="宋体" w:cs="宋体" w:hint="eastAsia"/>
          <w:b w:val="0"/>
          <w:bCs w:val="0"/>
          <w:sz w:val="24"/>
          <w:szCs w:val="24"/>
        </w:rPr>
        <w:t>一年内三次以上投诉均查无实据的；</w:t>
      </w:r>
      <w:bookmarkEnd w:id="1958"/>
      <w:bookmarkEnd w:id="1959"/>
      <w:bookmarkEnd w:id="1960"/>
      <w:bookmarkEnd w:id="1961"/>
      <w:bookmarkEnd w:id="1962"/>
      <w:bookmarkEnd w:id="1963"/>
      <w:bookmarkEnd w:id="1964"/>
    </w:p>
    <w:p w:rsidR="006017C3" w:rsidRDefault="00F173F9">
      <w:pPr>
        <w:pStyle w:val="1"/>
        <w:widowControl/>
        <w:spacing w:line="350" w:lineRule="exact"/>
        <w:textAlignment w:val="baseline"/>
        <w:rPr>
          <w:rFonts w:ascii="宋体" w:eastAsia="宋体" w:cs="宋体"/>
          <w:b w:val="0"/>
          <w:bCs w:val="0"/>
          <w:sz w:val="24"/>
          <w:szCs w:val="24"/>
        </w:rPr>
      </w:pPr>
      <w:bookmarkStart w:id="1965" w:name="_Toc28522"/>
      <w:bookmarkStart w:id="1966" w:name="_Toc2038"/>
      <w:bookmarkStart w:id="1967" w:name="_Toc6506"/>
      <w:bookmarkStart w:id="1968" w:name="_Toc7505"/>
      <w:bookmarkStart w:id="1969" w:name="_Toc32033"/>
      <w:bookmarkStart w:id="1970" w:name="_Toc17962"/>
      <w:r>
        <w:rPr>
          <w:rFonts w:ascii="宋体" w:eastAsia="宋体" w:cs="宋体" w:hint="eastAsia"/>
          <w:b w:val="0"/>
          <w:bCs w:val="0"/>
          <w:sz w:val="24"/>
          <w:szCs w:val="24"/>
        </w:rPr>
        <w:t xml:space="preserve">28.5.2 </w:t>
      </w:r>
      <w:r>
        <w:rPr>
          <w:rFonts w:ascii="宋体" w:eastAsia="宋体" w:cs="宋体" w:hint="eastAsia"/>
          <w:b w:val="0"/>
          <w:bCs w:val="0"/>
          <w:sz w:val="24"/>
          <w:szCs w:val="24"/>
        </w:rPr>
        <w:t>捏造事实、提供虚假投诉材料或提供以非法手段取得的证明材料质疑的；</w:t>
      </w:r>
      <w:bookmarkEnd w:id="1965"/>
      <w:bookmarkEnd w:id="1966"/>
      <w:bookmarkEnd w:id="1967"/>
      <w:bookmarkEnd w:id="1968"/>
      <w:bookmarkEnd w:id="1969"/>
      <w:bookmarkEnd w:id="1970"/>
    </w:p>
    <w:p w:rsidR="006017C3" w:rsidRDefault="00F173F9">
      <w:pPr>
        <w:pStyle w:val="1"/>
        <w:widowControl/>
        <w:spacing w:line="350" w:lineRule="exact"/>
        <w:textAlignment w:val="baseline"/>
        <w:rPr>
          <w:rFonts w:ascii="宋体" w:eastAsia="宋体" w:cs="宋体"/>
          <w:b w:val="0"/>
          <w:bCs w:val="0"/>
          <w:sz w:val="24"/>
          <w:szCs w:val="24"/>
        </w:rPr>
      </w:pPr>
      <w:bookmarkStart w:id="1971" w:name="_Toc1706"/>
      <w:bookmarkStart w:id="1972" w:name="_Toc9130"/>
      <w:bookmarkStart w:id="1973" w:name="_Toc3462"/>
      <w:bookmarkStart w:id="1974" w:name="_Toc26031"/>
      <w:bookmarkStart w:id="1975" w:name="_Toc27937"/>
      <w:bookmarkStart w:id="1976" w:name="_Toc31169"/>
      <w:bookmarkStart w:id="1977" w:name="_Toc17233"/>
      <w:r>
        <w:rPr>
          <w:rFonts w:ascii="宋体" w:eastAsia="宋体" w:cs="宋体" w:hint="eastAsia"/>
          <w:b w:val="0"/>
          <w:bCs w:val="0"/>
          <w:sz w:val="24"/>
          <w:szCs w:val="24"/>
        </w:rPr>
        <w:t xml:space="preserve">28.5.3 </w:t>
      </w:r>
      <w:r>
        <w:rPr>
          <w:rFonts w:ascii="宋体" w:eastAsia="宋体" w:cs="宋体" w:hint="eastAsia"/>
          <w:b w:val="0"/>
          <w:bCs w:val="0"/>
          <w:sz w:val="24"/>
          <w:szCs w:val="24"/>
        </w:rPr>
        <w:t>其他经认定属于虚假、恶意投诉的行为。</w:t>
      </w:r>
      <w:bookmarkEnd w:id="1971"/>
      <w:bookmarkEnd w:id="1972"/>
      <w:bookmarkEnd w:id="1973"/>
      <w:bookmarkEnd w:id="1974"/>
      <w:bookmarkEnd w:id="1975"/>
      <w:bookmarkEnd w:id="1976"/>
      <w:bookmarkEnd w:id="1977"/>
    </w:p>
    <w:p w:rsidR="006017C3" w:rsidRDefault="00F173F9">
      <w:pPr>
        <w:pStyle w:val="1"/>
        <w:widowControl/>
        <w:spacing w:line="350" w:lineRule="exact"/>
        <w:textAlignment w:val="baseline"/>
        <w:rPr>
          <w:rFonts w:ascii="宋体" w:eastAsia="宋体" w:cs="宋体"/>
          <w:b w:val="0"/>
          <w:bCs w:val="0"/>
          <w:sz w:val="24"/>
          <w:szCs w:val="24"/>
        </w:rPr>
      </w:pPr>
      <w:bookmarkStart w:id="1978" w:name="_Toc13688"/>
      <w:bookmarkStart w:id="1979" w:name="_Toc59"/>
      <w:bookmarkStart w:id="1980" w:name="_Toc21886"/>
      <w:bookmarkStart w:id="1981" w:name="_Toc27597"/>
      <w:bookmarkStart w:id="1982" w:name="_Toc22249"/>
      <w:bookmarkStart w:id="1983" w:name="_Toc17195"/>
      <w:bookmarkStart w:id="1984" w:name="_Toc5683"/>
      <w:r>
        <w:rPr>
          <w:rFonts w:ascii="宋体" w:eastAsia="宋体" w:cs="宋体" w:hint="eastAsia"/>
          <w:b w:val="0"/>
          <w:bCs w:val="0"/>
          <w:sz w:val="24"/>
          <w:szCs w:val="24"/>
        </w:rPr>
        <w:t>29.</w:t>
      </w:r>
      <w:r>
        <w:rPr>
          <w:rFonts w:ascii="宋体" w:eastAsia="宋体" w:cs="宋体" w:hint="eastAsia"/>
          <w:b w:val="0"/>
          <w:bCs w:val="0"/>
          <w:sz w:val="24"/>
          <w:szCs w:val="24"/>
        </w:rPr>
        <w:t>未尽事宜</w:t>
      </w:r>
      <w:bookmarkEnd w:id="1978"/>
      <w:bookmarkEnd w:id="1979"/>
      <w:bookmarkEnd w:id="1980"/>
      <w:bookmarkEnd w:id="1981"/>
      <w:bookmarkEnd w:id="1982"/>
      <w:bookmarkEnd w:id="1983"/>
      <w:bookmarkEnd w:id="1984"/>
    </w:p>
    <w:p w:rsidR="006017C3" w:rsidRDefault="00F173F9">
      <w:pPr>
        <w:pStyle w:val="1"/>
        <w:widowControl/>
        <w:spacing w:line="350" w:lineRule="exact"/>
        <w:textAlignment w:val="baseline"/>
        <w:rPr>
          <w:rFonts w:ascii="宋体" w:eastAsia="宋体" w:cs="宋体"/>
          <w:b w:val="0"/>
          <w:bCs w:val="0"/>
          <w:sz w:val="24"/>
          <w:szCs w:val="24"/>
        </w:rPr>
      </w:pPr>
      <w:bookmarkStart w:id="1985" w:name="_Toc13123"/>
      <w:bookmarkStart w:id="1986" w:name="_Toc18364"/>
      <w:bookmarkStart w:id="1987" w:name="_Toc5544"/>
      <w:bookmarkStart w:id="1988" w:name="_Toc23153"/>
      <w:bookmarkStart w:id="1989" w:name="_Toc12322"/>
      <w:bookmarkStart w:id="1990" w:name="_Toc11629"/>
      <w:bookmarkStart w:id="1991" w:name="_Toc16481"/>
      <w:r>
        <w:rPr>
          <w:rFonts w:ascii="宋体" w:eastAsia="宋体" w:cs="宋体" w:hint="eastAsia"/>
          <w:b w:val="0"/>
          <w:bCs w:val="0"/>
          <w:sz w:val="24"/>
          <w:szCs w:val="24"/>
        </w:rPr>
        <w:t xml:space="preserve">29.1 </w:t>
      </w:r>
      <w:r>
        <w:rPr>
          <w:rFonts w:ascii="宋体" w:eastAsia="宋体" w:cs="宋体" w:hint="eastAsia"/>
          <w:b w:val="0"/>
          <w:bCs w:val="0"/>
          <w:sz w:val="24"/>
          <w:szCs w:val="24"/>
        </w:rPr>
        <w:t>按《中华人民共和国政府采购法》及其他有关法律法规的规定执行。</w:t>
      </w:r>
      <w:bookmarkEnd w:id="1985"/>
      <w:bookmarkEnd w:id="1986"/>
      <w:bookmarkEnd w:id="1987"/>
      <w:bookmarkEnd w:id="1988"/>
      <w:bookmarkEnd w:id="1989"/>
      <w:bookmarkEnd w:id="1990"/>
      <w:bookmarkEnd w:id="1991"/>
    </w:p>
    <w:p w:rsidR="006017C3" w:rsidRDefault="00F173F9">
      <w:pPr>
        <w:pStyle w:val="1"/>
        <w:widowControl/>
        <w:spacing w:line="350" w:lineRule="exact"/>
        <w:textAlignment w:val="baseline"/>
        <w:rPr>
          <w:rFonts w:ascii="宋体" w:eastAsia="宋体" w:cs="宋体"/>
          <w:b w:val="0"/>
          <w:bCs w:val="0"/>
          <w:sz w:val="24"/>
          <w:szCs w:val="24"/>
        </w:rPr>
      </w:pPr>
      <w:bookmarkStart w:id="1992" w:name="_Toc6863"/>
      <w:bookmarkStart w:id="1993" w:name="_Toc4633"/>
      <w:bookmarkStart w:id="1994" w:name="_Toc17947"/>
      <w:bookmarkStart w:id="1995" w:name="_Toc30688"/>
      <w:bookmarkStart w:id="1996" w:name="_Toc29486"/>
      <w:bookmarkStart w:id="1997" w:name="_Toc15537"/>
      <w:bookmarkStart w:id="1998" w:name="_Toc11048"/>
      <w:r>
        <w:rPr>
          <w:rFonts w:ascii="宋体" w:eastAsia="宋体" w:cs="宋体" w:hint="eastAsia"/>
          <w:b w:val="0"/>
          <w:bCs w:val="0"/>
          <w:sz w:val="24"/>
          <w:szCs w:val="24"/>
        </w:rPr>
        <w:t>30.</w:t>
      </w:r>
      <w:r>
        <w:rPr>
          <w:rFonts w:ascii="宋体" w:eastAsia="宋体" w:cs="宋体" w:hint="eastAsia"/>
          <w:b w:val="0"/>
          <w:bCs w:val="0"/>
          <w:sz w:val="24"/>
          <w:szCs w:val="24"/>
        </w:rPr>
        <w:t>解释权</w:t>
      </w:r>
      <w:bookmarkEnd w:id="1992"/>
      <w:bookmarkEnd w:id="1993"/>
      <w:bookmarkEnd w:id="1994"/>
      <w:bookmarkEnd w:id="1995"/>
      <w:bookmarkEnd w:id="1996"/>
      <w:bookmarkEnd w:id="1997"/>
      <w:bookmarkEnd w:id="1998"/>
    </w:p>
    <w:p w:rsidR="006017C3" w:rsidRDefault="00F173F9">
      <w:pPr>
        <w:pStyle w:val="1"/>
        <w:widowControl/>
        <w:spacing w:line="350" w:lineRule="exact"/>
        <w:textAlignment w:val="baseline"/>
        <w:rPr>
          <w:rFonts w:ascii="宋体" w:eastAsia="宋体" w:cs="宋体"/>
          <w:b w:val="0"/>
          <w:bCs w:val="0"/>
          <w:sz w:val="24"/>
          <w:szCs w:val="24"/>
        </w:rPr>
        <w:sectPr w:rsidR="006017C3">
          <w:footerReference w:type="default" r:id="rId8"/>
          <w:pgSz w:w="11910" w:h="16850"/>
          <w:pgMar w:top="1080" w:right="770" w:bottom="1160" w:left="900" w:header="1" w:footer="974" w:gutter="0"/>
          <w:pgNumType w:start="1"/>
          <w:cols w:space="425"/>
          <w:docGrid w:type="lines" w:linePitch="312"/>
        </w:sectPr>
      </w:pPr>
      <w:bookmarkStart w:id="1999" w:name="_Toc26810"/>
      <w:bookmarkStart w:id="2000" w:name="_Toc5512"/>
      <w:bookmarkStart w:id="2001" w:name="_Toc25829"/>
      <w:bookmarkStart w:id="2002" w:name="_Toc17987"/>
      <w:bookmarkStart w:id="2003" w:name="_Toc5345"/>
      <w:bookmarkStart w:id="2004" w:name="_Toc2230"/>
      <w:bookmarkStart w:id="2005" w:name="_Toc14284"/>
      <w:r>
        <w:rPr>
          <w:rFonts w:ascii="宋体" w:eastAsia="宋体" w:cs="宋体" w:hint="eastAsia"/>
          <w:b w:val="0"/>
          <w:bCs w:val="0"/>
          <w:sz w:val="24"/>
          <w:szCs w:val="24"/>
        </w:rPr>
        <w:t xml:space="preserve">30.1 </w:t>
      </w:r>
      <w:r>
        <w:rPr>
          <w:rFonts w:ascii="宋体" w:eastAsia="宋体" w:cs="宋体" w:hint="eastAsia"/>
          <w:b w:val="0"/>
          <w:bCs w:val="0"/>
          <w:sz w:val="24"/>
          <w:szCs w:val="24"/>
        </w:rPr>
        <w:t>本竞争性谈判文件的解释权属于采购人。</w:t>
      </w:r>
      <w:bookmarkEnd w:id="1999"/>
      <w:bookmarkEnd w:id="2000"/>
      <w:bookmarkEnd w:id="2001"/>
      <w:bookmarkEnd w:id="2002"/>
      <w:bookmarkEnd w:id="2003"/>
      <w:bookmarkEnd w:id="2004"/>
      <w:bookmarkEnd w:id="2005"/>
    </w:p>
    <w:p w:rsidR="006017C3" w:rsidRDefault="006017C3">
      <w:pPr>
        <w:pStyle w:val="1"/>
        <w:jc w:val="center"/>
        <w:rPr>
          <w:rFonts w:ascii="宋体" w:eastAsia="宋体" w:cs="宋体"/>
        </w:rPr>
      </w:pPr>
      <w:bookmarkStart w:id="2006" w:name="_Toc1623"/>
      <w:bookmarkStart w:id="2007" w:name="_Toc25898"/>
      <w:bookmarkStart w:id="2008" w:name="_Toc8721"/>
      <w:bookmarkEnd w:id="1520"/>
    </w:p>
    <w:p w:rsidR="006017C3" w:rsidRDefault="00F173F9">
      <w:pPr>
        <w:pStyle w:val="1"/>
        <w:jc w:val="center"/>
        <w:rPr>
          <w:rFonts w:ascii="宋体" w:eastAsia="宋体" w:cs="宋体"/>
        </w:rPr>
      </w:pPr>
      <w:bookmarkStart w:id="2009" w:name="_Toc13694"/>
      <w:r>
        <w:rPr>
          <w:rFonts w:ascii="宋体" w:eastAsia="宋体" w:cs="宋体" w:hint="eastAsia"/>
        </w:rPr>
        <w:t>第六章</w:t>
      </w:r>
      <w:r>
        <w:rPr>
          <w:rFonts w:ascii="宋体" w:eastAsia="宋体" w:cs="宋体" w:hint="eastAsia"/>
        </w:rPr>
        <w:t xml:space="preserve">  </w:t>
      </w:r>
      <w:r>
        <w:rPr>
          <w:rFonts w:ascii="宋体" w:eastAsia="宋体" w:cs="宋体" w:hint="eastAsia"/>
        </w:rPr>
        <w:t>建设工程合同</w:t>
      </w:r>
      <w:bookmarkEnd w:id="2006"/>
      <w:bookmarkEnd w:id="2009"/>
    </w:p>
    <w:p w:rsidR="006017C3" w:rsidRDefault="006017C3">
      <w:pPr>
        <w:rPr>
          <w:rFonts w:ascii="宋体" w:hAnsi="宋体" w:cs="宋体"/>
          <w:b/>
          <w:bCs/>
          <w:color w:val="000000"/>
          <w:sz w:val="24"/>
          <w:szCs w:val="24"/>
        </w:rPr>
      </w:pPr>
    </w:p>
    <w:p w:rsidR="006017C3" w:rsidRDefault="00F173F9">
      <w:pPr>
        <w:ind w:firstLineChars="1100" w:firstLine="3520"/>
        <w:rPr>
          <w:rFonts w:ascii="宋体" w:hAnsi="宋体" w:cs="宋体"/>
          <w:color w:val="000000"/>
          <w:sz w:val="32"/>
          <w:szCs w:val="32"/>
        </w:rPr>
      </w:pPr>
      <w:r>
        <w:rPr>
          <w:rFonts w:ascii="宋体" w:hAnsi="宋体" w:cs="宋体" w:hint="eastAsia"/>
          <w:color w:val="000000"/>
          <w:sz w:val="32"/>
          <w:szCs w:val="32"/>
        </w:rPr>
        <w:t>（</w:t>
      </w:r>
      <w:r>
        <w:rPr>
          <w:rFonts w:ascii="宋体" w:hAnsi="宋体" w:cs="宋体" w:hint="eastAsia"/>
          <w:color w:val="000000"/>
          <w:sz w:val="32"/>
          <w:szCs w:val="32"/>
        </w:rPr>
        <w:t>GF</w:t>
      </w:r>
      <w:r>
        <w:rPr>
          <w:rFonts w:ascii="宋体" w:hAnsi="宋体" w:cs="宋体" w:hint="eastAsia"/>
          <w:color w:val="000000"/>
          <w:sz w:val="32"/>
          <w:szCs w:val="32"/>
        </w:rPr>
        <w:t>—</w:t>
      </w:r>
      <w:r>
        <w:rPr>
          <w:rFonts w:ascii="宋体" w:hAnsi="宋体" w:cs="宋体" w:hint="eastAsia"/>
          <w:color w:val="000000"/>
          <w:sz w:val="32"/>
          <w:szCs w:val="32"/>
        </w:rPr>
        <w:t>2017</w:t>
      </w:r>
      <w:r>
        <w:rPr>
          <w:rFonts w:ascii="宋体" w:hAnsi="宋体" w:cs="宋体" w:hint="eastAsia"/>
          <w:color w:val="000000"/>
          <w:sz w:val="32"/>
          <w:szCs w:val="32"/>
        </w:rPr>
        <w:t>—</w:t>
      </w:r>
      <w:r>
        <w:rPr>
          <w:rFonts w:ascii="宋体" w:hAnsi="宋体" w:cs="宋体" w:hint="eastAsia"/>
          <w:color w:val="000000"/>
          <w:sz w:val="32"/>
          <w:szCs w:val="32"/>
        </w:rPr>
        <w:t>0201</w:t>
      </w:r>
      <w:r>
        <w:rPr>
          <w:rFonts w:ascii="宋体" w:hAnsi="宋体" w:cs="宋体" w:hint="eastAsia"/>
          <w:color w:val="000000"/>
          <w:sz w:val="32"/>
          <w:szCs w:val="32"/>
        </w:rPr>
        <w:t>）</w:t>
      </w:r>
    </w:p>
    <w:p w:rsidR="006017C3" w:rsidRDefault="00F173F9">
      <w:pPr>
        <w:jc w:val="center"/>
        <w:rPr>
          <w:rFonts w:ascii="宋体" w:hAnsi="宋体" w:cs="宋体"/>
          <w:color w:val="000000"/>
          <w:sz w:val="52"/>
          <w:szCs w:val="52"/>
        </w:rPr>
      </w:pPr>
      <w:r>
        <w:rPr>
          <w:rFonts w:ascii="宋体" w:hAnsi="宋体" w:cs="宋体" w:hint="eastAsia"/>
          <w:color w:val="000000"/>
          <w:sz w:val="52"/>
          <w:szCs w:val="52"/>
        </w:rPr>
        <w:t xml:space="preserve"> </w:t>
      </w:r>
    </w:p>
    <w:p w:rsidR="006017C3" w:rsidRDefault="00F173F9">
      <w:pPr>
        <w:jc w:val="center"/>
        <w:rPr>
          <w:rFonts w:ascii="宋体" w:hAnsi="宋体" w:cs="宋体"/>
          <w:color w:val="000000"/>
          <w:sz w:val="52"/>
          <w:szCs w:val="52"/>
        </w:rPr>
      </w:pPr>
      <w:r>
        <w:rPr>
          <w:rFonts w:ascii="宋体" w:hAnsi="宋体" w:cs="宋体" w:hint="eastAsia"/>
          <w:color w:val="000000"/>
          <w:sz w:val="72"/>
          <w:szCs w:val="72"/>
        </w:rPr>
        <w:t>建设工程施工合同</w:t>
      </w:r>
    </w:p>
    <w:p w:rsidR="006017C3" w:rsidRDefault="00F173F9">
      <w:pPr>
        <w:jc w:val="center"/>
        <w:rPr>
          <w:rFonts w:ascii="宋体" w:hAnsi="宋体" w:cs="宋体"/>
          <w:color w:val="000000"/>
          <w:sz w:val="52"/>
          <w:szCs w:val="52"/>
        </w:rPr>
      </w:pPr>
      <w:r>
        <w:rPr>
          <w:rFonts w:ascii="宋体" w:hAnsi="宋体" w:cs="宋体" w:hint="eastAsia"/>
          <w:color w:val="000000"/>
          <w:sz w:val="52"/>
          <w:szCs w:val="52"/>
        </w:rPr>
        <w:t xml:space="preserve"> </w:t>
      </w:r>
    </w:p>
    <w:p w:rsidR="006017C3" w:rsidRDefault="00F173F9">
      <w:pPr>
        <w:jc w:val="center"/>
        <w:rPr>
          <w:rFonts w:ascii="宋体" w:hAnsi="宋体" w:cs="宋体"/>
          <w:color w:val="000000"/>
          <w:sz w:val="72"/>
          <w:szCs w:val="72"/>
        </w:rPr>
      </w:pPr>
      <w:r>
        <w:rPr>
          <w:rFonts w:ascii="宋体" w:hAnsi="宋体" w:cs="宋体" w:hint="eastAsia"/>
          <w:color w:val="000000"/>
          <w:sz w:val="72"/>
          <w:szCs w:val="72"/>
        </w:rPr>
        <w:t xml:space="preserve"> </w:t>
      </w:r>
    </w:p>
    <w:p w:rsidR="006017C3" w:rsidRDefault="00F173F9">
      <w:pPr>
        <w:jc w:val="center"/>
        <w:rPr>
          <w:rFonts w:ascii="宋体" w:hAnsi="宋体" w:cs="宋体"/>
          <w:color w:val="000000"/>
          <w:sz w:val="72"/>
          <w:szCs w:val="72"/>
        </w:rPr>
      </w:pPr>
      <w:r>
        <w:rPr>
          <w:rFonts w:ascii="宋体" w:hAnsi="宋体" w:cs="宋体" w:hint="eastAsia"/>
          <w:color w:val="000000"/>
          <w:sz w:val="72"/>
          <w:szCs w:val="72"/>
        </w:rPr>
        <w:t xml:space="preserve"> </w:t>
      </w:r>
    </w:p>
    <w:p w:rsidR="006017C3" w:rsidRDefault="00F173F9">
      <w:pPr>
        <w:jc w:val="center"/>
        <w:rPr>
          <w:rFonts w:ascii="宋体" w:hAnsi="宋体" w:cs="宋体"/>
          <w:color w:val="000000"/>
          <w:sz w:val="52"/>
          <w:szCs w:val="52"/>
        </w:rPr>
      </w:pPr>
      <w:r>
        <w:rPr>
          <w:rFonts w:ascii="宋体" w:hAnsi="宋体" w:cs="宋体" w:hint="eastAsia"/>
          <w:color w:val="000000"/>
          <w:sz w:val="52"/>
          <w:szCs w:val="52"/>
        </w:rPr>
        <w:t xml:space="preserve"> </w:t>
      </w:r>
    </w:p>
    <w:p w:rsidR="006017C3" w:rsidRDefault="00F173F9">
      <w:pPr>
        <w:rPr>
          <w:rFonts w:ascii="宋体" w:hAnsi="宋体" w:cs="宋体"/>
          <w:color w:val="000000"/>
          <w:sz w:val="28"/>
          <w:szCs w:val="28"/>
        </w:rPr>
      </w:pPr>
      <w:r>
        <w:rPr>
          <w:rFonts w:ascii="宋体" w:hAnsi="宋体" w:cs="宋体" w:hint="eastAsia"/>
          <w:color w:val="000000"/>
        </w:rPr>
        <w:t xml:space="preserve"> </w:t>
      </w:r>
    </w:p>
    <w:p w:rsidR="006017C3" w:rsidRDefault="00F173F9">
      <w:pPr>
        <w:rPr>
          <w:rFonts w:ascii="宋体" w:hAnsi="宋体" w:cs="宋体"/>
          <w:color w:val="000000"/>
        </w:rPr>
      </w:pPr>
      <w:r>
        <w:rPr>
          <w:rFonts w:ascii="宋体" w:hAnsi="宋体" w:cs="宋体" w:hint="eastAsia"/>
          <w:color w:val="000000"/>
        </w:rPr>
        <w:t xml:space="preserve"> </w:t>
      </w:r>
    </w:p>
    <w:p w:rsidR="006017C3" w:rsidRDefault="00F173F9">
      <w:pPr>
        <w:rPr>
          <w:rFonts w:ascii="宋体" w:hAnsi="宋体" w:cs="宋体"/>
          <w:color w:val="000000"/>
        </w:rPr>
      </w:pPr>
      <w:r>
        <w:rPr>
          <w:rFonts w:ascii="宋体" w:hAnsi="宋体" w:cs="宋体" w:hint="eastAsia"/>
          <w:color w:val="000000"/>
        </w:rPr>
        <w:t xml:space="preserve"> </w:t>
      </w:r>
    </w:p>
    <w:p w:rsidR="006017C3" w:rsidRDefault="00F173F9">
      <w:pPr>
        <w:rPr>
          <w:rFonts w:ascii="宋体" w:hAnsi="宋体" w:cs="宋体"/>
          <w:color w:val="000000"/>
        </w:rPr>
      </w:pPr>
      <w:r>
        <w:rPr>
          <w:rFonts w:ascii="宋体" w:hAnsi="宋体" w:cs="宋体" w:hint="eastAsia"/>
          <w:color w:val="000000"/>
        </w:rPr>
        <w:t xml:space="preserve"> </w:t>
      </w:r>
    </w:p>
    <w:p w:rsidR="006017C3" w:rsidRDefault="006017C3">
      <w:pPr>
        <w:rPr>
          <w:rFonts w:ascii="宋体" w:hAnsi="宋体" w:cs="宋体"/>
          <w:color w:val="000000"/>
        </w:rPr>
      </w:pPr>
    </w:p>
    <w:p w:rsidR="006017C3" w:rsidRDefault="006017C3">
      <w:pPr>
        <w:rPr>
          <w:rFonts w:ascii="宋体" w:hAnsi="宋体" w:cs="宋体"/>
          <w:color w:val="000000"/>
        </w:rPr>
      </w:pPr>
    </w:p>
    <w:p w:rsidR="006017C3" w:rsidRDefault="006017C3">
      <w:pPr>
        <w:rPr>
          <w:rFonts w:ascii="宋体" w:hAnsi="宋体" w:cs="宋体"/>
          <w:color w:val="000000"/>
        </w:rPr>
      </w:pPr>
    </w:p>
    <w:p w:rsidR="006017C3" w:rsidRDefault="006017C3">
      <w:pPr>
        <w:rPr>
          <w:rFonts w:ascii="宋体" w:hAnsi="宋体" w:cs="宋体"/>
          <w:color w:val="000000"/>
        </w:rPr>
      </w:pPr>
    </w:p>
    <w:p w:rsidR="006017C3" w:rsidRDefault="00F173F9">
      <w:pPr>
        <w:rPr>
          <w:rFonts w:ascii="宋体" w:hAnsi="宋体" w:cs="宋体"/>
          <w:color w:val="000000"/>
        </w:rPr>
      </w:pPr>
      <w:r>
        <w:rPr>
          <w:rFonts w:ascii="宋体" w:hAnsi="宋体" w:cs="宋体" w:hint="eastAsia"/>
          <w:color w:val="000000"/>
        </w:rPr>
        <w:t xml:space="preserve"> </w:t>
      </w:r>
    </w:p>
    <w:p w:rsidR="006017C3" w:rsidRDefault="00F173F9">
      <w:pPr>
        <w:spacing w:line="400" w:lineRule="exact"/>
        <w:ind w:rightChars="1295" w:right="2719"/>
        <w:jc w:val="distribute"/>
        <w:rPr>
          <w:rFonts w:ascii="宋体" w:hAnsi="宋体" w:cs="宋体"/>
          <w:color w:val="000000"/>
          <w:sz w:val="32"/>
          <w:szCs w:val="32"/>
        </w:rPr>
      </w:pPr>
      <w:r>
        <w:rPr>
          <w:rFonts w:ascii="宋体" w:hAnsi="宋体" w:cs="宋体" w:hint="eastAsia"/>
          <w:color w:val="000000"/>
          <w:sz w:val="32"/>
          <w:szCs w:val="32"/>
        </w:rPr>
        <w:t xml:space="preserve">           </w:t>
      </w:r>
      <w:r>
        <w:rPr>
          <w:rFonts w:ascii="宋体" w:hAnsi="宋体" w:cs="宋体" w:hint="eastAsia"/>
          <w:color w:val="000000"/>
          <w:sz w:val="32"/>
          <w:szCs w:val="32"/>
        </w:rPr>
        <w:t>住房城乡建设部</w:t>
      </w:r>
    </w:p>
    <w:p w:rsidR="006017C3" w:rsidRDefault="00F173F9">
      <w:pPr>
        <w:spacing w:line="400" w:lineRule="exact"/>
        <w:ind w:rightChars="609" w:right="1279"/>
        <w:jc w:val="distribute"/>
        <w:rPr>
          <w:rFonts w:ascii="宋体" w:hAnsi="宋体" w:cs="宋体"/>
          <w:color w:val="000000"/>
          <w:sz w:val="32"/>
          <w:szCs w:val="32"/>
        </w:rPr>
      </w:pPr>
      <w:r>
        <w:rPr>
          <w:rFonts w:ascii="宋体" w:hAnsi="宋体" w:cs="宋体" w:hint="eastAsia"/>
          <w:color w:val="000000"/>
          <w:sz w:val="32"/>
          <w:szCs w:val="32"/>
        </w:rPr>
        <w:t xml:space="preserve">                                              </w:t>
      </w:r>
      <w:r>
        <w:rPr>
          <w:rFonts w:ascii="宋体" w:hAnsi="宋体" w:cs="宋体" w:hint="eastAsia"/>
          <w:color w:val="000000"/>
          <w:sz w:val="32"/>
          <w:szCs w:val="32"/>
        </w:rPr>
        <w:t>制定</w:t>
      </w:r>
    </w:p>
    <w:p w:rsidR="006017C3" w:rsidRDefault="00F173F9">
      <w:pPr>
        <w:spacing w:line="400" w:lineRule="exact"/>
        <w:ind w:rightChars="1295" w:right="2719"/>
        <w:jc w:val="distribute"/>
        <w:rPr>
          <w:rFonts w:ascii="宋体" w:hAnsi="宋体" w:cs="宋体"/>
          <w:color w:val="000000"/>
          <w:sz w:val="32"/>
          <w:szCs w:val="32"/>
        </w:rPr>
      </w:pPr>
      <w:r>
        <w:rPr>
          <w:rFonts w:ascii="宋体" w:hAnsi="宋体" w:cs="宋体" w:hint="eastAsia"/>
          <w:color w:val="000000"/>
          <w:sz w:val="32"/>
          <w:szCs w:val="32"/>
        </w:rPr>
        <w:t xml:space="preserve">           </w:t>
      </w:r>
      <w:r>
        <w:rPr>
          <w:rFonts w:ascii="宋体" w:hAnsi="宋体" w:cs="宋体" w:hint="eastAsia"/>
          <w:color w:val="000000"/>
          <w:sz w:val="32"/>
          <w:szCs w:val="32"/>
        </w:rPr>
        <w:t>国家工商行政管理总局</w:t>
      </w:r>
    </w:p>
    <w:p w:rsidR="006017C3" w:rsidRDefault="00F173F9">
      <w:pPr>
        <w:rPr>
          <w:rFonts w:ascii="宋体" w:hAnsi="宋体" w:cs="宋体"/>
          <w:color w:val="000000"/>
          <w:sz w:val="28"/>
          <w:szCs w:val="28"/>
        </w:rPr>
      </w:pPr>
      <w:r>
        <w:rPr>
          <w:rFonts w:ascii="宋体" w:hAnsi="宋体" w:cs="宋体" w:hint="eastAsia"/>
          <w:color w:val="000000"/>
        </w:rPr>
        <w:t xml:space="preserve"> </w:t>
      </w:r>
    </w:p>
    <w:p w:rsidR="006017C3" w:rsidRDefault="00F173F9">
      <w:pPr>
        <w:pStyle w:val="3"/>
        <w:spacing w:line="360" w:lineRule="exact"/>
        <w:rPr>
          <w:rFonts w:hAnsi="宋体" w:cs="宋体"/>
          <w:b w:val="0"/>
          <w:color w:val="000000"/>
          <w:sz w:val="28"/>
          <w:szCs w:val="28"/>
        </w:rPr>
      </w:pPr>
      <w:r>
        <w:rPr>
          <w:rFonts w:hAnsi="宋体" w:cs="宋体" w:hint="eastAsia"/>
          <w:color w:val="000000"/>
        </w:rPr>
        <w:br w:type="page"/>
      </w:r>
      <w:bookmarkStart w:id="2010" w:name="_Toc351203480"/>
      <w:bookmarkStart w:id="2011" w:name="_Toc296503025"/>
      <w:bookmarkStart w:id="2012" w:name="_Toc296890982"/>
      <w:r>
        <w:rPr>
          <w:rFonts w:hAnsi="宋体" w:cs="宋体" w:hint="eastAsia"/>
          <w:color w:val="000000"/>
          <w:sz w:val="28"/>
          <w:szCs w:val="28"/>
        </w:rPr>
        <w:lastRenderedPageBreak/>
        <w:t>第一部分</w:t>
      </w:r>
      <w:r>
        <w:rPr>
          <w:rFonts w:hAnsi="宋体" w:cs="宋体" w:hint="eastAsia"/>
          <w:color w:val="000000"/>
          <w:sz w:val="28"/>
          <w:szCs w:val="28"/>
        </w:rPr>
        <w:t xml:space="preserve"> </w:t>
      </w:r>
      <w:r>
        <w:rPr>
          <w:rFonts w:hAnsi="宋体" w:cs="宋体" w:hint="eastAsia"/>
          <w:color w:val="000000"/>
          <w:sz w:val="28"/>
          <w:szCs w:val="28"/>
        </w:rPr>
        <w:t>合同协议书</w:t>
      </w:r>
      <w:bookmarkEnd w:id="2010"/>
      <w:bookmarkEnd w:id="2011"/>
      <w:bookmarkEnd w:id="2012"/>
    </w:p>
    <w:p w:rsidR="006017C3" w:rsidRDefault="006017C3">
      <w:pPr>
        <w:rPr>
          <w:rFonts w:ascii="宋体" w:hAnsi="宋体" w:cs="宋体"/>
          <w:color w:val="000000"/>
        </w:rPr>
      </w:pPr>
    </w:p>
    <w:p w:rsidR="006017C3" w:rsidRDefault="00F173F9">
      <w:pPr>
        <w:rPr>
          <w:rFonts w:ascii="宋体" w:hAnsi="宋体" w:cs="宋体"/>
          <w:b/>
          <w:color w:val="000000"/>
          <w:sz w:val="24"/>
          <w:szCs w:val="24"/>
          <w:u w:val="single"/>
        </w:rPr>
      </w:pPr>
      <w:r>
        <w:rPr>
          <w:rFonts w:ascii="宋体" w:hAnsi="宋体" w:cs="宋体" w:hint="eastAsia"/>
          <w:b/>
          <w:color w:val="000000"/>
          <w:sz w:val="24"/>
          <w:szCs w:val="24"/>
        </w:rPr>
        <w:t>发包人（全称）：</w:t>
      </w:r>
      <w:r>
        <w:rPr>
          <w:rFonts w:ascii="宋体" w:hAnsi="宋体" w:cs="宋体" w:hint="eastAsia"/>
          <w:b/>
          <w:color w:val="000000"/>
          <w:sz w:val="24"/>
          <w:szCs w:val="24"/>
          <w:u w:val="single"/>
        </w:rPr>
        <w:t></w:t>
      </w:r>
      <w:r>
        <w:rPr>
          <w:rFonts w:ascii="宋体" w:hAnsi="宋体" w:cs="宋体" w:hint="eastAsia"/>
          <w:b/>
          <w:color w:val="000000"/>
          <w:sz w:val="24"/>
          <w:szCs w:val="24"/>
          <w:u w:val="single"/>
        </w:rPr>
        <w:t xml:space="preserve">               </w:t>
      </w:r>
      <w:r>
        <w:rPr>
          <w:rFonts w:ascii="宋体" w:hAnsi="宋体" w:cs="宋体" w:hint="eastAsia"/>
          <w:b/>
          <w:color w:val="000000"/>
          <w:sz w:val="24"/>
          <w:szCs w:val="24"/>
          <w:u w:val="single"/>
        </w:rPr>
        <w:t></w:t>
      </w:r>
      <w:r>
        <w:rPr>
          <w:rFonts w:ascii="宋体" w:hAnsi="宋体" w:cs="宋体" w:hint="eastAsia"/>
          <w:b/>
          <w:color w:val="000000"/>
          <w:sz w:val="24"/>
          <w:szCs w:val="24"/>
          <w:u w:val="single"/>
        </w:rPr>
        <w:t xml:space="preserve">      </w:t>
      </w:r>
      <w:r>
        <w:rPr>
          <w:rFonts w:ascii="宋体" w:hAnsi="宋体" w:cs="宋体" w:hint="eastAsia"/>
          <w:b/>
          <w:color w:val="000000"/>
          <w:sz w:val="24"/>
          <w:szCs w:val="24"/>
          <w:u w:val="single"/>
        </w:rPr>
        <w:t></w:t>
      </w:r>
      <w:r>
        <w:rPr>
          <w:rFonts w:ascii="宋体" w:hAnsi="宋体" w:cs="宋体" w:hint="eastAsia"/>
          <w:b/>
          <w:color w:val="000000"/>
          <w:sz w:val="24"/>
          <w:szCs w:val="24"/>
          <w:u w:val="single"/>
        </w:rPr>
        <w:t xml:space="preserve"> </w:t>
      </w:r>
      <w:r>
        <w:rPr>
          <w:rFonts w:ascii="宋体" w:hAnsi="宋体" w:cs="宋体" w:hint="eastAsia"/>
          <w:b/>
          <w:color w:val="000000"/>
          <w:sz w:val="24"/>
          <w:szCs w:val="24"/>
          <w:u w:val="single"/>
        </w:rPr>
        <w:t></w:t>
      </w:r>
      <w:r>
        <w:rPr>
          <w:rFonts w:ascii="宋体" w:hAnsi="宋体" w:cs="宋体" w:hint="eastAsia"/>
          <w:b/>
          <w:color w:val="000000"/>
          <w:sz w:val="24"/>
          <w:szCs w:val="24"/>
          <w:u w:val="single"/>
        </w:rPr>
        <w:t xml:space="preserve"> </w:t>
      </w:r>
    </w:p>
    <w:p w:rsidR="006017C3" w:rsidRDefault="00F173F9">
      <w:pPr>
        <w:rPr>
          <w:rFonts w:ascii="宋体" w:hAnsi="宋体" w:cs="宋体"/>
          <w:b/>
          <w:color w:val="000000"/>
          <w:sz w:val="24"/>
          <w:szCs w:val="24"/>
          <w:u w:val="single"/>
        </w:rPr>
      </w:pPr>
      <w:r>
        <w:rPr>
          <w:rFonts w:ascii="宋体" w:hAnsi="宋体" w:cs="宋体" w:hint="eastAsia"/>
          <w:b/>
          <w:color w:val="000000"/>
          <w:sz w:val="24"/>
          <w:szCs w:val="24"/>
        </w:rPr>
        <w:t>承包人（全称）：</w:t>
      </w:r>
      <w:r>
        <w:rPr>
          <w:rFonts w:ascii="宋体" w:hAnsi="宋体" w:cs="宋体" w:hint="eastAsia"/>
          <w:b/>
          <w:color w:val="000000"/>
          <w:sz w:val="24"/>
          <w:szCs w:val="24"/>
          <w:u w:val="single"/>
        </w:rPr>
        <w:t></w:t>
      </w:r>
      <w:r>
        <w:rPr>
          <w:rFonts w:ascii="宋体" w:hAnsi="宋体" w:cs="宋体" w:hint="eastAsia"/>
          <w:b/>
          <w:color w:val="000000"/>
          <w:sz w:val="24"/>
          <w:szCs w:val="24"/>
          <w:u w:val="single"/>
        </w:rPr>
        <w:t xml:space="preserve">              </w:t>
      </w:r>
      <w:r>
        <w:rPr>
          <w:rFonts w:ascii="宋体" w:hAnsi="宋体" w:cs="宋体" w:hint="eastAsia"/>
          <w:b/>
          <w:color w:val="000000"/>
          <w:sz w:val="24"/>
          <w:szCs w:val="24"/>
          <w:u w:val="single"/>
        </w:rPr>
        <w:t></w:t>
      </w:r>
      <w:r>
        <w:rPr>
          <w:rFonts w:ascii="宋体" w:hAnsi="宋体" w:cs="宋体" w:hint="eastAsia"/>
          <w:b/>
          <w:color w:val="000000"/>
          <w:sz w:val="24"/>
          <w:szCs w:val="24"/>
          <w:u w:val="single"/>
        </w:rPr>
        <w:t xml:space="preserve">      </w:t>
      </w:r>
      <w:r>
        <w:rPr>
          <w:rFonts w:ascii="宋体" w:hAnsi="宋体" w:cs="宋体" w:hint="eastAsia"/>
          <w:b/>
          <w:color w:val="000000"/>
          <w:sz w:val="24"/>
          <w:szCs w:val="24"/>
          <w:u w:val="single"/>
        </w:rPr>
        <w:t></w:t>
      </w:r>
      <w:r>
        <w:rPr>
          <w:rFonts w:ascii="宋体" w:hAnsi="宋体" w:cs="宋体" w:hint="eastAsia"/>
          <w:b/>
          <w:color w:val="000000"/>
          <w:sz w:val="24"/>
          <w:szCs w:val="24"/>
          <w:u w:val="single"/>
        </w:rPr>
        <w:t xml:space="preserve">  </w:t>
      </w:r>
      <w:r>
        <w:rPr>
          <w:rFonts w:ascii="宋体" w:hAnsi="宋体" w:cs="宋体" w:hint="eastAsia"/>
          <w:b/>
          <w:color w:val="000000"/>
          <w:sz w:val="24"/>
          <w:szCs w:val="24"/>
          <w:u w:val="single"/>
        </w:rPr>
        <w:t></w:t>
      </w:r>
    </w:p>
    <w:p w:rsidR="006017C3" w:rsidRDefault="00F173F9">
      <w:pPr>
        <w:rPr>
          <w:rFonts w:ascii="宋体" w:hAnsi="宋体" w:cs="宋体"/>
          <w:color w:val="000000"/>
          <w:sz w:val="24"/>
          <w:szCs w:val="24"/>
        </w:rPr>
      </w:pPr>
      <w:r>
        <w:rPr>
          <w:rFonts w:ascii="宋体" w:hAnsi="宋体" w:cs="宋体" w:hint="eastAsia"/>
          <w:color w:val="000000"/>
          <w:sz w:val="24"/>
          <w:szCs w:val="24"/>
        </w:rPr>
        <w:t>根据《中华人民共和国民法典》、《中华人民共和国建筑法》及有关法律规定，遵循平等、自愿、公平和诚实信用的原则，双方就</w:t>
      </w:r>
      <w:r>
        <w:rPr>
          <w:rFonts w:ascii="宋体" w:hAnsi="宋体" w:cs="宋体" w:hint="eastAsia"/>
          <w:color w:val="000000"/>
          <w:sz w:val="24"/>
          <w:szCs w:val="24"/>
          <w:u w:val="single"/>
        </w:rPr>
        <w:t xml:space="preserve">                       </w:t>
      </w:r>
      <w:r>
        <w:rPr>
          <w:rFonts w:ascii="宋体" w:hAnsi="宋体" w:cs="宋体" w:hint="eastAsia"/>
          <w:color w:val="000000"/>
          <w:sz w:val="24"/>
          <w:szCs w:val="24"/>
        </w:rPr>
        <w:t>工程施工及有关事项协商一致，共同达成如下协议：</w:t>
      </w:r>
    </w:p>
    <w:p w:rsidR="006017C3" w:rsidRDefault="00F173F9">
      <w:pPr>
        <w:rPr>
          <w:rFonts w:ascii="宋体" w:hAnsi="宋体" w:cs="宋体"/>
          <w:color w:val="000000"/>
          <w:sz w:val="24"/>
          <w:szCs w:val="24"/>
        </w:rPr>
      </w:pPr>
      <w:r>
        <w:rPr>
          <w:rFonts w:ascii="宋体" w:hAnsi="宋体" w:cs="宋体" w:hint="eastAsia"/>
          <w:color w:val="000000"/>
          <w:sz w:val="24"/>
          <w:szCs w:val="24"/>
        </w:rPr>
        <w:t xml:space="preserve"> </w:t>
      </w:r>
      <w:bookmarkStart w:id="2013" w:name="_Toc351203481"/>
      <w:r>
        <w:rPr>
          <w:rFonts w:ascii="宋体" w:hAnsi="宋体" w:cs="宋体" w:hint="eastAsia"/>
          <w:color w:val="000000"/>
          <w:sz w:val="24"/>
          <w:szCs w:val="24"/>
        </w:rPr>
        <w:t>一、工程概况</w:t>
      </w:r>
      <w:bookmarkEnd w:id="2013"/>
    </w:p>
    <w:p w:rsidR="006017C3" w:rsidRDefault="00F173F9">
      <w:pPr>
        <w:rPr>
          <w:rFonts w:ascii="宋体" w:hAnsi="宋体" w:cs="宋体"/>
          <w:color w:val="000000"/>
          <w:sz w:val="24"/>
          <w:szCs w:val="24"/>
          <w:u w:val="single"/>
        </w:rPr>
      </w:pPr>
      <w:r>
        <w:rPr>
          <w:rFonts w:ascii="宋体" w:hAnsi="宋体" w:cs="宋体" w:hint="eastAsia"/>
          <w:bCs/>
          <w:color w:val="000000"/>
          <w:sz w:val="24"/>
          <w:szCs w:val="24"/>
        </w:rPr>
        <w:t>1.</w:t>
      </w:r>
      <w:r>
        <w:rPr>
          <w:rFonts w:ascii="宋体" w:hAnsi="宋体" w:cs="宋体" w:hint="eastAsia"/>
          <w:bCs/>
          <w:color w:val="000000"/>
          <w:sz w:val="24"/>
          <w:szCs w:val="24"/>
        </w:rPr>
        <w:t>工程名称</w:t>
      </w:r>
      <w:r>
        <w:rPr>
          <w:rFonts w:ascii="宋体" w:hAnsi="宋体" w:cs="宋体" w:hint="eastAsia"/>
          <w:color w:val="000000"/>
          <w:sz w:val="24"/>
          <w:szCs w:val="24"/>
        </w:rPr>
        <w:t>：</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pPr>
        <w:rPr>
          <w:rFonts w:ascii="宋体" w:hAnsi="宋体" w:cs="宋体"/>
          <w:bCs/>
          <w:color w:val="000000"/>
          <w:sz w:val="24"/>
          <w:szCs w:val="24"/>
        </w:rPr>
      </w:pPr>
      <w:r>
        <w:rPr>
          <w:rFonts w:ascii="宋体" w:hAnsi="宋体" w:cs="宋体" w:hint="eastAsia"/>
          <w:bCs/>
          <w:color w:val="000000"/>
          <w:sz w:val="24"/>
          <w:szCs w:val="24"/>
        </w:rPr>
        <w:t>2.</w:t>
      </w:r>
      <w:r>
        <w:rPr>
          <w:rFonts w:ascii="宋体" w:hAnsi="宋体" w:cs="宋体" w:hint="eastAsia"/>
          <w:bCs/>
          <w:color w:val="000000"/>
          <w:sz w:val="24"/>
          <w:szCs w:val="24"/>
        </w:rPr>
        <w:t>工程地点：</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pPr>
        <w:rPr>
          <w:rFonts w:ascii="宋体" w:hAnsi="宋体" w:cs="宋体"/>
          <w:bCs/>
          <w:color w:val="000000"/>
          <w:sz w:val="24"/>
          <w:szCs w:val="24"/>
        </w:rPr>
      </w:pPr>
      <w:r>
        <w:rPr>
          <w:rFonts w:ascii="宋体" w:hAnsi="宋体" w:cs="宋体" w:hint="eastAsia"/>
          <w:bCs/>
          <w:color w:val="000000"/>
          <w:sz w:val="24"/>
          <w:szCs w:val="24"/>
        </w:rPr>
        <w:t>3.</w:t>
      </w:r>
      <w:r>
        <w:rPr>
          <w:rFonts w:ascii="宋体" w:hAnsi="宋体" w:cs="宋体" w:hint="eastAsia"/>
          <w:bCs/>
          <w:color w:val="000000"/>
          <w:sz w:val="24"/>
          <w:szCs w:val="24"/>
        </w:rPr>
        <w:t>工程立项批准文号：</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bCs/>
          <w:color w:val="000000"/>
          <w:sz w:val="24"/>
          <w:szCs w:val="24"/>
        </w:rPr>
        <w:t>。</w:t>
      </w:r>
    </w:p>
    <w:p w:rsidR="006017C3" w:rsidRDefault="00F173F9">
      <w:pPr>
        <w:rPr>
          <w:rFonts w:ascii="宋体" w:hAnsi="宋体" w:cs="宋体"/>
          <w:bCs/>
          <w:color w:val="000000"/>
          <w:sz w:val="24"/>
          <w:szCs w:val="24"/>
        </w:rPr>
      </w:pPr>
      <w:r>
        <w:rPr>
          <w:rFonts w:ascii="宋体" w:hAnsi="宋体" w:cs="宋体" w:hint="eastAsia"/>
          <w:bCs/>
          <w:color w:val="000000"/>
          <w:sz w:val="24"/>
          <w:szCs w:val="24"/>
        </w:rPr>
        <w:t>4.</w:t>
      </w:r>
      <w:r>
        <w:rPr>
          <w:rFonts w:ascii="宋体" w:hAnsi="宋体" w:cs="宋体" w:hint="eastAsia"/>
          <w:bCs/>
          <w:color w:val="000000"/>
          <w:sz w:val="24"/>
          <w:szCs w:val="24"/>
        </w:rPr>
        <w:t>资金来源：</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bCs/>
          <w:color w:val="000000"/>
          <w:sz w:val="24"/>
          <w:szCs w:val="24"/>
        </w:rPr>
        <w:t>。</w:t>
      </w:r>
    </w:p>
    <w:p w:rsidR="006017C3" w:rsidRDefault="00F173F9">
      <w:pPr>
        <w:rPr>
          <w:rFonts w:ascii="宋体" w:hAnsi="宋体" w:cs="宋体"/>
          <w:bCs/>
          <w:color w:val="000000"/>
          <w:sz w:val="24"/>
          <w:szCs w:val="24"/>
        </w:rPr>
      </w:pPr>
      <w:r>
        <w:rPr>
          <w:rFonts w:ascii="宋体" w:hAnsi="宋体" w:cs="宋体" w:hint="eastAsia"/>
          <w:bCs/>
          <w:color w:val="000000"/>
          <w:sz w:val="24"/>
          <w:szCs w:val="24"/>
        </w:rPr>
        <w:t>5.</w:t>
      </w:r>
      <w:r>
        <w:rPr>
          <w:rFonts w:ascii="宋体" w:hAnsi="宋体" w:cs="宋体" w:hint="eastAsia"/>
          <w:bCs/>
          <w:color w:val="000000"/>
          <w:sz w:val="24"/>
          <w:szCs w:val="24"/>
        </w:rPr>
        <w:t>工程内容：</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bCs/>
          <w:color w:val="000000"/>
          <w:sz w:val="24"/>
          <w:szCs w:val="24"/>
        </w:rPr>
        <w:t>。</w:t>
      </w:r>
    </w:p>
    <w:p w:rsidR="006017C3" w:rsidRDefault="00F173F9">
      <w:pPr>
        <w:rPr>
          <w:rFonts w:ascii="宋体" w:hAnsi="宋体" w:cs="宋体"/>
          <w:bCs/>
          <w:color w:val="000000"/>
          <w:sz w:val="24"/>
          <w:szCs w:val="24"/>
        </w:rPr>
      </w:pPr>
      <w:r>
        <w:rPr>
          <w:rFonts w:ascii="宋体" w:hAnsi="宋体" w:cs="宋体" w:hint="eastAsia"/>
          <w:color w:val="000000"/>
          <w:sz w:val="24"/>
          <w:szCs w:val="24"/>
        </w:rPr>
        <w:t>群体工程应附《承包人承揽工程项目一览表》（附件</w:t>
      </w:r>
      <w:r>
        <w:rPr>
          <w:rFonts w:ascii="宋体" w:hAnsi="宋体" w:cs="宋体" w:hint="eastAsia"/>
          <w:color w:val="000000"/>
          <w:sz w:val="24"/>
          <w:szCs w:val="24"/>
        </w:rPr>
        <w:t>1</w:t>
      </w:r>
      <w:r>
        <w:rPr>
          <w:rFonts w:ascii="宋体" w:hAnsi="宋体" w:cs="宋体" w:hint="eastAsia"/>
          <w:color w:val="000000"/>
          <w:sz w:val="24"/>
          <w:szCs w:val="24"/>
        </w:rPr>
        <w:t>）。</w:t>
      </w:r>
    </w:p>
    <w:p w:rsidR="006017C3" w:rsidRDefault="00F173F9">
      <w:pPr>
        <w:rPr>
          <w:rFonts w:ascii="宋体" w:hAnsi="宋体" w:cs="宋体"/>
          <w:color w:val="000000"/>
          <w:sz w:val="24"/>
          <w:szCs w:val="24"/>
        </w:rPr>
      </w:pPr>
      <w:r>
        <w:rPr>
          <w:rFonts w:ascii="宋体" w:hAnsi="宋体" w:cs="宋体" w:hint="eastAsia"/>
          <w:bCs/>
          <w:color w:val="000000"/>
          <w:sz w:val="24"/>
          <w:szCs w:val="24"/>
        </w:rPr>
        <w:t>6.</w:t>
      </w:r>
      <w:r>
        <w:rPr>
          <w:rFonts w:ascii="宋体" w:hAnsi="宋体" w:cs="宋体" w:hint="eastAsia"/>
          <w:bCs/>
          <w:color w:val="000000"/>
          <w:sz w:val="24"/>
          <w:szCs w:val="24"/>
        </w:rPr>
        <w:t>工程承包范围：</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bookmarkStart w:id="2014" w:name="_Toc351203482"/>
    </w:p>
    <w:p w:rsidR="006017C3" w:rsidRDefault="00F173F9">
      <w:pPr>
        <w:rPr>
          <w:rFonts w:ascii="宋体" w:hAnsi="宋体" w:cs="宋体"/>
          <w:color w:val="000000"/>
          <w:sz w:val="24"/>
          <w:szCs w:val="24"/>
        </w:rPr>
      </w:pPr>
      <w:r>
        <w:rPr>
          <w:rFonts w:ascii="宋体" w:hAnsi="宋体" w:cs="宋体" w:hint="eastAsia"/>
          <w:color w:val="000000"/>
          <w:sz w:val="24"/>
          <w:szCs w:val="24"/>
        </w:rPr>
        <w:t>二、合同工期</w:t>
      </w:r>
      <w:bookmarkEnd w:id="2014"/>
    </w:p>
    <w:p w:rsidR="006017C3" w:rsidRDefault="00F173F9">
      <w:pPr>
        <w:rPr>
          <w:rFonts w:ascii="宋体" w:hAnsi="宋体" w:cs="宋体"/>
          <w:color w:val="000000"/>
          <w:sz w:val="24"/>
          <w:szCs w:val="24"/>
        </w:rPr>
      </w:pPr>
      <w:r>
        <w:rPr>
          <w:rFonts w:ascii="宋体" w:hAnsi="宋体" w:cs="宋体" w:hint="eastAsia"/>
          <w:color w:val="000000"/>
          <w:sz w:val="24"/>
          <w:szCs w:val="24"/>
        </w:rPr>
        <w:t>计划开工日期：</w:t>
      </w:r>
      <w:r>
        <w:rPr>
          <w:rFonts w:ascii="宋体" w:hAnsi="宋体" w:cs="宋体" w:hint="eastAsia"/>
          <w:color w:val="000000"/>
          <w:sz w:val="24"/>
          <w:szCs w:val="24"/>
          <w:u w:val="single"/>
        </w:rPr>
        <w:t></w:t>
      </w:r>
      <w:r>
        <w:rPr>
          <w:rFonts w:ascii="宋体" w:hAnsi="宋体" w:cs="宋体" w:hint="eastAsia"/>
          <w:color w:val="000000"/>
          <w:sz w:val="24"/>
          <w:szCs w:val="24"/>
        </w:rPr>
        <w:t>年</w:t>
      </w:r>
      <w:r>
        <w:rPr>
          <w:rFonts w:ascii="宋体" w:hAnsi="宋体" w:cs="宋体" w:hint="eastAsia"/>
          <w:color w:val="000000"/>
          <w:sz w:val="24"/>
          <w:szCs w:val="24"/>
          <w:u w:val="single"/>
        </w:rPr>
        <w:t></w:t>
      </w:r>
      <w:r>
        <w:rPr>
          <w:rFonts w:ascii="宋体" w:hAnsi="宋体" w:cs="宋体" w:hint="eastAsia"/>
          <w:color w:val="000000"/>
          <w:sz w:val="24"/>
          <w:szCs w:val="24"/>
        </w:rPr>
        <w:t>月</w:t>
      </w:r>
      <w:r>
        <w:rPr>
          <w:rFonts w:ascii="宋体" w:hAnsi="宋体" w:cs="宋体" w:hint="eastAsia"/>
          <w:color w:val="000000"/>
          <w:sz w:val="24"/>
          <w:szCs w:val="24"/>
          <w:u w:val="single"/>
        </w:rPr>
        <w:t></w:t>
      </w:r>
      <w:r>
        <w:rPr>
          <w:rFonts w:ascii="宋体" w:hAnsi="宋体" w:cs="宋体" w:hint="eastAsia"/>
          <w:color w:val="000000"/>
          <w:sz w:val="24"/>
          <w:szCs w:val="24"/>
        </w:rPr>
        <w:t>日。</w:t>
      </w:r>
    </w:p>
    <w:p w:rsidR="006017C3" w:rsidRDefault="00F173F9">
      <w:pPr>
        <w:rPr>
          <w:rFonts w:ascii="宋体" w:hAnsi="宋体" w:cs="宋体"/>
          <w:color w:val="000000"/>
          <w:sz w:val="24"/>
          <w:szCs w:val="24"/>
        </w:rPr>
      </w:pPr>
      <w:r>
        <w:rPr>
          <w:rFonts w:ascii="宋体" w:hAnsi="宋体" w:cs="宋体" w:hint="eastAsia"/>
          <w:color w:val="000000"/>
          <w:sz w:val="24"/>
          <w:szCs w:val="24"/>
        </w:rPr>
        <w:t>计划竣工日期：</w:t>
      </w:r>
      <w:r>
        <w:rPr>
          <w:rFonts w:ascii="宋体" w:hAnsi="宋体" w:cs="宋体" w:hint="eastAsia"/>
          <w:color w:val="000000"/>
          <w:sz w:val="24"/>
          <w:szCs w:val="24"/>
          <w:u w:val="single"/>
        </w:rPr>
        <w:t></w:t>
      </w:r>
      <w:r>
        <w:rPr>
          <w:rFonts w:ascii="宋体" w:hAnsi="宋体" w:cs="宋体" w:hint="eastAsia"/>
          <w:color w:val="000000"/>
          <w:sz w:val="24"/>
          <w:szCs w:val="24"/>
        </w:rPr>
        <w:t>年</w:t>
      </w:r>
      <w:r>
        <w:rPr>
          <w:rFonts w:ascii="宋体" w:hAnsi="宋体" w:cs="宋体" w:hint="eastAsia"/>
          <w:color w:val="000000"/>
          <w:sz w:val="24"/>
          <w:szCs w:val="24"/>
          <w:u w:val="single"/>
        </w:rPr>
        <w:t></w:t>
      </w:r>
      <w:r>
        <w:rPr>
          <w:rFonts w:ascii="宋体" w:hAnsi="宋体" w:cs="宋体" w:hint="eastAsia"/>
          <w:color w:val="000000"/>
          <w:sz w:val="24"/>
          <w:szCs w:val="24"/>
        </w:rPr>
        <w:t>月</w:t>
      </w:r>
      <w:r>
        <w:rPr>
          <w:rFonts w:ascii="宋体" w:hAnsi="宋体" w:cs="宋体" w:hint="eastAsia"/>
          <w:color w:val="000000"/>
          <w:sz w:val="24"/>
          <w:szCs w:val="24"/>
          <w:u w:val="single"/>
        </w:rPr>
        <w:t></w:t>
      </w:r>
      <w:r>
        <w:rPr>
          <w:rFonts w:ascii="宋体" w:hAnsi="宋体" w:cs="宋体" w:hint="eastAsia"/>
          <w:color w:val="000000"/>
          <w:sz w:val="24"/>
          <w:szCs w:val="24"/>
        </w:rPr>
        <w:t>日。</w:t>
      </w:r>
    </w:p>
    <w:p w:rsidR="006017C3" w:rsidRDefault="00F173F9">
      <w:pPr>
        <w:rPr>
          <w:rFonts w:ascii="宋体" w:hAnsi="宋体" w:cs="宋体"/>
          <w:color w:val="000000"/>
          <w:sz w:val="24"/>
          <w:szCs w:val="24"/>
        </w:rPr>
      </w:pPr>
      <w:r>
        <w:rPr>
          <w:rFonts w:ascii="宋体" w:hAnsi="宋体" w:cs="宋体" w:hint="eastAsia"/>
          <w:color w:val="000000"/>
          <w:sz w:val="24"/>
          <w:szCs w:val="24"/>
        </w:rPr>
        <w:t>工期总日历天数：</w:t>
      </w:r>
      <w:r>
        <w:rPr>
          <w:rFonts w:ascii="宋体" w:hAnsi="宋体" w:cs="宋体" w:hint="eastAsia"/>
          <w:color w:val="000000"/>
          <w:sz w:val="24"/>
          <w:szCs w:val="24"/>
          <w:u w:val="single"/>
        </w:rPr>
        <w:t></w:t>
      </w:r>
      <w:r>
        <w:rPr>
          <w:rFonts w:ascii="宋体" w:hAnsi="宋体" w:cs="宋体" w:hint="eastAsia"/>
          <w:color w:val="000000"/>
          <w:sz w:val="24"/>
          <w:szCs w:val="24"/>
        </w:rPr>
        <w:t>天。工期总日历天数与根据前述计划开竣工日期计算的工期天数不一致的，以工期总日</w:t>
      </w:r>
      <w:r>
        <w:rPr>
          <w:rFonts w:ascii="宋体" w:hAnsi="宋体" w:cs="宋体" w:hint="eastAsia"/>
          <w:color w:val="000000"/>
          <w:sz w:val="24"/>
          <w:szCs w:val="24"/>
        </w:rPr>
        <w:t>历天数为准。</w:t>
      </w:r>
    </w:p>
    <w:p w:rsidR="006017C3" w:rsidRDefault="00F173F9">
      <w:pPr>
        <w:rPr>
          <w:rFonts w:ascii="宋体" w:hAnsi="宋体" w:cs="宋体"/>
          <w:color w:val="000000"/>
          <w:sz w:val="24"/>
          <w:szCs w:val="24"/>
        </w:rPr>
      </w:pPr>
      <w:bookmarkStart w:id="2015" w:name="_Toc351203483"/>
      <w:r>
        <w:rPr>
          <w:rFonts w:ascii="宋体" w:hAnsi="宋体" w:cs="宋体" w:hint="eastAsia"/>
          <w:color w:val="000000"/>
          <w:sz w:val="24"/>
          <w:szCs w:val="24"/>
        </w:rPr>
        <w:t>三、质量标准</w:t>
      </w:r>
      <w:bookmarkEnd w:id="2015"/>
    </w:p>
    <w:p w:rsidR="006017C3" w:rsidRDefault="00F173F9">
      <w:pPr>
        <w:rPr>
          <w:rFonts w:ascii="宋体" w:hAnsi="宋体" w:cs="宋体"/>
          <w:color w:val="000000"/>
          <w:sz w:val="24"/>
          <w:szCs w:val="24"/>
        </w:rPr>
      </w:pPr>
      <w:r>
        <w:rPr>
          <w:rFonts w:ascii="宋体" w:hAnsi="宋体" w:cs="宋体" w:hint="eastAsia"/>
          <w:color w:val="000000"/>
          <w:sz w:val="24"/>
          <w:szCs w:val="24"/>
        </w:rPr>
        <w:t>工程质量符合</w:t>
      </w:r>
      <w:r>
        <w:rPr>
          <w:rFonts w:ascii="宋体" w:hAnsi="宋体" w:cs="宋体" w:hint="eastAsia"/>
          <w:color w:val="000000"/>
          <w:sz w:val="24"/>
          <w:szCs w:val="24"/>
          <w:u w:val="single"/>
        </w:rPr>
        <w:t>合格</w:t>
      </w:r>
      <w:r>
        <w:rPr>
          <w:rFonts w:ascii="宋体" w:hAnsi="宋体" w:cs="宋体" w:hint="eastAsia"/>
          <w:color w:val="000000"/>
          <w:sz w:val="24"/>
          <w:szCs w:val="24"/>
        </w:rPr>
        <w:t>标准。</w:t>
      </w:r>
    </w:p>
    <w:p w:rsidR="006017C3" w:rsidRDefault="00F173F9">
      <w:pPr>
        <w:rPr>
          <w:rFonts w:ascii="宋体" w:hAnsi="宋体" w:cs="宋体"/>
          <w:color w:val="000000"/>
          <w:sz w:val="24"/>
          <w:szCs w:val="24"/>
        </w:rPr>
      </w:pPr>
      <w:bookmarkStart w:id="2016" w:name="_Toc351203484"/>
      <w:r>
        <w:rPr>
          <w:rFonts w:ascii="宋体" w:hAnsi="宋体" w:cs="宋体" w:hint="eastAsia"/>
          <w:color w:val="000000"/>
          <w:sz w:val="24"/>
          <w:szCs w:val="24"/>
        </w:rPr>
        <w:t>四、签约合同价与合同价格形式</w:t>
      </w:r>
      <w:bookmarkEnd w:id="2016"/>
      <w:r>
        <w:rPr>
          <w:rFonts w:ascii="宋体" w:hAnsi="宋体" w:cs="宋体" w:hint="eastAsia"/>
          <w:color w:val="000000"/>
          <w:sz w:val="24"/>
          <w:szCs w:val="24"/>
        </w:rPr>
        <w:t>及付款方式</w:t>
      </w:r>
      <w:r>
        <w:rPr>
          <w:rFonts w:ascii="宋体" w:hAnsi="宋体" w:cs="宋体" w:hint="eastAsia"/>
          <w:color w:val="000000"/>
          <w:sz w:val="24"/>
          <w:szCs w:val="24"/>
        </w:rPr>
        <w:tab/>
      </w:r>
    </w:p>
    <w:p w:rsidR="006017C3" w:rsidRDefault="00F173F9">
      <w:pPr>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签约合同价为：</w:t>
      </w:r>
    </w:p>
    <w:p w:rsidR="006017C3" w:rsidRDefault="00F173F9">
      <w:pPr>
        <w:rPr>
          <w:rFonts w:ascii="宋体" w:hAnsi="宋体" w:cs="宋体"/>
          <w:color w:val="000000"/>
          <w:sz w:val="24"/>
          <w:szCs w:val="24"/>
        </w:rPr>
      </w:pPr>
      <w:r>
        <w:rPr>
          <w:rFonts w:ascii="宋体" w:hAnsi="宋体" w:cs="宋体" w:hint="eastAsia"/>
          <w:color w:val="000000"/>
          <w:sz w:val="24"/>
          <w:szCs w:val="24"/>
        </w:rPr>
        <w:t>人民币（大写）</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w:t>
      </w:r>
    </w:p>
    <w:p w:rsidR="006017C3" w:rsidRDefault="00F173F9">
      <w:pPr>
        <w:rPr>
          <w:rFonts w:ascii="宋体" w:hAnsi="宋体" w:cs="宋体"/>
          <w:color w:val="000000"/>
          <w:sz w:val="24"/>
          <w:szCs w:val="24"/>
        </w:rPr>
      </w:pPr>
      <w:r>
        <w:rPr>
          <w:rFonts w:ascii="宋体" w:hAnsi="宋体" w:cs="宋体" w:hint="eastAsia"/>
          <w:color w:val="000000"/>
          <w:sz w:val="24"/>
          <w:szCs w:val="24"/>
        </w:rPr>
        <w:t>其中：</w:t>
      </w:r>
    </w:p>
    <w:p w:rsidR="006017C3" w:rsidRDefault="00F173F9">
      <w:pPr>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）安全文明施工费：</w:t>
      </w:r>
    </w:p>
    <w:p w:rsidR="006017C3" w:rsidRDefault="00F173F9">
      <w:pPr>
        <w:rPr>
          <w:rFonts w:ascii="宋体" w:hAnsi="宋体" w:cs="宋体"/>
          <w:color w:val="000000"/>
          <w:sz w:val="24"/>
          <w:szCs w:val="24"/>
        </w:rPr>
      </w:pPr>
      <w:r>
        <w:rPr>
          <w:rFonts w:ascii="宋体" w:hAnsi="宋体" w:cs="宋体" w:hint="eastAsia"/>
          <w:color w:val="000000"/>
          <w:sz w:val="24"/>
          <w:szCs w:val="24"/>
        </w:rPr>
        <w:t>人民币（大写）</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w:t>
      </w:r>
    </w:p>
    <w:p w:rsidR="006017C3" w:rsidRDefault="00F173F9">
      <w:pPr>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）材料和工程设备暂估价金额：</w:t>
      </w:r>
    </w:p>
    <w:p w:rsidR="006017C3" w:rsidRDefault="00F173F9">
      <w:pPr>
        <w:rPr>
          <w:rFonts w:ascii="宋体" w:hAnsi="宋体" w:cs="宋体"/>
          <w:color w:val="000000"/>
          <w:sz w:val="24"/>
          <w:szCs w:val="24"/>
        </w:rPr>
      </w:pPr>
      <w:r>
        <w:rPr>
          <w:rFonts w:ascii="宋体" w:hAnsi="宋体" w:cs="宋体" w:hint="eastAsia"/>
          <w:color w:val="000000"/>
          <w:sz w:val="24"/>
          <w:szCs w:val="24"/>
        </w:rPr>
        <w:t>人民币（大写）</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w:t>
      </w:r>
    </w:p>
    <w:p w:rsidR="006017C3" w:rsidRDefault="00F173F9">
      <w:pPr>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）专业工程暂估价金额：</w:t>
      </w:r>
    </w:p>
    <w:p w:rsidR="006017C3" w:rsidRDefault="00F173F9">
      <w:pPr>
        <w:rPr>
          <w:rFonts w:ascii="宋体" w:hAnsi="宋体" w:cs="宋体"/>
          <w:color w:val="000000"/>
          <w:sz w:val="24"/>
          <w:szCs w:val="24"/>
        </w:rPr>
      </w:pPr>
      <w:r>
        <w:rPr>
          <w:rFonts w:ascii="宋体" w:hAnsi="宋体" w:cs="宋体" w:hint="eastAsia"/>
          <w:color w:val="000000"/>
          <w:sz w:val="24"/>
          <w:szCs w:val="24"/>
        </w:rPr>
        <w:t>人民币（大写）</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w:t>
      </w:r>
    </w:p>
    <w:p w:rsidR="006017C3" w:rsidRDefault="00F173F9">
      <w:pPr>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4</w:t>
      </w:r>
      <w:r>
        <w:rPr>
          <w:rFonts w:ascii="宋体" w:hAnsi="宋体" w:cs="宋体" w:hint="eastAsia"/>
          <w:color w:val="000000"/>
          <w:sz w:val="24"/>
          <w:szCs w:val="24"/>
        </w:rPr>
        <w:t>）暂列金额：</w:t>
      </w:r>
    </w:p>
    <w:p w:rsidR="006017C3" w:rsidRDefault="00F173F9">
      <w:pPr>
        <w:rPr>
          <w:rFonts w:ascii="宋体" w:hAnsi="宋体" w:cs="宋体"/>
          <w:color w:val="000000"/>
          <w:sz w:val="24"/>
          <w:szCs w:val="24"/>
        </w:rPr>
      </w:pPr>
      <w:r>
        <w:rPr>
          <w:rFonts w:ascii="宋体" w:hAnsi="宋体" w:cs="宋体" w:hint="eastAsia"/>
          <w:color w:val="000000"/>
          <w:sz w:val="24"/>
          <w:szCs w:val="24"/>
        </w:rPr>
        <w:t>人民币（大写）</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元</w:t>
      </w:r>
      <w:r>
        <w:rPr>
          <w:rFonts w:ascii="宋体" w:hAnsi="宋体" w:cs="宋体" w:hint="eastAsia"/>
          <w:color w:val="000000"/>
          <w:sz w:val="24"/>
          <w:szCs w:val="24"/>
        </w:rPr>
        <w:t>)</w:t>
      </w:r>
      <w:r>
        <w:rPr>
          <w:rFonts w:ascii="宋体" w:hAnsi="宋体" w:cs="宋体" w:hint="eastAsia"/>
          <w:color w:val="000000"/>
          <w:sz w:val="24"/>
          <w:szCs w:val="24"/>
        </w:rPr>
        <w:t>。</w:t>
      </w:r>
    </w:p>
    <w:p w:rsidR="006017C3" w:rsidRDefault="00F173F9">
      <w:pPr>
        <w:numPr>
          <w:ilvl w:val="0"/>
          <w:numId w:val="4"/>
        </w:numPr>
        <w:rPr>
          <w:rFonts w:ascii="宋体" w:hAnsi="宋体" w:cs="宋体"/>
          <w:color w:val="000000"/>
          <w:sz w:val="24"/>
          <w:szCs w:val="24"/>
        </w:rPr>
      </w:pPr>
      <w:r>
        <w:rPr>
          <w:rFonts w:ascii="宋体" w:hAnsi="宋体" w:cs="宋体" w:hint="eastAsia"/>
          <w:color w:val="000000"/>
          <w:sz w:val="24"/>
          <w:szCs w:val="24"/>
        </w:rPr>
        <w:t>合同价格形式：</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pPr>
        <w:spacing w:line="360" w:lineRule="exact"/>
        <w:rPr>
          <w:rFonts w:ascii="宋体" w:hAnsi="宋体" w:cs="宋体"/>
          <w:bCs/>
          <w:snapToGrid w:val="0"/>
          <w:color w:val="FF0000"/>
          <w:kern w:val="0"/>
          <w:sz w:val="24"/>
          <w:szCs w:val="24"/>
          <w:highlight w:val="yellow"/>
        </w:rPr>
      </w:pPr>
      <w:r>
        <w:rPr>
          <w:rFonts w:ascii="宋体" w:hAnsi="宋体" w:cs="宋体" w:hint="eastAsia"/>
          <w:color w:val="000000"/>
          <w:sz w:val="24"/>
          <w:szCs w:val="24"/>
        </w:rPr>
        <w:t>3.</w:t>
      </w:r>
      <w:r>
        <w:rPr>
          <w:rFonts w:ascii="宋体" w:hAnsi="宋体" w:cs="宋体" w:hint="eastAsia"/>
          <w:color w:val="000000"/>
          <w:sz w:val="24"/>
          <w:szCs w:val="24"/>
        </w:rPr>
        <w:t>付款方式：本项目不付预付款。每月支付已完工程量的</w:t>
      </w:r>
      <w:r>
        <w:rPr>
          <w:rFonts w:ascii="宋体" w:hAnsi="宋体" w:cs="宋体" w:hint="eastAsia"/>
          <w:color w:val="000000"/>
          <w:sz w:val="24"/>
          <w:szCs w:val="24"/>
        </w:rPr>
        <w:t xml:space="preserve"> 80%</w:t>
      </w:r>
      <w:r>
        <w:rPr>
          <w:rFonts w:ascii="宋体" w:hAnsi="宋体" w:cs="宋体" w:hint="eastAsia"/>
          <w:color w:val="000000"/>
          <w:sz w:val="24"/>
          <w:szCs w:val="24"/>
        </w:rPr>
        <w:t>工程款，累计支付至总进度款</w:t>
      </w:r>
      <w:r>
        <w:rPr>
          <w:rFonts w:ascii="宋体" w:hAnsi="宋体" w:cs="宋体" w:hint="eastAsia"/>
          <w:color w:val="000000"/>
          <w:sz w:val="24"/>
          <w:szCs w:val="24"/>
        </w:rPr>
        <w:t xml:space="preserve"> 80% </w:t>
      </w:r>
      <w:r>
        <w:rPr>
          <w:rFonts w:ascii="宋体" w:hAnsi="宋体" w:cs="宋体" w:hint="eastAsia"/>
          <w:color w:val="000000"/>
          <w:sz w:val="24"/>
          <w:szCs w:val="24"/>
        </w:rPr>
        <w:t>时不再办理进度款支付；工程交工验收合格、完成送电并经审计后支付至审计造价的</w:t>
      </w:r>
      <w:r>
        <w:rPr>
          <w:rFonts w:ascii="宋体" w:hAnsi="宋体" w:cs="宋体" w:hint="eastAsia"/>
          <w:color w:val="000000"/>
          <w:sz w:val="24"/>
          <w:szCs w:val="24"/>
        </w:rPr>
        <w:t>97%</w:t>
      </w:r>
      <w:r>
        <w:rPr>
          <w:rFonts w:ascii="宋体" w:hAnsi="宋体" w:cs="宋体" w:hint="eastAsia"/>
          <w:color w:val="000000"/>
          <w:sz w:val="24"/>
          <w:szCs w:val="24"/>
        </w:rPr>
        <w:t>工程款；余下</w:t>
      </w:r>
      <w:r>
        <w:rPr>
          <w:rFonts w:ascii="宋体" w:hAnsi="宋体" w:cs="宋体" w:hint="eastAsia"/>
          <w:color w:val="000000"/>
          <w:sz w:val="24"/>
          <w:szCs w:val="24"/>
        </w:rPr>
        <w:t>3%</w:t>
      </w:r>
      <w:r>
        <w:rPr>
          <w:rFonts w:ascii="宋体" w:hAnsi="宋体" w:cs="宋体" w:hint="eastAsia"/>
          <w:color w:val="000000"/>
          <w:sz w:val="24"/>
          <w:szCs w:val="24"/>
        </w:rPr>
        <w:t>留作质量保证金，待缺陷责任期满，且无质量异议后结清全部工程账款（无利息）。</w:t>
      </w:r>
      <w:r>
        <w:rPr>
          <w:rStyle w:val="NormalCharacter"/>
          <w:rFonts w:ascii="宋体" w:hAnsi="宋体" w:cs="宋体" w:hint="eastAsia"/>
          <w:bCs/>
          <w:color w:val="000000"/>
          <w:spacing w:val="-6"/>
          <w:sz w:val="24"/>
          <w:szCs w:val="24"/>
        </w:rPr>
        <w:t xml:space="preserve">  </w:t>
      </w:r>
    </w:p>
    <w:p w:rsidR="006017C3" w:rsidRDefault="00F173F9">
      <w:pPr>
        <w:rPr>
          <w:rFonts w:ascii="宋体" w:hAnsi="宋体" w:cs="宋体"/>
          <w:color w:val="000000"/>
          <w:sz w:val="24"/>
          <w:szCs w:val="24"/>
        </w:rPr>
      </w:pPr>
      <w:bookmarkStart w:id="2017" w:name="_Toc351203485"/>
      <w:r>
        <w:rPr>
          <w:rFonts w:ascii="宋体" w:hAnsi="宋体" w:cs="宋体" w:hint="eastAsia"/>
          <w:color w:val="000000"/>
          <w:sz w:val="24"/>
          <w:szCs w:val="24"/>
        </w:rPr>
        <w:t>五、</w:t>
      </w:r>
      <w:bookmarkEnd w:id="2017"/>
      <w:r>
        <w:rPr>
          <w:rFonts w:ascii="宋体" w:hAnsi="宋体" w:cs="宋体" w:hint="eastAsia"/>
          <w:color w:val="000000"/>
          <w:sz w:val="24"/>
          <w:szCs w:val="24"/>
        </w:rPr>
        <w:t>项目经理</w:t>
      </w:r>
    </w:p>
    <w:p w:rsidR="006017C3" w:rsidRDefault="00F173F9">
      <w:pPr>
        <w:rPr>
          <w:rFonts w:ascii="宋体" w:hAnsi="宋体" w:cs="宋体"/>
          <w:color w:val="000000"/>
          <w:sz w:val="24"/>
          <w:szCs w:val="24"/>
        </w:rPr>
      </w:pPr>
      <w:r>
        <w:rPr>
          <w:rFonts w:ascii="宋体" w:hAnsi="宋体" w:cs="宋体" w:hint="eastAsia"/>
          <w:color w:val="000000"/>
          <w:sz w:val="24"/>
          <w:szCs w:val="24"/>
        </w:rPr>
        <w:t>承包人项目经理：</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pPr>
        <w:rPr>
          <w:rFonts w:ascii="宋体" w:hAnsi="宋体" w:cs="宋体"/>
          <w:color w:val="000000"/>
          <w:sz w:val="24"/>
          <w:szCs w:val="24"/>
        </w:rPr>
      </w:pPr>
      <w:bookmarkStart w:id="2018" w:name="_Toc351203486"/>
      <w:r>
        <w:rPr>
          <w:rFonts w:ascii="宋体" w:hAnsi="宋体" w:cs="宋体" w:hint="eastAsia"/>
          <w:color w:val="000000"/>
          <w:sz w:val="24"/>
          <w:szCs w:val="24"/>
        </w:rPr>
        <w:t>六、合同文件构成</w:t>
      </w:r>
      <w:bookmarkEnd w:id="2018"/>
    </w:p>
    <w:p w:rsidR="006017C3" w:rsidRDefault="00F173F9">
      <w:pPr>
        <w:rPr>
          <w:rFonts w:ascii="宋体" w:hAnsi="宋体" w:cs="宋体"/>
          <w:bCs/>
          <w:color w:val="000000"/>
          <w:sz w:val="24"/>
          <w:szCs w:val="24"/>
        </w:rPr>
      </w:pPr>
      <w:r>
        <w:rPr>
          <w:rFonts w:ascii="宋体" w:hAnsi="宋体" w:cs="宋体" w:hint="eastAsia"/>
          <w:bCs/>
          <w:color w:val="000000"/>
          <w:sz w:val="24"/>
          <w:szCs w:val="24"/>
        </w:rPr>
        <w:t>本协议书与下列文件一起构成合同文件：</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）中标通知书（如果有）；</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）投标函及其附录（如果有）；</w:t>
      </w:r>
      <w:r>
        <w:rPr>
          <w:rFonts w:ascii="宋体" w:hAnsi="宋体" w:cs="宋体" w:hint="eastAsia"/>
          <w:color w:val="000000"/>
          <w:sz w:val="24"/>
          <w:szCs w:val="24"/>
        </w:rPr>
        <w:t xml:space="preserve"> </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）专用合同条款及其附件；</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lastRenderedPageBreak/>
        <w:t>（</w:t>
      </w:r>
      <w:r>
        <w:rPr>
          <w:rFonts w:ascii="宋体" w:hAnsi="宋体" w:cs="宋体" w:hint="eastAsia"/>
          <w:color w:val="000000"/>
          <w:sz w:val="24"/>
          <w:szCs w:val="24"/>
        </w:rPr>
        <w:t>4</w:t>
      </w:r>
      <w:r>
        <w:rPr>
          <w:rFonts w:ascii="宋体" w:hAnsi="宋体" w:cs="宋体" w:hint="eastAsia"/>
          <w:color w:val="000000"/>
          <w:sz w:val="24"/>
          <w:szCs w:val="24"/>
        </w:rPr>
        <w:t>）通用合同条款；</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5</w:t>
      </w:r>
      <w:r>
        <w:rPr>
          <w:rFonts w:ascii="宋体" w:hAnsi="宋体" w:cs="宋体" w:hint="eastAsia"/>
          <w:color w:val="000000"/>
          <w:sz w:val="24"/>
          <w:szCs w:val="24"/>
        </w:rPr>
        <w:t>）技术标准和要求；</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6</w:t>
      </w:r>
      <w:r>
        <w:rPr>
          <w:rFonts w:ascii="宋体" w:hAnsi="宋体" w:cs="宋体" w:hint="eastAsia"/>
          <w:color w:val="000000"/>
          <w:sz w:val="24"/>
          <w:szCs w:val="24"/>
        </w:rPr>
        <w:t>）图纸；</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7</w:t>
      </w:r>
      <w:r>
        <w:rPr>
          <w:rFonts w:ascii="宋体" w:hAnsi="宋体" w:cs="宋体" w:hint="eastAsia"/>
          <w:color w:val="000000"/>
          <w:sz w:val="24"/>
          <w:szCs w:val="24"/>
        </w:rPr>
        <w:t>）已标价工程量清单或预算书；</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8</w:t>
      </w:r>
      <w:r>
        <w:rPr>
          <w:rFonts w:ascii="宋体" w:hAnsi="宋体" w:cs="宋体" w:hint="eastAsia"/>
          <w:color w:val="000000"/>
          <w:sz w:val="24"/>
          <w:szCs w:val="24"/>
        </w:rPr>
        <w:t>）其他合同文件。</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在合同订立及履行过程中形成的与合同有关的文件均构成合同文件组成部分。</w:t>
      </w:r>
    </w:p>
    <w:p w:rsidR="006017C3" w:rsidRDefault="00F173F9">
      <w:pPr>
        <w:autoSpaceDE w:val="0"/>
        <w:autoSpaceDN w:val="0"/>
        <w:adjustRightInd w:val="0"/>
        <w:rPr>
          <w:rFonts w:ascii="宋体" w:hAnsi="宋体" w:cs="宋体"/>
          <w:color w:val="000000"/>
          <w:sz w:val="24"/>
          <w:szCs w:val="24"/>
        </w:rPr>
      </w:pPr>
      <w:r>
        <w:rPr>
          <w:rFonts w:ascii="宋体" w:hAnsi="宋体" w:cs="宋体" w:hint="eastAsia"/>
          <w:color w:val="000000"/>
          <w:sz w:val="24"/>
          <w:szCs w:val="24"/>
        </w:rPr>
        <w:t>上述各项合同文件包括合同当事人就该项合同文件所作出的补充和修改，属于同一类内容的文件，应以最新签署的为准。专用合同条款及其附件须经合同当事人签字或盖章。</w:t>
      </w:r>
    </w:p>
    <w:p w:rsidR="006017C3" w:rsidRDefault="00F173F9">
      <w:pPr>
        <w:autoSpaceDE w:val="0"/>
        <w:autoSpaceDN w:val="0"/>
        <w:adjustRightInd w:val="0"/>
        <w:rPr>
          <w:rFonts w:ascii="宋体" w:hAnsi="宋体" w:cs="宋体"/>
          <w:color w:val="000000"/>
          <w:sz w:val="24"/>
          <w:szCs w:val="24"/>
        </w:rPr>
      </w:pPr>
      <w:bookmarkStart w:id="2019" w:name="_Toc351203487"/>
      <w:r>
        <w:rPr>
          <w:rFonts w:ascii="宋体" w:hAnsi="宋体" w:cs="宋体" w:hint="eastAsia"/>
          <w:color w:val="000000"/>
          <w:sz w:val="24"/>
          <w:szCs w:val="24"/>
        </w:rPr>
        <w:t>七、承诺</w:t>
      </w:r>
      <w:bookmarkEnd w:id="2019"/>
    </w:p>
    <w:p w:rsidR="006017C3" w:rsidRDefault="00F173F9">
      <w:pPr>
        <w:rPr>
          <w:rFonts w:ascii="宋体" w:hAnsi="宋体" w:cs="宋体"/>
          <w:bCs/>
          <w:color w:val="000000"/>
          <w:sz w:val="24"/>
          <w:szCs w:val="24"/>
        </w:rPr>
      </w:pPr>
      <w:r>
        <w:rPr>
          <w:rFonts w:ascii="宋体" w:hAnsi="宋体" w:cs="宋体" w:hint="eastAsia"/>
          <w:bCs/>
          <w:color w:val="000000"/>
          <w:sz w:val="24"/>
          <w:szCs w:val="24"/>
        </w:rPr>
        <w:t>1.</w:t>
      </w:r>
      <w:r>
        <w:rPr>
          <w:rFonts w:ascii="宋体" w:hAnsi="宋体" w:cs="宋体" w:hint="eastAsia"/>
          <w:bCs/>
          <w:color w:val="000000"/>
          <w:sz w:val="24"/>
          <w:szCs w:val="24"/>
        </w:rPr>
        <w:t>发包人承诺按照法律规定履行项目审批手续、筹集工程建设资金并按照合同约定的期限和方式支付合同价款。</w:t>
      </w:r>
    </w:p>
    <w:p w:rsidR="006017C3" w:rsidRDefault="00F173F9">
      <w:pPr>
        <w:rPr>
          <w:rFonts w:ascii="宋体" w:hAnsi="宋体" w:cs="宋体"/>
          <w:bCs/>
          <w:color w:val="000000"/>
          <w:sz w:val="24"/>
          <w:szCs w:val="24"/>
        </w:rPr>
      </w:pPr>
      <w:r>
        <w:rPr>
          <w:rFonts w:ascii="宋体" w:hAnsi="宋体" w:cs="宋体" w:hint="eastAsia"/>
          <w:bCs/>
          <w:color w:val="000000"/>
          <w:sz w:val="24"/>
          <w:szCs w:val="24"/>
        </w:rPr>
        <w:t>2.</w:t>
      </w:r>
      <w:r>
        <w:rPr>
          <w:rFonts w:ascii="宋体" w:hAnsi="宋体" w:cs="宋体" w:hint="eastAsia"/>
          <w:bCs/>
          <w:color w:val="000000"/>
          <w:sz w:val="24"/>
          <w:szCs w:val="24"/>
        </w:rPr>
        <w:t>承包人承诺按照法律规定及合同约定组织完成工程施工，确保工程质量和安全，不进行转包及违法分包，并在缺陷责任期及保修期内承担相应的工程维修责任。</w:t>
      </w:r>
    </w:p>
    <w:p w:rsidR="006017C3" w:rsidRDefault="00F173F9">
      <w:pPr>
        <w:rPr>
          <w:rFonts w:ascii="宋体" w:hAnsi="宋体" w:cs="宋体"/>
          <w:bCs/>
          <w:color w:val="000000"/>
          <w:sz w:val="24"/>
          <w:szCs w:val="24"/>
        </w:rPr>
      </w:pPr>
      <w:r>
        <w:rPr>
          <w:rFonts w:ascii="宋体" w:hAnsi="宋体" w:cs="宋体" w:hint="eastAsia"/>
          <w:bCs/>
          <w:color w:val="000000"/>
          <w:sz w:val="24"/>
          <w:szCs w:val="24"/>
        </w:rPr>
        <w:t>3.</w:t>
      </w:r>
      <w:r>
        <w:rPr>
          <w:rFonts w:ascii="宋体" w:hAnsi="宋体" w:cs="宋体" w:hint="eastAsia"/>
          <w:bCs/>
          <w:color w:val="000000"/>
          <w:sz w:val="24"/>
          <w:szCs w:val="24"/>
        </w:rPr>
        <w:t>发包人和承包人通过招投标形式签订合同的，双方理解并承诺不再就同一工程另行签订与合同实质性内容相背</w:t>
      </w:r>
      <w:r>
        <w:rPr>
          <w:rFonts w:ascii="宋体" w:hAnsi="宋体" w:cs="宋体" w:hint="eastAsia"/>
          <w:bCs/>
          <w:color w:val="000000"/>
          <w:sz w:val="24"/>
          <w:szCs w:val="24"/>
        </w:rPr>
        <w:t>离的协议。</w:t>
      </w:r>
    </w:p>
    <w:p w:rsidR="006017C3" w:rsidRDefault="00F173F9">
      <w:pPr>
        <w:rPr>
          <w:rFonts w:ascii="宋体" w:hAnsi="宋体" w:cs="宋体"/>
          <w:bCs/>
          <w:color w:val="000000"/>
          <w:sz w:val="24"/>
          <w:szCs w:val="24"/>
        </w:rPr>
      </w:pPr>
      <w:bookmarkStart w:id="2020" w:name="_Toc351203488"/>
      <w:r>
        <w:rPr>
          <w:rFonts w:ascii="宋体" w:hAnsi="宋体" w:cs="宋体" w:hint="eastAsia"/>
          <w:b/>
          <w:color w:val="000000"/>
          <w:sz w:val="24"/>
          <w:szCs w:val="24"/>
        </w:rPr>
        <w:t>八、词语含义</w:t>
      </w:r>
      <w:bookmarkEnd w:id="2020"/>
    </w:p>
    <w:p w:rsidR="006017C3" w:rsidRDefault="00F173F9">
      <w:pPr>
        <w:rPr>
          <w:rFonts w:ascii="宋体" w:hAnsi="宋体" w:cs="宋体"/>
          <w:bCs/>
          <w:color w:val="000000"/>
          <w:sz w:val="24"/>
          <w:szCs w:val="24"/>
        </w:rPr>
      </w:pPr>
      <w:r>
        <w:rPr>
          <w:rFonts w:ascii="宋体" w:hAnsi="宋体" w:cs="宋体" w:hint="eastAsia"/>
          <w:bCs/>
          <w:color w:val="000000"/>
          <w:sz w:val="24"/>
          <w:szCs w:val="24"/>
        </w:rPr>
        <w:t>本协议书中词语含义与第二部分通用合同条款中赋予的含义相同。</w:t>
      </w:r>
      <w:bookmarkStart w:id="2021" w:name="_Toc351203489"/>
    </w:p>
    <w:p w:rsidR="006017C3" w:rsidRDefault="00F173F9">
      <w:pPr>
        <w:rPr>
          <w:rFonts w:ascii="宋体" w:hAnsi="宋体" w:cs="宋体"/>
          <w:color w:val="000000"/>
          <w:sz w:val="24"/>
          <w:szCs w:val="24"/>
        </w:rPr>
      </w:pPr>
      <w:r>
        <w:rPr>
          <w:rFonts w:ascii="宋体" w:hAnsi="宋体" w:cs="宋体" w:hint="eastAsia"/>
          <w:color w:val="000000"/>
          <w:sz w:val="24"/>
          <w:szCs w:val="24"/>
        </w:rPr>
        <w:t>九、签订时间</w:t>
      </w:r>
      <w:bookmarkEnd w:id="2021"/>
    </w:p>
    <w:p w:rsidR="006017C3" w:rsidRDefault="00F173F9">
      <w:pPr>
        <w:rPr>
          <w:rFonts w:ascii="宋体" w:hAnsi="宋体" w:cs="宋体"/>
          <w:bCs/>
          <w:color w:val="000000"/>
          <w:sz w:val="24"/>
          <w:szCs w:val="24"/>
        </w:rPr>
      </w:pPr>
      <w:r>
        <w:rPr>
          <w:rFonts w:ascii="宋体" w:hAnsi="宋体" w:cs="宋体" w:hint="eastAsia"/>
          <w:bCs/>
          <w:color w:val="000000"/>
          <w:sz w:val="24"/>
          <w:szCs w:val="24"/>
        </w:rPr>
        <w:t>本合同于</w:t>
      </w:r>
      <w:r>
        <w:rPr>
          <w:rFonts w:ascii="宋体" w:hAnsi="宋体" w:cs="宋体" w:hint="eastAsia"/>
          <w:bCs/>
          <w:color w:val="000000"/>
          <w:sz w:val="24"/>
          <w:szCs w:val="24"/>
          <w:u w:val="single"/>
        </w:rPr>
        <w:t xml:space="preserve">         </w:t>
      </w:r>
      <w:r>
        <w:rPr>
          <w:rFonts w:ascii="宋体" w:hAnsi="宋体" w:cs="宋体" w:hint="eastAsia"/>
          <w:bCs/>
          <w:color w:val="000000"/>
          <w:sz w:val="24"/>
          <w:szCs w:val="24"/>
        </w:rPr>
        <w:t>年</w:t>
      </w:r>
      <w:r>
        <w:rPr>
          <w:rFonts w:ascii="宋体" w:hAnsi="宋体" w:cs="宋体" w:hint="eastAsia"/>
          <w:bCs/>
          <w:color w:val="000000"/>
          <w:sz w:val="24"/>
          <w:szCs w:val="24"/>
          <w:u w:val="single"/>
        </w:rPr>
        <w:t xml:space="preserve">    </w:t>
      </w:r>
      <w:r>
        <w:rPr>
          <w:rFonts w:ascii="宋体" w:hAnsi="宋体" w:cs="宋体" w:hint="eastAsia"/>
          <w:bCs/>
          <w:color w:val="000000"/>
          <w:sz w:val="24"/>
          <w:szCs w:val="24"/>
        </w:rPr>
        <w:t>月</w:t>
      </w:r>
      <w:r>
        <w:rPr>
          <w:rFonts w:ascii="宋体" w:hAnsi="宋体" w:cs="宋体" w:hint="eastAsia"/>
          <w:bCs/>
          <w:color w:val="000000"/>
          <w:sz w:val="24"/>
          <w:szCs w:val="24"/>
          <w:u w:val="single"/>
        </w:rPr>
        <w:t xml:space="preserve">    </w:t>
      </w:r>
      <w:r>
        <w:rPr>
          <w:rFonts w:ascii="宋体" w:hAnsi="宋体" w:cs="宋体" w:hint="eastAsia"/>
          <w:bCs/>
          <w:color w:val="000000"/>
          <w:sz w:val="24"/>
          <w:szCs w:val="24"/>
        </w:rPr>
        <w:t>日签订。</w:t>
      </w:r>
    </w:p>
    <w:p w:rsidR="006017C3" w:rsidRDefault="00F173F9">
      <w:pPr>
        <w:rPr>
          <w:rFonts w:ascii="宋体" w:hAnsi="宋体" w:cs="宋体"/>
          <w:color w:val="000000"/>
          <w:sz w:val="24"/>
          <w:szCs w:val="24"/>
        </w:rPr>
      </w:pPr>
      <w:bookmarkStart w:id="2022" w:name="_Toc351203490"/>
      <w:r>
        <w:rPr>
          <w:rFonts w:ascii="宋体" w:hAnsi="宋体" w:cs="宋体" w:hint="eastAsia"/>
          <w:color w:val="000000"/>
          <w:sz w:val="24"/>
          <w:szCs w:val="24"/>
        </w:rPr>
        <w:t>十、签订地点</w:t>
      </w:r>
      <w:bookmarkEnd w:id="2022"/>
    </w:p>
    <w:p w:rsidR="006017C3" w:rsidRDefault="00F173F9">
      <w:pPr>
        <w:rPr>
          <w:rFonts w:ascii="宋体" w:hAnsi="宋体" w:cs="宋体"/>
          <w:bCs/>
          <w:color w:val="000000"/>
          <w:sz w:val="24"/>
          <w:szCs w:val="24"/>
        </w:rPr>
      </w:pPr>
      <w:r>
        <w:rPr>
          <w:rFonts w:ascii="宋体" w:hAnsi="宋体" w:cs="宋体" w:hint="eastAsia"/>
          <w:bCs/>
          <w:color w:val="000000"/>
          <w:sz w:val="24"/>
          <w:szCs w:val="24"/>
        </w:rPr>
        <w:t>本合同在</w:t>
      </w:r>
      <w:r>
        <w:rPr>
          <w:rFonts w:ascii="宋体" w:hAnsi="宋体" w:cs="宋体" w:hint="eastAsia"/>
          <w:bCs/>
          <w:color w:val="000000"/>
          <w:sz w:val="24"/>
          <w:szCs w:val="24"/>
          <w:u w:val="single"/>
        </w:rPr>
        <w:t xml:space="preserve">                       </w:t>
      </w:r>
      <w:r>
        <w:rPr>
          <w:rFonts w:ascii="宋体" w:hAnsi="宋体" w:cs="宋体" w:hint="eastAsia"/>
          <w:bCs/>
          <w:color w:val="000000"/>
          <w:sz w:val="24"/>
          <w:szCs w:val="24"/>
        </w:rPr>
        <w:t>签订。</w:t>
      </w:r>
    </w:p>
    <w:p w:rsidR="006017C3" w:rsidRDefault="00F173F9">
      <w:pPr>
        <w:rPr>
          <w:rFonts w:ascii="宋体" w:hAnsi="宋体" w:cs="宋体"/>
          <w:color w:val="000000"/>
          <w:sz w:val="24"/>
          <w:szCs w:val="24"/>
        </w:rPr>
      </w:pPr>
      <w:bookmarkStart w:id="2023" w:name="_Toc351203491"/>
      <w:r>
        <w:rPr>
          <w:rFonts w:ascii="宋体" w:hAnsi="宋体" w:cs="宋体" w:hint="eastAsia"/>
          <w:color w:val="000000"/>
          <w:sz w:val="24"/>
          <w:szCs w:val="24"/>
        </w:rPr>
        <w:t>十一、补充协议</w:t>
      </w:r>
      <w:bookmarkEnd w:id="2023"/>
    </w:p>
    <w:p w:rsidR="006017C3" w:rsidRDefault="00F173F9">
      <w:pPr>
        <w:rPr>
          <w:rFonts w:ascii="宋体" w:hAnsi="宋体" w:cs="宋体"/>
          <w:bCs/>
          <w:color w:val="000000"/>
          <w:sz w:val="24"/>
          <w:szCs w:val="24"/>
        </w:rPr>
      </w:pPr>
      <w:r>
        <w:rPr>
          <w:rFonts w:ascii="宋体" w:hAnsi="宋体" w:cs="宋体" w:hint="eastAsia"/>
          <w:bCs/>
          <w:color w:val="000000"/>
          <w:sz w:val="24"/>
          <w:szCs w:val="24"/>
        </w:rPr>
        <w:t>合同未尽事宜，合同当事人另行签订补充协议，补充协议是合同的组成部分。</w:t>
      </w:r>
    </w:p>
    <w:p w:rsidR="006017C3" w:rsidRDefault="00F173F9">
      <w:pPr>
        <w:rPr>
          <w:rFonts w:ascii="宋体" w:hAnsi="宋体" w:cs="宋体"/>
          <w:color w:val="000000"/>
          <w:sz w:val="24"/>
          <w:szCs w:val="24"/>
        </w:rPr>
      </w:pPr>
      <w:bookmarkStart w:id="2024" w:name="_Toc351203492"/>
      <w:r>
        <w:rPr>
          <w:rFonts w:ascii="宋体" w:hAnsi="宋体" w:cs="宋体" w:hint="eastAsia"/>
          <w:color w:val="000000"/>
          <w:sz w:val="24"/>
          <w:szCs w:val="24"/>
        </w:rPr>
        <w:t>十二、合同生效</w:t>
      </w:r>
      <w:bookmarkEnd w:id="2024"/>
    </w:p>
    <w:p w:rsidR="006017C3" w:rsidRDefault="00F173F9">
      <w:pPr>
        <w:rPr>
          <w:rFonts w:ascii="宋体" w:hAnsi="宋体" w:cs="宋体"/>
          <w:bCs/>
          <w:color w:val="000000"/>
          <w:sz w:val="24"/>
          <w:szCs w:val="24"/>
        </w:rPr>
      </w:pPr>
      <w:r>
        <w:rPr>
          <w:rFonts w:ascii="宋体" w:hAnsi="宋体" w:cs="宋体" w:hint="eastAsia"/>
          <w:bCs/>
          <w:color w:val="000000"/>
          <w:sz w:val="24"/>
          <w:szCs w:val="24"/>
        </w:rPr>
        <w:t>本合同自</w:t>
      </w:r>
      <w:r>
        <w:rPr>
          <w:rFonts w:ascii="宋体" w:hAnsi="宋体" w:cs="宋体" w:hint="eastAsia"/>
          <w:bCs/>
          <w:color w:val="000000"/>
          <w:sz w:val="24"/>
          <w:szCs w:val="24"/>
          <w:u w:val="single"/>
        </w:rPr>
        <w:t xml:space="preserve">                                   </w:t>
      </w:r>
      <w:r>
        <w:rPr>
          <w:rFonts w:ascii="宋体" w:hAnsi="宋体" w:cs="宋体" w:hint="eastAsia"/>
          <w:bCs/>
          <w:color w:val="000000"/>
          <w:sz w:val="24"/>
          <w:szCs w:val="24"/>
        </w:rPr>
        <w:t>生效。</w:t>
      </w:r>
      <w:bookmarkStart w:id="2025" w:name="_Toc351203493"/>
    </w:p>
    <w:p w:rsidR="006017C3" w:rsidRDefault="00F173F9">
      <w:pPr>
        <w:rPr>
          <w:rFonts w:ascii="宋体" w:hAnsi="宋体" w:cs="宋体"/>
          <w:color w:val="000000"/>
          <w:sz w:val="24"/>
          <w:szCs w:val="24"/>
        </w:rPr>
      </w:pPr>
      <w:r>
        <w:rPr>
          <w:rFonts w:ascii="宋体" w:hAnsi="宋体" w:cs="宋体" w:hint="eastAsia"/>
          <w:color w:val="000000"/>
          <w:sz w:val="24"/>
          <w:szCs w:val="24"/>
        </w:rPr>
        <w:t>十三、合同份数</w:t>
      </w:r>
      <w:bookmarkEnd w:id="2025"/>
    </w:p>
    <w:p w:rsidR="006017C3" w:rsidRDefault="00F173F9">
      <w:pPr>
        <w:rPr>
          <w:rFonts w:ascii="宋体" w:hAnsi="宋体" w:cs="宋体"/>
          <w:bCs/>
          <w:color w:val="000000"/>
          <w:sz w:val="24"/>
          <w:szCs w:val="24"/>
        </w:rPr>
      </w:pPr>
      <w:r>
        <w:rPr>
          <w:rFonts w:ascii="宋体" w:hAnsi="宋体" w:cs="宋体" w:hint="eastAsia"/>
          <w:bCs/>
          <w:color w:val="000000"/>
          <w:sz w:val="24"/>
          <w:szCs w:val="24"/>
        </w:rPr>
        <w:t>本合同一式</w:t>
      </w:r>
      <w:r>
        <w:rPr>
          <w:rFonts w:ascii="宋体" w:hAnsi="宋体" w:cs="宋体" w:hint="eastAsia"/>
          <w:bCs/>
          <w:color w:val="000000"/>
          <w:sz w:val="24"/>
          <w:szCs w:val="24"/>
          <w:u w:val="single"/>
        </w:rPr>
        <w:t xml:space="preserve">    </w:t>
      </w:r>
      <w:r>
        <w:rPr>
          <w:rFonts w:ascii="宋体" w:hAnsi="宋体" w:cs="宋体" w:hint="eastAsia"/>
          <w:bCs/>
          <w:color w:val="000000"/>
          <w:sz w:val="24"/>
          <w:szCs w:val="24"/>
        </w:rPr>
        <w:t>份，均具有同等法律效力，发包人执</w:t>
      </w:r>
      <w:r>
        <w:rPr>
          <w:rFonts w:ascii="宋体" w:hAnsi="宋体" w:cs="宋体" w:hint="eastAsia"/>
          <w:bCs/>
          <w:color w:val="000000"/>
          <w:sz w:val="24"/>
          <w:szCs w:val="24"/>
          <w:u w:val="single"/>
        </w:rPr>
        <w:t xml:space="preserve">    </w:t>
      </w:r>
      <w:r>
        <w:rPr>
          <w:rFonts w:ascii="宋体" w:hAnsi="宋体" w:cs="宋体" w:hint="eastAsia"/>
          <w:bCs/>
          <w:color w:val="000000"/>
          <w:sz w:val="24"/>
          <w:szCs w:val="24"/>
        </w:rPr>
        <w:t>份，承包人执</w:t>
      </w:r>
      <w:r>
        <w:rPr>
          <w:rFonts w:ascii="宋体" w:hAnsi="宋体" w:cs="宋体" w:hint="eastAsia"/>
          <w:bCs/>
          <w:color w:val="000000"/>
          <w:sz w:val="24"/>
          <w:szCs w:val="24"/>
          <w:u w:val="single"/>
        </w:rPr>
        <w:t xml:space="preserve">    </w:t>
      </w:r>
      <w:r>
        <w:rPr>
          <w:rFonts w:ascii="宋体" w:hAnsi="宋体" w:cs="宋体" w:hint="eastAsia"/>
          <w:bCs/>
          <w:color w:val="000000"/>
          <w:sz w:val="24"/>
          <w:szCs w:val="24"/>
        </w:rPr>
        <w:t>份。</w:t>
      </w:r>
    </w:p>
    <w:p w:rsidR="006017C3" w:rsidRDefault="006017C3">
      <w:pPr>
        <w:rPr>
          <w:rFonts w:ascii="宋体" w:hAnsi="宋体" w:cs="宋体"/>
          <w:bCs/>
          <w:color w:val="000000"/>
          <w:sz w:val="24"/>
          <w:szCs w:val="24"/>
        </w:rPr>
      </w:pPr>
    </w:p>
    <w:p w:rsidR="006017C3" w:rsidRDefault="00F173F9">
      <w:pPr>
        <w:rPr>
          <w:rFonts w:ascii="宋体" w:hAnsi="宋体" w:cs="宋体"/>
          <w:color w:val="000000"/>
          <w:sz w:val="24"/>
          <w:szCs w:val="24"/>
        </w:rPr>
      </w:pPr>
      <w:r>
        <w:rPr>
          <w:rFonts w:ascii="宋体" w:hAnsi="宋体" w:cs="宋体" w:hint="eastAsia"/>
          <w:color w:val="000000"/>
          <w:sz w:val="24"/>
          <w:szCs w:val="24"/>
        </w:rPr>
        <w:t>发包人：</w:t>
      </w:r>
      <w:r>
        <w:rPr>
          <w:rFonts w:ascii="宋体" w:hAnsi="宋体" w:cs="宋体" w:hint="eastAsia"/>
          <w:color w:val="000000"/>
          <w:sz w:val="24"/>
          <w:szCs w:val="24"/>
        </w:rPr>
        <w:t xml:space="preserve">  (</w:t>
      </w:r>
      <w:r>
        <w:rPr>
          <w:rFonts w:ascii="宋体" w:hAnsi="宋体" w:cs="宋体" w:hint="eastAsia"/>
          <w:color w:val="000000"/>
          <w:sz w:val="24"/>
          <w:szCs w:val="24"/>
        </w:rPr>
        <w:t>公章</w:t>
      </w:r>
      <w:r>
        <w:rPr>
          <w:rFonts w:ascii="宋体" w:hAnsi="宋体" w:cs="宋体" w:hint="eastAsia"/>
          <w:color w:val="000000"/>
          <w:sz w:val="24"/>
          <w:szCs w:val="24"/>
        </w:rPr>
        <w:t xml:space="preserve">)                 </w:t>
      </w:r>
      <w:r>
        <w:rPr>
          <w:rFonts w:ascii="宋体" w:hAnsi="宋体" w:cs="宋体" w:hint="eastAsia"/>
          <w:color w:val="000000"/>
          <w:sz w:val="24"/>
          <w:szCs w:val="24"/>
        </w:rPr>
        <w:t>承包人：</w:t>
      </w:r>
      <w:r>
        <w:rPr>
          <w:rFonts w:ascii="宋体" w:hAnsi="宋体" w:cs="宋体" w:hint="eastAsia"/>
          <w:color w:val="000000"/>
          <w:sz w:val="24"/>
          <w:szCs w:val="24"/>
        </w:rPr>
        <w:t xml:space="preserve">  (</w:t>
      </w:r>
      <w:r>
        <w:rPr>
          <w:rFonts w:ascii="宋体" w:hAnsi="宋体" w:cs="宋体" w:hint="eastAsia"/>
          <w:color w:val="000000"/>
          <w:sz w:val="24"/>
          <w:szCs w:val="24"/>
        </w:rPr>
        <w:t>公章</w:t>
      </w:r>
      <w:r>
        <w:rPr>
          <w:rFonts w:ascii="宋体" w:hAnsi="宋体" w:cs="宋体" w:hint="eastAsia"/>
          <w:color w:val="000000"/>
          <w:sz w:val="24"/>
          <w:szCs w:val="24"/>
        </w:rPr>
        <w:t>)</w:t>
      </w:r>
    </w:p>
    <w:p w:rsidR="006017C3" w:rsidRDefault="00F173F9">
      <w:pPr>
        <w:rPr>
          <w:rFonts w:ascii="宋体" w:hAnsi="宋体" w:cs="宋体"/>
          <w:color w:val="000000"/>
          <w:sz w:val="24"/>
          <w:szCs w:val="24"/>
          <w:u w:val="single"/>
        </w:rPr>
      </w:pPr>
      <w:r>
        <w:rPr>
          <w:rFonts w:ascii="宋体" w:hAnsi="宋体" w:cs="宋体" w:hint="eastAsia"/>
          <w:color w:val="000000"/>
          <w:sz w:val="24"/>
          <w:szCs w:val="24"/>
        </w:rPr>
        <w:t xml:space="preserve">                                 </w:t>
      </w:r>
    </w:p>
    <w:p w:rsidR="006017C3" w:rsidRDefault="00F173F9">
      <w:pPr>
        <w:rPr>
          <w:rFonts w:ascii="宋体" w:hAnsi="宋体" w:cs="宋体"/>
          <w:color w:val="000000"/>
          <w:sz w:val="24"/>
          <w:szCs w:val="24"/>
        </w:rPr>
      </w:pPr>
      <w:r>
        <w:rPr>
          <w:rFonts w:ascii="宋体" w:hAnsi="宋体" w:cs="宋体" w:hint="eastAsia"/>
          <w:color w:val="000000"/>
          <w:sz w:val="24"/>
          <w:szCs w:val="24"/>
        </w:rPr>
        <w:t>法定代表人或其委托代理人：</w:t>
      </w:r>
      <w:r>
        <w:rPr>
          <w:rFonts w:ascii="宋体" w:hAnsi="宋体" w:cs="宋体" w:hint="eastAsia"/>
          <w:color w:val="000000"/>
          <w:sz w:val="24"/>
          <w:szCs w:val="24"/>
        </w:rPr>
        <w:t xml:space="preserve">       </w:t>
      </w:r>
      <w:r>
        <w:rPr>
          <w:rFonts w:ascii="宋体" w:hAnsi="宋体" w:cs="宋体" w:hint="eastAsia"/>
          <w:color w:val="000000"/>
          <w:sz w:val="24"/>
          <w:szCs w:val="24"/>
        </w:rPr>
        <w:t>法定代表人或其委托代理人：</w:t>
      </w:r>
    </w:p>
    <w:p w:rsidR="006017C3" w:rsidRDefault="00F173F9">
      <w:pPr>
        <w:rPr>
          <w:rFonts w:ascii="宋体" w:hAnsi="宋体" w:cs="宋体"/>
          <w:color w:val="000000"/>
          <w:sz w:val="24"/>
          <w:szCs w:val="24"/>
        </w:rPr>
      </w:pPr>
      <w:r>
        <w:rPr>
          <w:rFonts w:ascii="宋体" w:hAnsi="宋体" w:cs="宋体" w:hint="eastAsia"/>
          <w:color w:val="000000"/>
          <w:sz w:val="24"/>
          <w:szCs w:val="24"/>
        </w:rPr>
        <w:t>（签字）</w:t>
      </w:r>
      <w:r>
        <w:rPr>
          <w:rFonts w:ascii="宋体" w:hAnsi="宋体" w:cs="宋体" w:hint="eastAsia"/>
          <w:color w:val="000000"/>
          <w:sz w:val="24"/>
          <w:szCs w:val="24"/>
        </w:rPr>
        <w:t xml:space="preserve">                        </w:t>
      </w:r>
      <w:r>
        <w:rPr>
          <w:rFonts w:ascii="宋体" w:hAnsi="宋体" w:cs="宋体" w:hint="eastAsia"/>
          <w:color w:val="000000"/>
          <w:sz w:val="24"/>
          <w:szCs w:val="24"/>
        </w:rPr>
        <w:t>（签字）</w:t>
      </w:r>
    </w:p>
    <w:p w:rsidR="006017C3" w:rsidRDefault="006017C3">
      <w:pPr>
        <w:rPr>
          <w:rFonts w:ascii="宋体" w:hAnsi="宋体" w:cs="宋体"/>
          <w:color w:val="000000"/>
          <w:sz w:val="24"/>
          <w:szCs w:val="24"/>
          <w:u w:val="single"/>
        </w:rPr>
      </w:pPr>
    </w:p>
    <w:p w:rsidR="006017C3" w:rsidRDefault="00F173F9">
      <w:pPr>
        <w:rPr>
          <w:rFonts w:ascii="宋体" w:hAnsi="宋体" w:cs="宋体"/>
          <w:color w:val="000000"/>
          <w:sz w:val="24"/>
          <w:szCs w:val="24"/>
        </w:rPr>
      </w:pPr>
      <w:r>
        <w:rPr>
          <w:rFonts w:ascii="宋体" w:hAnsi="宋体" w:cs="宋体" w:hint="eastAsia"/>
          <w:color w:val="000000"/>
          <w:sz w:val="24"/>
          <w:szCs w:val="24"/>
        </w:rPr>
        <w:t>地</w:t>
      </w:r>
      <w:r>
        <w:rPr>
          <w:rFonts w:ascii="宋体" w:hAnsi="宋体" w:cs="宋体" w:hint="eastAsia"/>
          <w:color w:val="000000"/>
          <w:sz w:val="24"/>
          <w:szCs w:val="24"/>
        </w:rPr>
        <w:t xml:space="preserve">  </w:t>
      </w:r>
      <w:r>
        <w:rPr>
          <w:rFonts w:ascii="宋体" w:hAnsi="宋体" w:cs="宋体" w:hint="eastAsia"/>
          <w:color w:val="000000"/>
          <w:sz w:val="24"/>
          <w:szCs w:val="24"/>
        </w:rPr>
        <w:t>址：</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地</w:t>
      </w:r>
      <w:r>
        <w:rPr>
          <w:rFonts w:ascii="宋体" w:hAnsi="宋体" w:cs="宋体" w:hint="eastAsia"/>
          <w:color w:val="000000"/>
          <w:sz w:val="24"/>
          <w:szCs w:val="24"/>
        </w:rPr>
        <w:t xml:space="preserve">  </w:t>
      </w:r>
      <w:r>
        <w:rPr>
          <w:rFonts w:ascii="宋体" w:hAnsi="宋体" w:cs="宋体" w:hint="eastAsia"/>
          <w:color w:val="000000"/>
          <w:sz w:val="24"/>
          <w:szCs w:val="24"/>
        </w:rPr>
        <w:t>址：</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F173F9">
      <w:pPr>
        <w:rPr>
          <w:rFonts w:ascii="宋体" w:hAnsi="宋体" w:cs="宋体"/>
          <w:color w:val="000000"/>
          <w:sz w:val="24"/>
          <w:szCs w:val="24"/>
        </w:rPr>
      </w:pPr>
      <w:r>
        <w:rPr>
          <w:rFonts w:ascii="宋体" w:hAnsi="宋体" w:cs="宋体" w:hint="eastAsia"/>
          <w:color w:val="000000"/>
          <w:sz w:val="24"/>
          <w:szCs w:val="24"/>
        </w:rPr>
        <w:t>邮政编码：</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邮政编码：</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F173F9">
      <w:pPr>
        <w:rPr>
          <w:rFonts w:ascii="宋体" w:hAnsi="宋体" w:cs="宋体"/>
          <w:color w:val="000000"/>
          <w:sz w:val="24"/>
          <w:szCs w:val="24"/>
        </w:rPr>
      </w:pPr>
      <w:r>
        <w:rPr>
          <w:rFonts w:ascii="宋体" w:hAnsi="宋体" w:cs="宋体" w:hint="eastAsia"/>
          <w:color w:val="000000"/>
          <w:sz w:val="24"/>
          <w:szCs w:val="24"/>
        </w:rPr>
        <w:t>法定代表人：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法定代表人：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F173F9">
      <w:pPr>
        <w:rPr>
          <w:rFonts w:ascii="宋体" w:hAnsi="宋体" w:cs="宋体"/>
          <w:color w:val="000000"/>
          <w:sz w:val="24"/>
          <w:szCs w:val="24"/>
        </w:rPr>
      </w:pPr>
      <w:r>
        <w:rPr>
          <w:rFonts w:ascii="宋体" w:hAnsi="宋体" w:cs="宋体" w:hint="eastAsia"/>
          <w:color w:val="000000"/>
          <w:sz w:val="24"/>
          <w:szCs w:val="24"/>
        </w:rPr>
        <w:t>委托代理人：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委托代理人：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F173F9">
      <w:pPr>
        <w:rPr>
          <w:rFonts w:ascii="宋体" w:hAnsi="宋体" w:cs="宋体"/>
          <w:color w:val="000000"/>
          <w:sz w:val="24"/>
          <w:szCs w:val="24"/>
        </w:rPr>
      </w:pPr>
      <w:r>
        <w:rPr>
          <w:rFonts w:ascii="宋体" w:hAnsi="宋体" w:cs="宋体" w:hint="eastAsia"/>
          <w:color w:val="000000"/>
          <w:sz w:val="24"/>
          <w:szCs w:val="24"/>
        </w:rPr>
        <w:t>电</w:t>
      </w:r>
      <w:r>
        <w:rPr>
          <w:rFonts w:ascii="宋体" w:hAnsi="宋体" w:cs="宋体" w:hint="eastAsia"/>
          <w:color w:val="000000"/>
          <w:sz w:val="24"/>
          <w:szCs w:val="24"/>
        </w:rPr>
        <w:t xml:space="preserve">  </w:t>
      </w:r>
      <w:r>
        <w:rPr>
          <w:rFonts w:ascii="宋体" w:hAnsi="宋体" w:cs="宋体" w:hint="eastAsia"/>
          <w:color w:val="000000"/>
          <w:sz w:val="24"/>
          <w:szCs w:val="24"/>
        </w:rPr>
        <w:t>话：</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电</w:t>
      </w:r>
      <w:r>
        <w:rPr>
          <w:rFonts w:ascii="宋体" w:hAnsi="宋体" w:cs="宋体" w:hint="eastAsia"/>
          <w:color w:val="000000"/>
          <w:sz w:val="24"/>
          <w:szCs w:val="24"/>
        </w:rPr>
        <w:t xml:space="preserve">  </w:t>
      </w:r>
      <w:r>
        <w:rPr>
          <w:rFonts w:ascii="宋体" w:hAnsi="宋体" w:cs="宋体" w:hint="eastAsia"/>
          <w:color w:val="000000"/>
          <w:sz w:val="24"/>
          <w:szCs w:val="24"/>
        </w:rPr>
        <w:t>话：</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F173F9">
      <w:pPr>
        <w:rPr>
          <w:rFonts w:ascii="宋体" w:hAnsi="宋体" w:cs="宋体"/>
          <w:color w:val="000000"/>
          <w:sz w:val="24"/>
          <w:szCs w:val="24"/>
        </w:rPr>
      </w:pPr>
      <w:r>
        <w:rPr>
          <w:rFonts w:ascii="宋体" w:hAnsi="宋体" w:cs="宋体" w:hint="eastAsia"/>
          <w:color w:val="000000"/>
          <w:sz w:val="24"/>
          <w:szCs w:val="24"/>
        </w:rPr>
        <w:t>传</w:t>
      </w:r>
      <w:r>
        <w:rPr>
          <w:rFonts w:ascii="宋体" w:hAnsi="宋体" w:cs="宋体" w:hint="eastAsia"/>
          <w:color w:val="000000"/>
          <w:sz w:val="24"/>
          <w:szCs w:val="24"/>
        </w:rPr>
        <w:t xml:space="preserve">  </w:t>
      </w:r>
      <w:r>
        <w:rPr>
          <w:rFonts w:ascii="宋体" w:hAnsi="宋体" w:cs="宋体" w:hint="eastAsia"/>
          <w:color w:val="000000"/>
          <w:sz w:val="24"/>
          <w:szCs w:val="24"/>
        </w:rPr>
        <w:t>真：</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传</w:t>
      </w:r>
      <w:r>
        <w:rPr>
          <w:rFonts w:ascii="宋体" w:hAnsi="宋体" w:cs="宋体" w:hint="eastAsia"/>
          <w:color w:val="000000"/>
          <w:sz w:val="24"/>
          <w:szCs w:val="24"/>
        </w:rPr>
        <w:t xml:space="preserve">  </w:t>
      </w:r>
      <w:r>
        <w:rPr>
          <w:rFonts w:ascii="宋体" w:hAnsi="宋体" w:cs="宋体" w:hint="eastAsia"/>
          <w:color w:val="000000"/>
          <w:sz w:val="24"/>
          <w:szCs w:val="24"/>
        </w:rPr>
        <w:t>真：</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F173F9">
      <w:pPr>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电子信箱：</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F173F9">
      <w:pPr>
        <w:rPr>
          <w:rFonts w:ascii="宋体" w:hAnsi="宋体" w:cs="宋体"/>
          <w:color w:val="000000"/>
          <w:sz w:val="24"/>
          <w:szCs w:val="24"/>
        </w:rPr>
      </w:pPr>
      <w:r>
        <w:rPr>
          <w:rFonts w:ascii="宋体" w:hAnsi="宋体" w:cs="宋体" w:hint="eastAsia"/>
          <w:color w:val="000000"/>
          <w:sz w:val="24"/>
          <w:szCs w:val="24"/>
        </w:rPr>
        <w:t>开户银行：</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开户银行：</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F173F9">
      <w:pPr>
        <w:rPr>
          <w:rFonts w:ascii="宋体" w:hAnsi="宋体" w:cs="宋体"/>
          <w:color w:val="000000"/>
          <w:sz w:val="24"/>
          <w:szCs w:val="24"/>
        </w:rPr>
      </w:pPr>
      <w:r>
        <w:rPr>
          <w:rFonts w:ascii="宋体" w:hAnsi="宋体" w:cs="宋体" w:hint="eastAsia"/>
          <w:color w:val="000000"/>
          <w:sz w:val="24"/>
          <w:szCs w:val="24"/>
        </w:rPr>
        <w:t>账</w:t>
      </w:r>
      <w:r>
        <w:rPr>
          <w:rFonts w:ascii="宋体" w:hAnsi="宋体" w:cs="宋体" w:hint="eastAsia"/>
          <w:color w:val="000000"/>
          <w:sz w:val="24"/>
          <w:szCs w:val="24"/>
        </w:rPr>
        <w:t xml:space="preserve">  </w:t>
      </w:r>
      <w:r>
        <w:rPr>
          <w:rFonts w:ascii="宋体" w:hAnsi="宋体" w:cs="宋体" w:hint="eastAsia"/>
          <w:color w:val="000000"/>
          <w:sz w:val="24"/>
          <w:szCs w:val="24"/>
        </w:rPr>
        <w:t>号：</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账</w:t>
      </w:r>
      <w:r>
        <w:rPr>
          <w:rFonts w:ascii="宋体" w:hAnsi="宋体" w:cs="宋体" w:hint="eastAsia"/>
          <w:color w:val="000000"/>
          <w:sz w:val="24"/>
          <w:szCs w:val="24"/>
        </w:rPr>
        <w:t xml:space="preserve">  </w:t>
      </w:r>
      <w:r>
        <w:rPr>
          <w:rFonts w:ascii="宋体" w:hAnsi="宋体" w:cs="宋体" w:hint="eastAsia"/>
          <w:color w:val="000000"/>
          <w:sz w:val="24"/>
          <w:szCs w:val="24"/>
        </w:rPr>
        <w:t>号：</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6017C3">
      <w:pPr>
        <w:pStyle w:val="3"/>
        <w:spacing w:line="320" w:lineRule="exact"/>
        <w:ind w:firstLineChars="1200" w:firstLine="3373"/>
        <w:jc w:val="both"/>
        <w:rPr>
          <w:rFonts w:hAnsi="宋体" w:cs="宋体"/>
          <w:color w:val="000000"/>
          <w:sz w:val="28"/>
          <w:szCs w:val="28"/>
        </w:rPr>
      </w:pPr>
      <w:bookmarkStart w:id="2026" w:name="_Toc351203494"/>
    </w:p>
    <w:p w:rsidR="006017C3" w:rsidRDefault="006017C3"/>
    <w:p w:rsidR="006017C3" w:rsidRDefault="00F173F9">
      <w:pPr>
        <w:pStyle w:val="3"/>
        <w:spacing w:line="370" w:lineRule="exact"/>
        <w:ind w:firstLineChars="1500" w:firstLine="3614"/>
        <w:jc w:val="both"/>
        <w:rPr>
          <w:rFonts w:hAnsi="宋体" w:cs="宋体"/>
          <w:color w:val="000000"/>
          <w:sz w:val="24"/>
          <w:szCs w:val="24"/>
        </w:rPr>
      </w:pPr>
      <w:r>
        <w:rPr>
          <w:rFonts w:hAnsi="宋体" w:cs="宋体" w:hint="eastAsia"/>
          <w:color w:val="000000"/>
          <w:sz w:val="24"/>
          <w:szCs w:val="24"/>
        </w:rPr>
        <w:lastRenderedPageBreak/>
        <w:t>第二部分</w:t>
      </w:r>
      <w:r>
        <w:rPr>
          <w:rFonts w:hAnsi="宋体" w:cs="宋体" w:hint="eastAsia"/>
          <w:color w:val="000000"/>
          <w:sz w:val="24"/>
          <w:szCs w:val="24"/>
        </w:rPr>
        <w:t xml:space="preserve"> </w:t>
      </w:r>
      <w:r>
        <w:rPr>
          <w:rFonts w:hAnsi="宋体" w:cs="宋体" w:hint="eastAsia"/>
          <w:color w:val="000000"/>
          <w:sz w:val="24"/>
          <w:szCs w:val="24"/>
        </w:rPr>
        <w:t>通用合同条款</w:t>
      </w:r>
      <w:bookmarkStart w:id="2027" w:name="_Toc337558727"/>
      <w:bookmarkEnd w:id="2026"/>
    </w:p>
    <w:p w:rsidR="006017C3" w:rsidRDefault="00F173F9">
      <w:pPr>
        <w:spacing w:line="370" w:lineRule="exact"/>
        <w:ind w:leftChars="200" w:left="420"/>
        <w:rPr>
          <w:rFonts w:ascii="宋体" w:hAnsi="宋体" w:cs="宋体"/>
          <w:b/>
          <w:color w:val="000000"/>
          <w:sz w:val="24"/>
          <w:szCs w:val="24"/>
        </w:rPr>
      </w:pPr>
      <w:r>
        <w:rPr>
          <w:rFonts w:ascii="宋体" w:hAnsi="宋体" w:cs="宋体" w:hint="eastAsia"/>
          <w:b/>
          <w:color w:val="000000"/>
          <w:sz w:val="24"/>
          <w:szCs w:val="24"/>
        </w:rPr>
        <w:t xml:space="preserve">           </w:t>
      </w:r>
      <w:r>
        <w:rPr>
          <w:rFonts w:ascii="宋体" w:hAnsi="宋体" w:cs="宋体" w:hint="eastAsia"/>
          <w:b/>
          <w:color w:val="000000"/>
          <w:sz w:val="24"/>
          <w:szCs w:val="24"/>
        </w:rPr>
        <w:t>执行</w:t>
      </w:r>
      <w:r>
        <w:rPr>
          <w:rFonts w:ascii="宋体" w:hAnsi="宋体" w:cs="宋体" w:hint="eastAsia"/>
          <w:b/>
          <w:color w:val="000000"/>
          <w:sz w:val="24"/>
          <w:szCs w:val="24"/>
        </w:rPr>
        <w:t>GF</w:t>
      </w:r>
      <w:r>
        <w:rPr>
          <w:rFonts w:ascii="宋体" w:hAnsi="宋体" w:cs="宋体" w:hint="eastAsia"/>
          <w:b/>
          <w:color w:val="000000"/>
          <w:sz w:val="24"/>
          <w:szCs w:val="24"/>
        </w:rPr>
        <w:t>—</w:t>
      </w:r>
      <w:r>
        <w:rPr>
          <w:rFonts w:ascii="宋体" w:hAnsi="宋体" w:cs="宋体" w:hint="eastAsia"/>
          <w:b/>
          <w:color w:val="000000"/>
          <w:sz w:val="24"/>
          <w:szCs w:val="24"/>
        </w:rPr>
        <w:t>2017</w:t>
      </w:r>
      <w:r>
        <w:rPr>
          <w:rFonts w:ascii="宋体" w:hAnsi="宋体" w:cs="宋体" w:hint="eastAsia"/>
          <w:b/>
          <w:color w:val="000000"/>
          <w:sz w:val="24"/>
          <w:szCs w:val="24"/>
        </w:rPr>
        <w:t>—</w:t>
      </w:r>
      <w:r>
        <w:rPr>
          <w:rFonts w:ascii="宋体" w:hAnsi="宋体" w:cs="宋体" w:hint="eastAsia"/>
          <w:b/>
          <w:color w:val="000000"/>
          <w:sz w:val="24"/>
          <w:szCs w:val="24"/>
        </w:rPr>
        <w:t>0201</w:t>
      </w:r>
      <w:r>
        <w:rPr>
          <w:rFonts w:ascii="宋体" w:hAnsi="宋体" w:cs="宋体" w:hint="eastAsia"/>
          <w:b/>
          <w:color w:val="000000"/>
          <w:sz w:val="24"/>
          <w:szCs w:val="24"/>
        </w:rPr>
        <w:t>合同文本的通用条款（略）</w:t>
      </w:r>
    </w:p>
    <w:bookmarkEnd w:id="2027"/>
    <w:p w:rsidR="006017C3" w:rsidRDefault="00F173F9">
      <w:pPr>
        <w:pStyle w:val="3"/>
        <w:numPr>
          <w:ilvl w:val="0"/>
          <w:numId w:val="5"/>
        </w:numPr>
        <w:spacing w:line="370" w:lineRule="exact"/>
        <w:jc w:val="both"/>
        <w:rPr>
          <w:rFonts w:hAnsi="宋体" w:cs="宋体"/>
          <w:color w:val="000000"/>
          <w:sz w:val="24"/>
          <w:szCs w:val="24"/>
        </w:rPr>
      </w:pPr>
      <w:r>
        <w:rPr>
          <w:rFonts w:hAnsi="宋体" w:cs="宋体" w:hint="eastAsia"/>
          <w:color w:val="000000"/>
          <w:sz w:val="24"/>
          <w:szCs w:val="24"/>
        </w:rPr>
        <w:t>专用合同条款</w:t>
      </w:r>
      <w:bookmarkStart w:id="2028" w:name="_Toc351203633"/>
    </w:p>
    <w:p w:rsidR="006017C3" w:rsidRDefault="00F173F9">
      <w:pPr>
        <w:pStyle w:val="3"/>
        <w:keepNext w:val="0"/>
        <w:keepLines w:val="0"/>
        <w:spacing w:line="370" w:lineRule="exact"/>
        <w:jc w:val="both"/>
        <w:rPr>
          <w:rFonts w:hAnsi="宋体" w:cs="宋体"/>
          <w:color w:val="000000"/>
          <w:sz w:val="24"/>
          <w:szCs w:val="24"/>
        </w:rPr>
      </w:pPr>
      <w:r>
        <w:rPr>
          <w:rFonts w:hAnsi="宋体" w:cs="宋体" w:hint="eastAsia"/>
          <w:color w:val="000000"/>
          <w:sz w:val="24"/>
          <w:szCs w:val="24"/>
        </w:rPr>
        <w:t>1</w:t>
      </w:r>
      <w:bookmarkStart w:id="2029" w:name="_Toc296891196"/>
      <w:bookmarkStart w:id="2030" w:name="_Toc296944495"/>
      <w:bookmarkStart w:id="2031" w:name="_Toc292559866"/>
      <w:bookmarkStart w:id="2032" w:name="_Toc296890984"/>
      <w:bookmarkStart w:id="2033" w:name="_Toc297048342"/>
      <w:bookmarkStart w:id="2034" w:name="_Toc292559361"/>
      <w:bookmarkStart w:id="2035" w:name="_Toc296503156"/>
      <w:bookmarkStart w:id="2036" w:name="_Toc296347155"/>
      <w:bookmarkStart w:id="2037" w:name="_Toc296346657"/>
      <w:bookmarkStart w:id="2038" w:name="_Toc297120456"/>
      <w:r>
        <w:rPr>
          <w:rFonts w:hAnsi="宋体" w:cs="宋体" w:hint="eastAsia"/>
          <w:color w:val="000000"/>
          <w:sz w:val="24"/>
          <w:szCs w:val="24"/>
        </w:rPr>
        <w:t xml:space="preserve">. </w:t>
      </w:r>
      <w:r>
        <w:rPr>
          <w:rFonts w:hAnsi="宋体" w:cs="宋体" w:hint="eastAsia"/>
          <w:color w:val="000000"/>
          <w:sz w:val="24"/>
          <w:szCs w:val="24"/>
        </w:rPr>
        <w:t>一般约定</w:t>
      </w:r>
      <w:bookmarkEnd w:id="2028"/>
    </w:p>
    <w:p w:rsidR="006017C3" w:rsidRDefault="00F173F9" w:rsidP="00C9035F">
      <w:pPr>
        <w:spacing w:line="370" w:lineRule="exact"/>
        <w:ind w:left="557" w:hangingChars="232" w:hanging="557"/>
        <w:outlineLvl w:val="0"/>
        <w:rPr>
          <w:rFonts w:ascii="宋体" w:hAnsi="宋体" w:cs="宋体"/>
          <w:color w:val="000000"/>
          <w:sz w:val="24"/>
          <w:szCs w:val="24"/>
        </w:rPr>
      </w:pPr>
      <w:bookmarkStart w:id="2039" w:name="_Toc22731"/>
      <w:bookmarkStart w:id="2040" w:name="_Toc25078"/>
      <w:bookmarkStart w:id="2041" w:name="_Toc14057"/>
      <w:bookmarkStart w:id="2042" w:name="_Toc52"/>
      <w:bookmarkStart w:id="2043" w:name="_Toc5186"/>
      <w:bookmarkStart w:id="2044" w:name="_Toc29481"/>
      <w:bookmarkStart w:id="2045" w:name="_Toc9206"/>
      <w:bookmarkStart w:id="2046" w:name="_Toc27383"/>
      <w:bookmarkStart w:id="2047" w:name="_Toc16309"/>
      <w:bookmarkStart w:id="2048" w:name="_Toc8882"/>
      <w:bookmarkStart w:id="2049" w:name="_Toc12276"/>
      <w:bookmarkEnd w:id="2029"/>
      <w:bookmarkEnd w:id="2030"/>
      <w:bookmarkEnd w:id="2031"/>
      <w:bookmarkEnd w:id="2032"/>
      <w:bookmarkEnd w:id="2033"/>
      <w:bookmarkEnd w:id="2034"/>
      <w:bookmarkEnd w:id="2035"/>
      <w:bookmarkEnd w:id="2036"/>
      <w:bookmarkEnd w:id="2037"/>
      <w:bookmarkEnd w:id="2038"/>
      <w:r>
        <w:rPr>
          <w:rFonts w:ascii="宋体" w:hAnsi="宋体" w:cs="宋体" w:hint="eastAsia"/>
          <w:color w:val="000000"/>
          <w:sz w:val="24"/>
          <w:szCs w:val="24"/>
        </w:rPr>
        <w:t xml:space="preserve">1.1 </w:t>
      </w:r>
      <w:r>
        <w:rPr>
          <w:rFonts w:ascii="宋体" w:hAnsi="宋体" w:cs="宋体" w:hint="eastAsia"/>
          <w:color w:val="000000"/>
          <w:sz w:val="24"/>
          <w:szCs w:val="24"/>
        </w:rPr>
        <w:t>词语定义</w:t>
      </w:r>
      <w:bookmarkEnd w:id="2039"/>
      <w:bookmarkEnd w:id="2040"/>
      <w:bookmarkEnd w:id="2041"/>
      <w:bookmarkEnd w:id="2042"/>
      <w:bookmarkEnd w:id="2043"/>
      <w:bookmarkEnd w:id="2044"/>
      <w:bookmarkEnd w:id="2045"/>
      <w:bookmarkEnd w:id="2046"/>
      <w:bookmarkEnd w:id="2047"/>
      <w:bookmarkEnd w:id="2048"/>
      <w:bookmarkEnd w:id="2049"/>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1.1.1</w:t>
      </w:r>
      <w:r>
        <w:rPr>
          <w:rFonts w:ascii="宋体" w:hAnsi="宋体" w:cs="宋体" w:hint="eastAsia"/>
          <w:color w:val="000000"/>
          <w:sz w:val="24"/>
          <w:szCs w:val="24"/>
        </w:rPr>
        <w:t>合同</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1.1.1.10</w:t>
      </w:r>
      <w:r>
        <w:rPr>
          <w:rFonts w:ascii="宋体" w:hAnsi="宋体" w:cs="宋体" w:hint="eastAsia"/>
          <w:color w:val="000000"/>
          <w:sz w:val="24"/>
          <w:szCs w:val="24"/>
        </w:rPr>
        <w:t>其他合同文件包括：</w:t>
      </w:r>
      <w:r>
        <w:rPr>
          <w:rFonts w:ascii="宋体" w:hAnsi="宋体" w:cs="宋体" w:hint="eastAsia"/>
          <w:color w:val="000000"/>
          <w:sz w:val="24"/>
          <w:szCs w:val="24"/>
          <w:u w:val="single"/>
        </w:rPr>
        <w:t></w:t>
      </w:r>
      <w:r>
        <w:rPr>
          <w:rFonts w:ascii="宋体" w:hAnsi="宋体" w:cs="宋体" w:hint="eastAsia"/>
          <w:color w:val="000000"/>
          <w:sz w:val="24"/>
          <w:szCs w:val="24"/>
          <w:u w:val="single"/>
          <w:lang w:val="zh-CN"/>
        </w:rPr>
        <w:t>执行通用条款</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1.1.2 </w:t>
      </w:r>
      <w:r>
        <w:rPr>
          <w:rFonts w:ascii="宋体" w:hAnsi="宋体" w:cs="宋体" w:hint="eastAsia"/>
          <w:color w:val="000000"/>
          <w:sz w:val="24"/>
          <w:szCs w:val="24"/>
        </w:rPr>
        <w:t>合同当事人及其他相关方</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1.1.2.4</w:t>
      </w:r>
      <w:r>
        <w:rPr>
          <w:rFonts w:ascii="宋体" w:hAnsi="宋体" w:cs="宋体" w:hint="eastAsia"/>
          <w:color w:val="000000"/>
          <w:sz w:val="24"/>
          <w:szCs w:val="24"/>
        </w:rPr>
        <w:t>监理人：</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名</w:t>
      </w:r>
      <w:r>
        <w:rPr>
          <w:rFonts w:ascii="宋体" w:hAnsi="宋体" w:cs="宋体" w:hint="eastAsia"/>
          <w:color w:val="000000"/>
          <w:sz w:val="24"/>
          <w:szCs w:val="24"/>
        </w:rPr>
        <w:t xml:space="preserve">    </w:t>
      </w:r>
      <w:r>
        <w:rPr>
          <w:rFonts w:ascii="宋体" w:hAnsi="宋体" w:cs="宋体" w:hint="eastAsia"/>
          <w:color w:val="000000"/>
          <w:sz w:val="24"/>
          <w:szCs w:val="24"/>
        </w:rPr>
        <w:t>称：</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资质类别和等级：</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1.1.2.5 </w:t>
      </w:r>
      <w:r>
        <w:rPr>
          <w:rFonts w:ascii="宋体" w:hAnsi="宋体" w:cs="宋体" w:hint="eastAsia"/>
          <w:color w:val="000000"/>
          <w:sz w:val="24"/>
          <w:szCs w:val="24"/>
        </w:rPr>
        <w:t>设计人：</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名</w:t>
      </w:r>
      <w:r>
        <w:rPr>
          <w:rFonts w:ascii="宋体" w:hAnsi="宋体" w:cs="宋体" w:hint="eastAsia"/>
          <w:color w:val="000000"/>
          <w:sz w:val="24"/>
          <w:szCs w:val="24"/>
        </w:rPr>
        <w:t xml:space="preserve">    </w:t>
      </w:r>
      <w:r>
        <w:rPr>
          <w:rFonts w:ascii="宋体" w:hAnsi="宋体" w:cs="宋体" w:hint="eastAsia"/>
          <w:color w:val="000000"/>
          <w:sz w:val="24"/>
          <w:szCs w:val="24"/>
        </w:rPr>
        <w:t>称：</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资质类别和等级：</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1.1.3 </w:t>
      </w:r>
      <w:r>
        <w:rPr>
          <w:rFonts w:ascii="宋体" w:hAnsi="宋体" w:cs="宋体" w:hint="eastAsia"/>
          <w:color w:val="000000"/>
          <w:sz w:val="24"/>
          <w:szCs w:val="24"/>
        </w:rPr>
        <w:t>工程和设备</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1.1.3.7 </w:t>
      </w:r>
      <w:r>
        <w:rPr>
          <w:rFonts w:ascii="宋体" w:hAnsi="宋体" w:cs="宋体" w:hint="eastAsia"/>
          <w:color w:val="000000"/>
          <w:sz w:val="24"/>
          <w:szCs w:val="24"/>
        </w:rPr>
        <w:t>作为施工现场组成部分的其他场所包括：</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1.1.3.9 </w:t>
      </w:r>
      <w:r>
        <w:rPr>
          <w:rFonts w:ascii="宋体" w:hAnsi="宋体" w:cs="宋体" w:hint="eastAsia"/>
          <w:color w:val="000000"/>
          <w:sz w:val="24"/>
          <w:szCs w:val="24"/>
        </w:rPr>
        <w:t>永久占地包括：</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1.1.3.10 </w:t>
      </w:r>
      <w:r>
        <w:rPr>
          <w:rFonts w:ascii="宋体" w:hAnsi="宋体" w:cs="宋体" w:hint="eastAsia"/>
          <w:color w:val="000000"/>
          <w:sz w:val="24"/>
          <w:szCs w:val="24"/>
        </w:rPr>
        <w:t>临时占地包括：</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w:t>
      </w:r>
      <w:r>
        <w:rPr>
          <w:rFonts w:ascii="宋体" w:hAnsi="宋体" w:cs="宋体" w:hint="eastAsia"/>
          <w:color w:val="000000"/>
          <w:sz w:val="24"/>
          <w:szCs w:val="24"/>
        </w:rPr>
        <w:t>法律</w:t>
      </w:r>
      <w:r>
        <w:rPr>
          <w:rFonts w:ascii="宋体" w:hAnsi="宋体" w:cs="宋体" w:hint="eastAsia"/>
          <w:color w:val="000000"/>
          <w:sz w:val="24"/>
          <w:szCs w:val="24"/>
        </w:rPr>
        <w:t xml:space="preserve"> </w:t>
      </w:r>
    </w:p>
    <w:p w:rsidR="006017C3" w:rsidRDefault="00F173F9">
      <w:pPr>
        <w:autoSpaceDE w:val="0"/>
        <w:autoSpaceDN w:val="0"/>
        <w:adjustRightInd w:val="0"/>
        <w:spacing w:line="370" w:lineRule="exact"/>
        <w:ind w:hanging="10"/>
        <w:rPr>
          <w:rFonts w:ascii="宋体" w:hAnsi="宋体" w:cs="宋体"/>
          <w:color w:val="000000"/>
          <w:sz w:val="24"/>
          <w:szCs w:val="24"/>
        </w:rPr>
      </w:pPr>
      <w:r>
        <w:rPr>
          <w:rFonts w:ascii="宋体" w:hAnsi="宋体" w:cs="宋体" w:hint="eastAsia"/>
          <w:color w:val="000000"/>
          <w:sz w:val="24"/>
          <w:szCs w:val="24"/>
        </w:rPr>
        <w:t>适用于合同的其他规范性文件：</w:t>
      </w:r>
      <w:r>
        <w:rPr>
          <w:rFonts w:ascii="宋体" w:hAnsi="宋体" w:cs="宋体" w:hint="eastAsia"/>
          <w:color w:val="000000"/>
          <w:sz w:val="24"/>
          <w:szCs w:val="24"/>
          <w:u w:val="single"/>
          <w:lang w:val="zh-CN"/>
        </w:rPr>
        <w:t>《中华人民共和</w:t>
      </w:r>
      <w:r w:rsidR="00C9035F">
        <w:rPr>
          <w:rFonts w:ascii="宋体" w:hAnsi="宋体" w:cs="宋体" w:hint="eastAsia"/>
          <w:color w:val="000000"/>
          <w:sz w:val="24"/>
          <w:szCs w:val="24"/>
          <w:u w:val="single"/>
          <w:lang w:val="zh-CN"/>
        </w:rPr>
        <w:t>国</w:t>
      </w:r>
      <w:r>
        <w:rPr>
          <w:rFonts w:ascii="宋体" w:hAnsi="宋体" w:cs="宋体" w:hint="eastAsia"/>
          <w:color w:val="000000"/>
          <w:sz w:val="24"/>
          <w:szCs w:val="24"/>
          <w:u w:val="single"/>
          <w:lang w:val="zh-CN"/>
        </w:rPr>
        <w:t>民法典》、《中华人民共和国建筑法》、《建设工程质</w:t>
      </w:r>
      <w:r>
        <w:rPr>
          <w:rFonts w:ascii="宋体" w:hAnsi="宋体" w:cs="宋体" w:hint="eastAsia"/>
          <w:color w:val="000000"/>
          <w:sz w:val="24"/>
          <w:szCs w:val="24"/>
          <w:u w:val="single"/>
          <w:lang w:val="zh-CN"/>
        </w:rPr>
        <w:t>量管理条例》、《建设工程安全生产管理条例》、《安徽省建设工程造价管理办法》以及国家、地方相关法律、法规及规定</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1.4 </w:t>
      </w:r>
      <w:r>
        <w:rPr>
          <w:rFonts w:ascii="宋体" w:hAnsi="宋体" w:cs="宋体" w:hint="eastAsia"/>
          <w:color w:val="000000"/>
          <w:sz w:val="24"/>
          <w:szCs w:val="24"/>
        </w:rPr>
        <w:t>标准和规范</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1.4.1</w:t>
      </w:r>
      <w:r>
        <w:rPr>
          <w:rFonts w:ascii="宋体" w:hAnsi="宋体" w:cs="宋体" w:hint="eastAsia"/>
          <w:color w:val="000000"/>
          <w:sz w:val="24"/>
          <w:szCs w:val="24"/>
        </w:rPr>
        <w:t>适用于工程的标准规范包括：</w:t>
      </w:r>
      <w:r>
        <w:rPr>
          <w:rFonts w:ascii="宋体" w:hAnsi="宋体" w:cs="宋体" w:hint="eastAsia"/>
          <w:color w:val="000000"/>
          <w:sz w:val="24"/>
          <w:szCs w:val="24"/>
          <w:u w:val="single"/>
        </w:rPr>
        <w:t></w:t>
      </w:r>
      <w:r>
        <w:rPr>
          <w:rFonts w:ascii="宋体" w:hAnsi="宋体" w:cs="宋体" w:hint="eastAsia"/>
          <w:color w:val="000000"/>
          <w:sz w:val="24"/>
          <w:szCs w:val="24"/>
          <w:u w:val="single"/>
          <w:lang w:val="zh-CN"/>
        </w:rPr>
        <w:t>有关工程建设的现行规范、规程及标准</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050" w:name="_Toc23189"/>
      <w:bookmarkStart w:id="2051" w:name="_Toc12658"/>
      <w:bookmarkStart w:id="2052" w:name="_Toc24128"/>
      <w:bookmarkStart w:id="2053" w:name="_Toc12525"/>
      <w:bookmarkStart w:id="2054" w:name="_Toc1006"/>
      <w:bookmarkStart w:id="2055" w:name="_Toc17913"/>
      <w:bookmarkStart w:id="2056" w:name="_Toc14019"/>
      <w:bookmarkStart w:id="2057" w:name="_Toc15950"/>
      <w:bookmarkStart w:id="2058" w:name="_Toc26022"/>
      <w:bookmarkStart w:id="2059" w:name="_Toc13070"/>
      <w:bookmarkStart w:id="2060" w:name="_Toc10951"/>
      <w:r>
        <w:rPr>
          <w:rFonts w:ascii="宋体" w:hAnsi="宋体" w:cs="宋体" w:hint="eastAsia"/>
          <w:color w:val="000000"/>
          <w:sz w:val="24"/>
          <w:szCs w:val="24"/>
        </w:rPr>
        <w:t xml:space="preserve">1.4.2 </w:t>
      </w:r>
      <w:r>
        <w:rPr>
          <w:rFonts w:ascii="宋体" w:hAnsi="宋体" w:cs="宋体" w:hint="eastAsia"/>
          <w:color w:val="000000"/>
          <w:sz w:val="24"/>
          <w:szCs w:val="24"/>
        </w:rPr>
        <w:t>发包人提供国外标准、规范的名称：</w:t>
      </w:r>
      <w:bookmarkEnd w:id="2050"/>
      <w:bookmarkEnd w:id="2051"/>
      <w:bookmarkEnd w:id="2052"/>
      <w:bookmarkEnd w:id="2053"/>
      <w:bookmarkEnd w:id="2054"/>
      <w:bookmarkEnd w:id="2055"/>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End w:id="2056"/>
      <w:bookmarkEnd w:id="2057"/>
      <w:bookmarkEnd w:id="2058"/>
      <w:bookmarkEnd w:id="2059"/>
      <w:bookmarkEnd w:id="2060"/>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发包人提供国外标准、规范的份数：</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发包人提供国外标准、规范的名称：</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1.4.3</w:t>
      </w:r>
      <w:r>
        <w:rPr>
          <w:rFonts w:ascii="宋体" w:hAnsi="宋体" w:cs="宋体" w:hint="eastAsia"/>
          <w:color w:val="000000"/>
          <w:sz w:val="24"/>
          <w:szCs w:val="24"/>
        </w:rPr>
        <w:t>发包人对工程的技术标准和功能要求的特殊要求：</w:t>
      </w:r>
      <w:r>
        <w:rPr>
          <w:rFonts w:ascii="宋体" w:hAnsi="宋体" w:cs="宋体" w:hint="eastAsia"/>
          <w:color w:val="000000"/>
          <w:sz w:val="24"/>
          <w:szCs w:val="24"/>
          <w:u w:val="single"/>
          <w:lang w:val="zh-CN"/>
        </w:rPr>
        <w:t>另行约定</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061" w:name="_Toc6811"/>
      <w:bookmarkStart w:id="2062" w:name="_Toc906"/>
      <w:bookmarkStart w:id="2063" w:name="_Toc1752"/>
      <w:bookmarkStart w:id="2064" w:name="_Toc5813"/>
      <w:bookmarkStart w:id="2065" w:name="_Toc8413"/>
      <w:bookmarkStart w:id="2066" w:name="_Toc22195"/>
      <w:bookmarkStart w:id="2067" w:name="_Toc9926"/>
      <w:bookmarkStart w:id="2068" w:name="_Toc28409"/>
      <w:bookmarkStart w:id="2069" w:name="_Toc30332"/>
      <w:r>
        <w:rPr>
          <w:rFonts w:ascii="宋体" w:hAnsi="宋体" w:cs="宋体" w:hint="eastAsia"/>
          <w:color w:val="000000"/>
          <w:sz w:val="24"/>
          <w:szCs w:val="24"/>
        </w:rPr>
        <w:t xml:space="preserve">1.5 </w:t>
      </w:r>
      <w:r>
        <w:rPr>
          <w:rFonts w:ascii="宋体" w:hAnsi="宋体" w:cs="宋体" w:hint="eastAsia"/>
          <w:color w:val="000000"/>
          <w:sz w:val="24"/>
          <w:szCs w:val="24"/>
        </w:rPr>
        <w:t>合同文件的优先顺序</w:t>
      </w:r>
      <w:bookmarkEnd w:id="2061"/>
      <w:bookmarkEnd w:id="2062"/>
      <w:bookmarkEnd w:id="2063"/>
      <w:bookmarkEnd w:id="2064"/>
      <w:bookmarkEnd w:id="2065"/>
      <w:bookmarkEnd w:id="2066"/>
      <w:bookmarkEnd w:id="2067"/>
      <w:bookmarkEnd w:id="2068"/>
      <w:bookmarkEnd w:id="2069"/>
    </w:p>
    <w:p w:rsidR="006017C3" w:rsidRDefault="00F173F9" w:rsidP="00C9035F">
      <w:pPr>
        <w:autoSpaceDE w:val="0"/>
        <w:autoSpaceDN w:val="0"/>
        <w:adjustRightInd w:val="0"/>
        <w:spacing w:line="370" w:lineRule="exact"/>
        <w:ind w:leftChars="-29" w:left="9" w:hangingChars="29" w:hanging="70"/>
        <w:rPr>
          <w:rFonts w:ascii="宋体" w:hAnsi="宋体" w:cs="宋体"/>
          <w:color w:val="000000"/>
          <w:sz w:val="24"/>
          <w:szCs w:val="24"/>
        </w:rPr>
      </w:pPr>
      <w:r>
        <w:rPr>
          <w:rFonts w:ascii="宋体" w:hAnsi="宋体" w:cs="宋体" w:hint="eastAsia"/>
          <w:color w:val="000000"/>
          <w:sz w:val="24"/>
          <w:szCs w:val="24"/>
        </w:rPr>
        <w:t>合同文件组成及优先顺序为：</w:t>
      </w:r>
      <w:r>
        <w:rPr>
          <w:rFonts w:ascii="宋体" w:hAnsi="宋体" w:cs="宋体" w:hint="eastAsia"/>
          <w:color w:val="000000"/>
          <w:sz w:val="24"/>
          <w:szCs w:val="24"/>
          <w:u w:val="single"/>
        </w:rPr>
        <w:t></w:t>
      </w:r>
      <w:r>
        <w:rPr>
          <w:rFonts w:ascii="宋体" w:hAnsi="宋体" w:cs="宋体" w:hint="eastAsia"/>
          <w:color w:val="000000"/>
          <w:sz w:val="24"/>
          <w:szCs w:val="24"/>
          <w:u w:val="single"/>
          <w:lang w:val="zh-CN"/>
        </w:rPr>
        <w:t>（</w:t>
      </w:r>
      <w:r>
        <w:rPr>
          <w:rFonts w:ascii="宋体" w:hAnsi="宋体" w:cs="宋体" w:hint="eastAsia"/>
          <w:color w:val="000000"/>
          <w:sz w:val="24"/>
          <w:szCs w:val="24"/>
          <w:u w:val="single"/>
          <w:lang w:val="zh-CN"/>
        </w:rPr>
        <w:t>1</w:t>
      </w:r>
      <w:r>
        <w:rPr>
          <w:rFonts w:ascii="宋体" w:hAnsi="宋体" w:cs="宋体" w:hint="eastAsia"/>
          <w:color w:val="000000"/>
          <w:sz w:val="24"/>
          <w:szCs w:val="24"/>
          <w:u w:val="single"/>
          <w:lang w:val="zh-CN"/>
        </w:rPr>
        <w:t>）合同协议书；（</w:t>
      </w:r>
      <w:r>
        <w:rPr>
          <w:rFonts w:ascii="宋体" w:hAnsi="宋体" w:cs="宋体" w:hint="eastAsia"/>
          <w:color w:val="000000"/>
          <w:sz w:val="24"/>
          <w:szCs w:val="24"/>
          <w:u w:val="single"/>
          <w:lang w:val="zh-CN"/>
        </w:rPr>
        <w:t>2</w:t>
      </w:r>
      <w:r>
        <w:rPr>
          <w:rFonts w:ascii="宋体" w:hAnsi="宋体" w:cs="宋体" w:hint="eastAsia"/>
          <w:color w:val="000000"/>
          <w:sz w:val="24"/>
          <w:szCs w:val="24"/>
          <w:u w:val="single"/>
          <w:lang w:val="zh-CN"/>
        </w:rPr>
        <w:t>）中标通知书（如果有）；（</w:t>
      </w:r>
      <w:r>
        <w:rPr>
          <w:rFonts w:ascii="宋体" w:hAnsi="宋体" w:cs="宋体" w:hint="eastAsia"/>
          <w:color w:val="000000"/>
          <w:sz w:val="24"/>
          <w:szCs w:val="24"/>
          <w:u w:val="single"/>
          <w:lang w:val="zh-CN"/>
        </w:rPr>
        <w:t>3</w:t>
      </w:r>
      <w:r>
        <w:rPr>
          <w:rFonts w:ascii="宋体" w:hAnsi="宋体" w:cs="宋体" w:hint="eastAsia"/>
          <w:color w:val="000000"/>
          <w:sz w:val="24"/>
          <w:szCs w:val="24"/>
          <w:u w:val="single"/>
          <w:lang w:val="zh-CN"/>
        </w:rPr>
        <w:t>）投标函及其附录（如果有）；（</w:t>
      </w:r>
      <w:r>
        <w:rPr>
          <w:rFonts w:ascii="宋体" w:hAnsi="宋体" w:cs="宋体" w:hint="eastAsia"/>
          <w:color w:val="000000"/>
          <w:sz w:val="24"/>
          <w:szCs w:val="24"/>
          <w:u w:val="single"/>
          <w:lang w:val="zh-CN"/>
        </w:rPr>
        <w:t>4</w:t>
      </w:r>
      <w:r>
        <w:rPr>
          <w:rFonts w:ascii="宋体" w:hAnsi="宋体" w:cs="宋体" w:hint="eastAsia"/>
          <w:color w:val="000000"/>
          <w:sz w:val="24"/>
          <w:szCs w:val="24"/>
          <w:u w:val="single"/>
          <w:lang w:val="zh-CN"/>
        </w:rPr>
        <w:t>）专用合同条款及其附件；（</w:t>
      </w:r>
      <w:r>
        <w:rPr>
          <w:rFonts w:ascii="宋体" w:hAnsi="宋体" w:cs="宋体" w:hint="eastAsia"/>
          <w:color w:val="000000"/>
          <w:sz w:val="24"/>
          <w:szCs w:val="24"/>
          <w:u w:val="single"/>
          <w:lang w:val="zh-CN"/>
        </w:rPr>
        <w:t>5</w:t>
      </w:r>
      <w:r>
        <w:rPr>
          <w:rFonts w:ascii="宋体" w:hAnsi="宋体" w:cs="宋体" w:hint="eastAsia"/>
          <w:color w:val="000000"/>
          <w:sz w:val="24"/>
          <w:szCs w:val="24"/>
          <w:u w:val="single"/>
          <w:lang w:val="zh-CN"/>
        </w:rPr>
        <w:t>）通用合同条款；（</w:t>
      </w:r>
      <w:r>
        <w:rPr>
          <w:rFonts w:ascii="宋体" w:hAnsi="宋体" w:cs="宋体" w:hint="eastAsia"/>
          <w:color w:val="000000"/>
          <w:sz w:val="24"/>
          <w:szCs w:val="24"/>
          <w:u w:val="single"/>
          <w:lang w:val="zh-CN"/>
        </w:rPr>
        <w:t>6</w:t>
      </w:r>
      <w:r>
        <w:rPr>
          <w:rFonts w:ascii="宋体" w:hAnsi="宋体" w:cs="宋体" w:hint="eastAsia"/>
          <w:color w:val="000000"/>
          <w:sz w:val="24"/>
          <w:szCs w:val="24"/>
          <w:u w:val="single"/>
          <w:lang w:val="zh-CN"/>
        </w:rPr>
        <w:t>）技术标准和要求；（</w:t>
      </w:r>
      <w:r>
        <w:rPr>
          <w:rFonts w:ascii="宋体" w:hAnsi="宋体" w:cs="宋体" w:hint="eastAsia"/>
          <w:color w:val="000000"/>
          <w:sz w:val="24"/>
          <w:szCs w:val="24"/>
          <w:u w:val="single"/>
          <w:lang w:val="zh-CN"/>
        </w:rPr>
        <w:t>7</w:t>
      </w:r>
      <w:r>
        <w:rPr>
          <w:rFonts w:ascii="宋体" w:hAnsi="宋体" w:cs="宋体" w:hint="eastAsia"/>
          <w:color w:val="000000"/>
          <w:sz w:val="24"/>
          <w:szCs w:val="24"/>
          <w:u w:val="single"/>
          <w:lang w:val="zh-CN"/>
        </w:rPr>
        <w:t>）</w:t>
      </w:r>
      <w:r>
        <w:rPr>
          <w:rFonts w:ascii="宋体" w:hAnsi="宋体" w:cs="宋体" w:hint="eastAsia"/>
          <w:color w:val="000000"/>
          <w:sz w:val="24"/>
          <w:szCs w:val="24"/>
          <w:u w:val="single"/>
          <w:lang w:val="zh-CN"/>
        </w:rPr>
        <w:lastRenderedPageBreak/>
        <w:t>图纸；（</w:t>
      </w:r>
      <w:r>
        <w:rPr>
          <w:rFonts w:ascii="宋体" w:hAnsi="宋体" w:cs="宋体" w:hint="eastAsia"/>
          <w:color w:val="000000"/>
          <w:sz w:val="24"/>
          <w:szCs w:val="24"/>
          <w:u w:val="single"/>
          <w:lang w:val="zh-CN"/>
        </w:rPr>
        <w:t>8</w:t>
      </w:r>
      <w:r>
        <w:rPr>
          <w:rFonts w:ascii="宋体" w:hAnsi="宋体" w:cs="宋体" w:hint="eastAsia"/>
          <w:color w:val="000000"/>
          <w:sz w:val="24"/>
          <w:szCs w:val="24"/>
          <w:u w:val="single"/>
          <w:lang w:val="zh-CN"/>
        </w:rPr>
        <w:t>）已标价工程量清单或预算书；（</w:t>
      </w:r>
      <w:r>
        <w:rPr>
          <w:rFonts w:ascii="宋体" w:hAnsi="宋体" w:cs="宋体" w:hint="eastAsia"/>
          <w:color w:val="000000"/>
          <w:sz w:val="24"/>
          <w:szCs w:val="24"/>
          <w:u w:val="single"/>
          <w:lang w:val="zh-CN"/>
        </w:rPr>
        <w:t>9</w:t>
      </w:r>
      <w:r>
        <w:rPr>
          <w:rFonts w:ascii="宋体" w:hAnsi="宋体" w:cs="宋体" w:hint="eastAsia"/>
          <w:color w:val="000000"/>
          <w:sz w:val="24"/>
          <w:szCs w:val="24"/>
          <w:u w:val="single"/>
          <w:lang w:val="zh-CN"/>
        </w:rPr>
        <w:t>）其他合同文件。</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070" w:name="_Toc2223"/>
      <w:bookmarkStart w:id="2071" w:name="_Toc11503"/>
      <w:bookmarkStart w:id="2072" w:name="_Toc24922"/>
      <w:bookmarkStart w:id="2073" w:name="_Toc17334"/>
      <w:bookmarkStart w:id="2074" w:name="_Toc19281"/>
      <w:bookmarkStart w:id="2075" w:name="_Toc5382"/>
      <w:bookmarkStart w:id="2076" w:name="_Toc11871"/>
      <w:bookmarkStart w:id="2077" w:name="_Toc27751"/>
      <w:bookmarkStart w:id="2078" w:name="_Toc19786"/>
      <w:bookmarkStart w:id="2079" w:name="_Toc7939"/>
      <w:r>
        <w:rPr>
          <w:rFonts w:ascii="宋体" w:hAnsi="宋体" w:cs="宋体" w:hint="eastAsia"/>
          <w:color w:val="000000"/>
          <w:sz w:val="24"/>
          <w:szCs w:val="24"/>
        </w:rPr>
        <w:t xml:space="preserve">1.6 </w:t>
      </w:r>
      <w:r>
        <w:rPr>
          <w:rFonts w:ascii="宋体" w:hAnsi="宋体" w:cs="宋体" w:hint="eastAsia"/>
          <w:color w:val="000000"/>
          <w:sz w:val="24"/>
          <w:szCs w:val="24"/>
        </w:rPr>
        <w:t>图纸和承包人文件</w:t>
      </w:r>
      <w:bookmarkEnd w:id="2070"/>
      <w:bookmarkEnd w:id="2071"/>
      <w:bookmarkEnd w:id="2072"/>
      <w:bookmarkEnd w:id="2073"/>
      <w:bookmarkEnd w:id="2074"/>
      <w:bookmarkEnd w:id="2075"/>
      <w:bookmarkEnd w:id="2076"/>
      <w:bookmarkEnd w:id="2077"/>
      <w:bookmarkEnd w:id="2078"/>
      <w:bookmarkEnd w:id="2079"/>
      <w:r>
        <w:rPr>
          <w:rFonts w:ascii="宋体" w:hAnsi="宋体" w:cs="宋体" w:hint="eastAsia"/>
          <w:color w:val="000000"/>
          <w:sz w:val="24"/>
          <w:szCs w:val="24"/>
        </w:rPr>
        <w:tab/>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1.6.1 </w:t>
      </w:r>
      <w:r>
        <w:rPr>
          <w:rFonts w:ascii="宋体" w:hAnsi="宋体" w:cs="宋体" w:hint="eastAsia"/>
          <w:color w:val="000000"/>
          <w:sz w:val="24"/>
          <w:szCs w:val="24"/>
        </w:rPr>
        <w:t>图纸的提供</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发包人向承包人提供图纸的期限：</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发包人向承包人提供图纸的数量：</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发包人向承包人提供图纸的内容：</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1.6.4 </w:t>
      </w:r>
      <w:r>
        <w:rPr>
          <w:rFonts w:ascii="宋体" w:hAnsi="宋体" w:cs="宋体" w:hint="eastAsia"/>
          <w:color w:val="000000"/>
          <w:sz w:val="24"/>
          <w:szCs w:val="24"/>
        </w:rPr>
        <w:t>承包人文件</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需要由承包人提供的文件，包括：</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承包人提供的文件的期限为：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承包人提供的文件的数量为：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承包人提供的文件的形式为：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发包人审批承包人文件的期限：</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1.6.5 </w:t>
      </w:r>
      <w:r>
        <w:rPr>
          <w:rFonts w:ascii="宋体" w:hAnsi="宋体" w:cs="宋体" w:hint="eastAsia"/>
          <w:color w:val="000000"/>
          <w:sz w:val="24"/>
          <w:szCs w:val="24"/>
        </w:rPr>
        <w:t>现场图纸准备</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关于现场图纸准备的约定：</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080" w:name="_Toc5312"/>
      <w:bookmarkStart w:id="2081" w:name="_Toc16265"/>
      <w:bookmarkStart w:id="2082" w:name="_Toc18257"/>
      <w:bookmarkStart w:id="2083" w:name="_Toc22537"/>
      <w:bookmarkStart w:id="2084" w:name="_Toc5336"/>
      <w:bookmarkStart w:id="2085" w:name="_Toc17394"/>
      <w:bookmarkStart w:id="2086" w:name="_Toc21380"/>
      <w:bookmarkStart w:id="2087" w:name="_Toc1446"/>
      <w:bookmarkStart w:id="2088" w:name="_Toc17139"/>
      <w:bookmarkStart w:id="2089" w:name="_Toc17121"/>
      <w:bookmarkStart w:id="2090" w:name="_Toc5352"/>
      <w:r>
        <w:rPr>
          <w:rFonts w:ascii="宋体" w:hAnsi="宋体" w:cs="宋体" w:hint="eastAsia"/>
          <w:color w:val="000000"/>
          <w:sz w:val="24"/>
          <w:szCs w:val="24"/>
        </w:rPr>
        <w:t xml:space="preserve">1.7 </w:t>
      </w:r>
      <w:r>
        <w:rPr>
          <w:rFonts w:ascii="宋体" w:hAnsi="宋体" w:cs="宋体" w:hint="eastAsia"/>
          <w:color w:val="000000"/>
          <w:sz w:val="24"/>
          <w:szCs w:val="24"/>
        </w:rPr>
        <w:t>联络</w:t>
      </w:r>
      <w:bookmarkEnd w:id="2080"/>
      <w:bookmarkEnd w:id="2081"/>
      <w:bookmarkEnd w:id="2082"/>
      <w:bookmarkEnd w:id="2083"/>
      <w:bookmarkEnd w:id="2084"/>
      <w:bookmarkEnd w:id="2085"/>
      <w:bookmarkEnd w:id="2086"/>
      <w:bookmarkEnd w:id="2087"/>
      <w:bookmarkEnd w:id="2088"/>
      <w:bookmarkEnd w:id="2089"/>
      <w:bookmarkEnd w:id="2090"/>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1.7.1</w:t>
      </w:r>
      <w:r>
        <w:rPr>
          <w:rFonts w:ascii="宋体" w:hAnsi="宋体" w:cs="宋体" w:hint="eastAsia"/>
          <w:color w:val="000000"/>
          <w:sz w:val="24"/>
          <w:szCs w:val="24"/>
        </w:rPr>
        <w:t>发包人和承包人应当在</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天内将与合同有关的通知、批准、证明、证书、指示、指</w:t>
      </w:r>
    </w:p>
    <w:p w:rsidR="006017C3" w:rsidRDefault="00F173F9">
      <w:pPr>
        <w:spacing w:line="370" w:lineRule="exact"/>
        <w:rPr>
          <w:rFonts w:ascii="宋体" w:hAnsi="宋体" w:cs="宋体"/>
          <w:color w:val="000000"/>
          <w:sz w:val="24"/>
          <w:szCs w:val="24"/>
        </w:rPr>
      </w:pPr>
      <w:r>
        <w:rPr>
          <w:rFonts w:ascii="宋体" w:hAnsi="宋体" w:cs="宋体" w:hint="eastAsia"/>
          <w:color w:val="000000"/>
          <w:sz w:val="24"/>
          <w:szCs w:val="24"/>
        </w:rPr>
        <w:t>令、要求、请求、同意、意见、确定和决定等书面函件送达对方当事人。</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1.7.2 </w:t>
      </w:r>
      <w:r>
        <w:rPr>
          <w:rFonts w:ascii="宋体" w:hAnsi="宋体" w:cs="宋体" w:hint="eastAsia"/>
          <w:color w:val="000000"/>
          <w:sz w:val="24"/>
          <w:szCs w:val="24"/>
        </w:rPr>
        <w:t>发包人接收文件的地点：</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发包人指定的接收人为：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承包人接收文件的地点：</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承包人指定的接收人为：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监理人接收文件的地点：</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监理人指定的接收人为：</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091" w:name="_Toc25549"/>
      <w:bookmarkStart w:id="2092" w:name="_Toc10387"/>
      <w:bookmarkStart w:id="2093" w:name="_Toc24920"/>
      <w:bookmarkStart w:id="2094" w:name="_Toc27566"/>
      <w:bookmarkStart w:id="2095" w:name="_Toc3087"/>
      <w:bookmarkStart w:id="2096" w:name="_Toc11937"/>
      <w:bookmarkStart w:id="2097" w:name="_Toc15004"/>
      <w:bookmarkStart w:id="2098" w:name="_Toc26952"/>
      <w:bookmarkStart w:id="2099" w:name="_Toc5152"/>
      <w:bookmarkStart w:id="2100" w:name="_Toc2168"/>
      <w:r>
        <w:rPr>
          <w:rFonts w:ascii="宋体" w:hAnsi="宋体" w:cs="宋体" w:hint="eastAsia"/>
          <w:color w:val="000000"/>
          <w:sz w:val="24"/>
          <w:szCs w:val="24"/>
        </w:rPr>
        <w:t xml:space="preserve">1.10 </w:t>
      </w:r>
      <w:r>
        <w:rPr>
          <w:rFonts w:ascii="宋体" w:hAnsi="宋体" w:cs="宋体" w:hint="eastAsia"/>
          <w:color w:val="000000"/>
          <w:sz w:val="24"/>
          <w:szCs w:val="24"/>
        </w:rPr>
        <w:t>交通运输</w:t>
      </w:r>
      <w:bookmarkEnd w:id="2091"/>
      <w:bookmarkEnd w:id="2092"/>
      <w:bookmarkEnd w:id="2093"/>
      <w:bookmarkEnd w:id="2094"/>
      <w:bookmarkEnd w:id="2095"/>
      <w:bookmarkEnd w:id="2096"/>
      <w:bookmarkEnd w:id="2097"/>
      <w:bookmarkEnd w:id="2098"/>
      <w:bookmarkEnd w:id="2099"/>
      <w:bookmarkEnd w:id="2100"/>
    </w:p>
    <w:p w:rsidR="006017C3" w:rsidRDefault="00F173F9" w:rsidP="00C9035F">
      <w:pPr>
        <w:spacing w:line="370" w:lineRule="exact"/>
        <w:ind w:left="557" w:hangingChars="232" w:hanging="557"/>
        <w:outlineLvl w:val="0"/>
        <w:rPr>
          <w:rFonts w:ascii="宋体" w:hAnsi="宋体" w:cs="宋体"/>
          <w:color w:val="000000"/>
          <w:sz w:val="24"/>
          <w:szCs w:val="24"/>
        </w:rPr>
      </w:pPr>
      <w:bookmarkStart w:id="2101" w:name="_Toc27837"/>
      <w:bookmarkStart w:id="2102" w:name="_Toc5615"/>
      <w:bookmarkStart w:id="2103" w:name="_Toc13718"/>
      <w:bookmarkStart w:id="2104" w:name="_Toc13181"/>
      <w:bookmarkStart w:id="2105" w:name="_Toc3297"/>
      <w:bookmarkStart w:id="2106" w:name="_Toc6515"/>
      <w:bookmarkStart w:id="2107" w:name="_Toc15092"/>
      <w:bookmarkStart w:id="2108" w:name="_Toc6875"/>
      <w:bookmarkStart w:id="2109" w:name="_Toc21464"/>
      <w:bookmarkStart w:id="2110" w:name="_Toc12503"/>
      <w:bookmarkStart w:id="2111" w:name="_Toc16634"/>
      <w:r>
        <w:rPr>
          <w:rFonts w:ascii="宋体" w:hAnsi="宋体" w:cs="宋体" w:hint="eastAsia"/>
          <w:color w:val="000000"/>
          <w:sz w:val="24"/>
          <w:szCs w:val="24"/>
        </w:rPr>
        <w:t>1</w:t>
      </w:r>
      <w:bookmarkStart w:id="2112" w:name="_Toc304295521"/>
      <w:bookmarkStart w:id="2113" w:name="_Toc312677986"/>
      <w:bookmarkStart w:id="2114" w:name="_Toc303539100"/>
      <w:bookmarkStart w:id="2115" w:name="_Toc300934943"/>
      <w:bookmarkStart w:id="2116" w:name="_Toc318581155"/>
      <w:r>
        <w:rPr>
          <w:rFonts w:ascii="宋体" w:hAnsi="宋体" w:cs="宋体" w:hint="eastAsia"/>
          <w:color w:val="000000"/>
          <w:sz w:val="24"/>
          <w:szCs w:val="24"/>
        </w:rPr>
        <w:t xml:space="preserve">.10.1 </w:t>
      </w:r>
      <w:r>
        <w:rPr>
          <w:rFonts w:ascii="宋体" w:hAnsi="宋体" w:cs="宋体" w:hint="eastAsia"/>
          <w:color w:val="000000"/>
          <w:sz w:val="24"/>
          <w:szCs w:val="24"/>
        </w:rPr>
        <w:t>出入现场的权利</w:t>
      </w:r>
      <w:bookmarkEnd w:id="2101"/>
      <w:bookmarkEnd w:id="2102"/>
      <w:bookmarkEnd w:id="2103"/>
      <w:bookmarkEnd w:id="2104"/>
      <w:bookmarkEnd w:id="2105"/>
      <w:bookmarkEnd w:id="2106"/>
      <w:bookmarkEnd w:id="2107"/>
      <w:bookmarkEnd w:id="2108"/>
      <w:bookmarkEnd w:id="2109"/>
      <w:bookmarkEnd w:id="2110"/>
      <w:bookmarkEnd w:id="2111"/>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关于出入现场的权利的约定：</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117" w:name="_Toc13838"/>
      <w:bookmarkStart w:id="2118" w:name="_Toc20843"/>
      <w:bookmarkStart w:id="2119" w:name="_Toc3933"/>
      <w:bookmarkStart w:id="2120" w:name="_Toc16069"/>
      <w:bookmarkStart w:id="2121" w:name="_Toc13601"/>
      <w:bookmarkStart w:id="2122" w:name="_Toc27832"/>
      <w:bookmarkStart w:id="2123" w:name="_Toc24642"/>
      <w:bookmarkStart w:id="2124" w:name="_Toc24326"/>
      <w:bookmarkStart w:id="2125" w:name="_Toc28892"/>
      <w:bookmarkStart w:id="2126" w:name="_Toc785"/>
      <w:bookmarkEnd w:id="2112"/>
      <w:bookmarkEnd w:id="2113"/>
      <w:bookmarkEnd w:id="2114"/>
      <w:bookmarkEnd w:id="2115"/>
      <w:bookmarkEnd w:id="2116"/>
      <w:r>
        <w:rPr>
          <w:rFonts w:ascii="宋体" w:hAnsi="宋体" w:cs="宋体" w:hint="eastAsia"/>
          <w:color w:val="000000"/>
          <w:sz w:val="24"/>
          <w:szCs w:val="24"/>
        </w:rPr>
        <w:t>1</w:t>
      </w:r>
      <w:bookmarkStart w:id="2127" w:name="_Toc300934944"/>
      <w:bookmarkStart w:id="2128" w:name="_Toc318581156"/>
      <w:bookmarkStart w:id="2129" w:name="_Toc303539101"/>
      <w:bookmarkStart w:id="2130" w:name="_Toc304295522"/>
      <w:bookmarkStart w:id="2131" w:name="_Toc312677987"/>
      <w:r>
        <w:rPr>
          <w:rFonts w:ascii="宋体" w:hAnsi="宋体" w:cs="宋体" w:hint="eastAsia"/>
          <w:color w:val="000000"/>
          <w:sz w:val="24"/>
          <w:szCs w:val="24"/>
        </w:rPr>
        <w:t xml:space="preserve">.10.3 </w:t>
      </w:r>
      <w:r>
        <w:rPr>
          <w:rFonts w:ascii="宋体" w:hAnsi="宋体" w:cs="宋体" w:hint="eastAsia"/>
          <w:color w:val="000000"/>
          <w:sz w:val="24"/>
          <w:szCs w:val="24"/>
        </w:rPr>
        <w:t>场内交通</w:t>
      </w:r>
      <w:bookmarkEnd w:id="2117"/>
      <w:bookmarkEnd w:id="2118"/>
      <w:bookmarkEnd w:id="2119"/>
      <w:bookmarkEnd w:id="2120"/>
      <w:bookmarkEnd w:id="2121"/>
      <w:bookmarkEnd w:id="2122"/>
      <w:bookmarkEnd w:id="2123"/>
      <w:bookmarkEnd w:id="2124"/>
      <w:bookmarkEnd w:id="2125"/>
      <w:bookmarkEnd w:id="2126"/>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关于场外交通和场内交通的边界的约定：</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关于发包人向承包人免费提供满足工程施工需要的场内道路和交通设施的约定：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End w:id="2127"/>
      <w:bookmarkEnd w:id="2128"/>
      <w:bookmarkEnd w:id="2129"/>
      <w:bookmarkEnd w:id="2130"/>
      <w:bookmarkEnd w:id="2131"/>
      <w:r>
        <w:rPr>
          <w:rFonts w:ascii="宋体" w:hAnsi="宋体" w:cs="宋体" w:hint="eastAsia"/>
          <w:color w:val="000000"/>
          <w:sz w:val="24"/>
          <w:szCs w:val="24"/>
        </w:rPr>
        <w:t xml:space="preserve">  </w:t>
      </w:r>
      <w:bookmarkStart w:id="2132" w:name="_Toc318581157"/>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1.10.4</w:t>
      </w:r>
      <w:r>
        <w:rPr>
          <w:rFonts w:ascii="宋体" w:hAnsi="宋体" w:cs="宋体" w:hint="eastAsia"/>
          <w:color w:val="000000"/>
          <w:sz w:val="24"/>
          <w:szCs w:val="24"/>
        </w:rPr>
        <w:t>超大件和超重件的运输</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运输超大件或超重件所需的道路和桥梁临时加固改造费用和其他有关费用由</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承担。</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133" w:name="_Toc21745"/>
      <w:bookmarkStart w:id="2134" w:name="_Toc8924"/>
      <w:bookmarkStart w:id="2135" w:name="_Toc8930"/>
      <w:bookmarkStart w:id="2136" w:name="_Toc23700"/>
      <w:bookmarkStart w:id="2137" w:name="_Toc3466"/>
      <w:bookmarkStart w:id="2138" w:name="_Toc2278"/>
      <w:bookmarkStart w:id="2139" w:name="_Toc3819"/>
      <w:bookmarkStart w:id="2140" w:name="_Toc29372"/>
      <w:bookmarkStart w:id="2141" w:name="_Toc4901"/>
      <w:bookmarkStart w:id="2142" w:name="_Toc30292"/>
      <w:bookmarkEnd w:id="2132"/>
      <w:r>
        <w:rPr>
          <w:rFonts w:ascii="宋体" w:hAnsi="宋体" w:cs="宋体" w:hint="eastAsia"/>
          <w:color w:val="000000"/>
          <w:sz w:val="24"/>
          <w:szCs w:val="24"/>
        </w:rPr>
        <w:t xml:space="preserve">1.11 </w:t>
      </w:r>
      <w:r>
        <w:rPr>
          <w:rFonts w:ascii="宋体" w:hAnsi="宋体" w:cs="宋体" w:hint="eastAsia"/>
          <w:color w:val="000000"/>
          <w:sz w:val="24"/>
          <w:szCs w:val="24"/>
        </w:rPr>
        <w:t>知识产权</w:t>
      </w:r>
      <w:bookmarkEnd w:id="2133"/>
      <w:bookmarkEnd w:id="2134"/>
      <w:bookmarkEnd w:id="2135"/>
      <w:bookmarkEnd w:id="2136"/>
      <w:bookmarkEnd w:id="2137"/>
      <w:bookmarkEnd w:id="2138"/>
      <w:bookmarkEnd w:id="2139"/>
      <w:bookmarkEnd w:id="2140"/>
      <w:bookmarkEnd w:id="2141"/>
      <w:bookmarkEnd w:id="2142"/>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1.11.1</w:t>
      </w:r>
      <w:r>
        <w:rPr>
          <w:rFonts w:ascii="宋体" w:hAnsi="宋体" w:cs="宋体" w:hint="eastAsia"/>
          <w:color w:val="000000"/>
          <w:sz w:val="24"/>
          <w:szCs w:val="24"/>
        </w:rPr>
        <w:t>关于发包人提供给承包人的图纸、发包人为实施工程自行编制或委托编制的技术规范以</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及反映发包人关于合同要求或其他类似性质的文件的著作权的归属：</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关于发包人提供的上述文件的使用限制的要求：</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143" w:name="_Toc1312"/>
      <w:bookmarkStart w:id="2144" w:name="_Toc21397"/>
      <w:bookmarkStart w:id="2145" w:name="_Toc23853"/>
      <w:bookmarkStart w:id="2146" w:name="_Toc4932"/>
      <w:bookmarkStart w:id="2147" w:name="_Toc3674"/>
      <w:bookmarkStart w:id="2148" w:name="_Toc7108"/>
      <w:bookmarkStart w:id="2149" w:name="_Toc1342"/>
      <w:bookmarkStart w:id="2150" w:name="_Toc30985"/>
      <w:bookmarkStart w:id="2151" w:name="_Toc30505"/>
      <w:bookmarkStart w:id="2152" w:name="_Toc27232"/>
      <w:bookmarkStart w:id="2153" w:name="_Toc19679"/>
      <w:r>
        <w:rPr>
          <w:rFonts w:ascii="宋体" w:hAnsi="宋体" w:cs="宋体" w:hint="eastAsia"/>
          <w:color w:val="000000"/>
          <w:sz w:val="24"/>
          <w:szCs w:val="24"/>
        </w:rPr>
        <w:t xml:space="preserve">1.11.2 </w:t>
      </w:r>
      <w:r>
        <w:rPr>
          <w:rFonts w:ascii="宋体" w:hAnsi="宋体" w:cs="宋体" w:hint="eastAsia"/>
          <w:color w:val="000000"/>
          <w:sz w:val="24"/>
          <w:szCs w:val="24"/>
        </w:rPr>
        <w:t>关于承包人为实施工程所编制文件的著作权的归属：</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bookmarkEnd w:id="2143"/>
      <w:bookmarkEnd w:id="2144"/>
      <w:bookmarkEnd w:id="2145"/>
      <w:bookmarkEnd w:id="2146"/>
      <w:bookmarkEnd w:id="2147"/>
      <w:bookmarkEnd w:id="2148"/>
      <w:bookmarkEnd w:id="2149"/>
      <w:bookmarkEnd w:id="2150"/>
      <w:bookmarkEnd w:id="2151"/>
      <w:bookmarkEnd w:id="2152"/>
      <w:bookmarkEnd w:id="2153"/>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关于承包人提供的上述文件的使用限制的要求：</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154" w:name="_Toc24602"/>
      <w:bookmarkStart w:id="2155" w:name="_Toc32283"/>
      <w:bookmarkStart w:id="2156" w:name="_Toc3122"/>
      <w:bookmarkStart w:id="2157" w:name="_Toc17842"/>
      <w:bookmarkStart w:id="2158" w:name="_Toc25782"/>
      <w:bookmarkStart w:id="2159" w:name="_Toc15018"/>
      <w:bookmarkStart w:id="2160" w:name="_Toc10310"/>
      <w:bookmarkStart w:id="2161" w:name="_Toc17074"/>
      <w:bookmarkStart w:id="2162" w:name="_Toc24290"/>
      <w:bookmarkStart w:id="2163" w:name="_Toc14327"/>
      <w:r>
        <w:rPr>
          <w:rFonts w:ascii="宋体" w:hAnsi="宋体" w:cs="宋体" w:hint="eastAsia"/>
          <w:color w:val="000000"/>
          <w:sz w:val="24"/>
          <w:szCs w:val="24"/>
        </w:rPr>
        <w:t xml:space="preserve">1.11.4 </w:t>
      </w:r>
      <w:r>
        <w:rPr>
          <w:rFonts w:ascii="宋体" w:hAnsi="宋体" w:cs="宋体" w:hint="eastAsia"/>
          <w:color w:val="000000"/>
          <w:sz w:val="24"/>
          <w:szCs w:val="24"/>
        </w:rPr>
        <w:t>承包人在施工过程中所采用的专利、专有技术、技术秘密的使用</w:t>
      </w:r>
      <w:r>
        <w:rPr>
          <w:rFonts w:ascii="宋体" w:hAnsi="宋体" w:cs="宋体" w:hint="eastAsia"/>
          <w:color w:val="000000"/>
          <w:sz w:val="24"/>
          <w:szCs w:val="24"/>
        </w:rPr>
        <w:t>费的承担方式：</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End w:id="2154"/>
      <w:bookmarkEnd w:id="2155"/>
      <w:bookmarkEnd w:id="2156"/>
      <w:bookmarkEnd w:id="2157"/>
      <w:bookmarkEnd w:id="2158"/>
      <w:bookmarkEnd w:id="2159"/>
      <w:bookmarkEnd w:id="2160"/>
      <w:bookmarkEnd w:id="2161"/>
      <w:bookmarkEnd w:id="2162"/>
      <w:bookmarkEnd w:id="2163"/>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1.13</w:t>
      </w:r>
      <w:r>
        <w:rPr>
          <w:rFonts w:ascii="宋体" w:hAnsi="宋体" w:cs="宋体" w:hint="eastAsia"/>
          <w:color w:val="000000"/>
          <w:sz w:val="24"/>
          <w:szCs w:val="24"/>
        </w:rPr>
        <w:t>工程量清单错误的修正</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出现工程量清单错误时，是否调整合同价格：</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允许调整合同价格的工程量偏差范围：</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164" w:name="_Toc351203634"/>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w:t>
      </w:r>
      <w:bookmarkStart w:id="2165" w:name="_Toc296503157"/>
      <w:bookmarkStart w:id="2166" w:name="_Toc292559867"/>
      <w:bookmarkStart w:id="2167" w:name="_Toc297048343"/>
      <w:bookmarkStart w:id="2168" w:name="_Toc296944496"/>
      <w:bookmarkStart w:id="2169" w:name="_Toc296346658"/>
      <w:bookmarkStart w:id="2170" w:name="_Toc296890985"/>
      <w:bookmarkStart w:id="2171" w:name="_Toc297120457"/>
      <w:bookmarkStart w:id="2172" w:name="_Toc296891197"/>
      <w:bookmarkStart w:id="2173" w:name="_Toc296347156"/>
      <w:bookmarkStart w:id="2174" w:name="_Toc292559362"/>
      <w:r>
        <w:rPr>
          <w:rFonts w:ascii="宋体" w:hAnsi="宋体" w:cs="宋体" w:hint="eastAsia"/>
          <w:color w:val="000000"/>
          <w:sz w:val="24"/>
          <w:szCs w:val="24"/>
        </w:rPr>
        <w:t xml:space="preserve">. </w:t>
      </w:r>
      <w:r>
        <w:rPr>
          <w:rFonts w:ascii="宋体" w:hAnsi="宋体" w:cs="宋体" w:hint="eastAsia"/>
          <w:color w:val="000000"/>
          <w:sz w:val="24"/>
          <w:szCs w:val="24"/>
        </w:rPr>
        <w:t>发包人</w:t>
      </w:r>
      <w:bookmarkEnd w:id="2164"/>
    </w:p>
    <w:p w:rsidR="006017C3" w:rsidRDefault="00F173F9" w:rsidP="00C9035F">
      <w:pPr>
        <w:spacing w:line="370" w:lineRule="exact"/>
        <w:ind w:left="557" w:hangingChars="232" w:hanging="557"/>
        <w:outlineLvl w:val="0"/>
        <w:rPr>
          <w:rFonts w:ascii="宋体" w:hAnsi="宋体" w:cs="宋体"/>
          <w:color w:val="000000"/>
          <w:sz w:val="24"/>
          <w:szCs w:val="24"/>
        </w:rPr>
      </w:pPr>
      <w:bookmarkStart w:id="2175" w:name="_Toc9157"/>
      <w:bookmarkStart w:id="2176" w:name="_Toc18396"/>
      <w:bookmarkStart w:id="2177" w:name="_Toc21992"/>
      <w:bookmarkStart w:id="2178" w:name="_Toc21749"/>
      <w:bookmarkStart w:id="2179" w:name="_Toc12247"/>
      <w:bookmarkStart w:id="2180" w:name="_Toc24144"/>
      <w:bookmarkStart w:id="2181" w:name="_Toc18218"/>
      <w:bookmarkStart w:id="2182" w:name="_Toc18141"/>
      <w:bookmarkStart w:id="2183" w:name="_Toc3931"/>
      <w:bookmarkStart w:id="2184" w:name="_Toc29120"/>
      <w:bookmarkStart w:id="2185" w:name="_Toc3789"/>
      <w:bookmarkEnd w:id="2165"/>
      <w:bookmarkEnd w:id="2166"/>
      <w:bookmarkEnd w:id="2167"/>
      <w:bookmarkEnd w:id="2168"/>
      <w:bookmarkEnd w:id="2169"/>
      <w:bookmarkEnd w:id="2170"/>
      <w:bookmarkEnd w:id="2171"/>
      <w:bookmarkEnd w:id="2172"/>
      <w:bookmarkEnd w:id="2173"/>
      <w:bookmarkEnd w:id="2174"/>
      <w:r>
        <w:rPr>
          <w:rFonts w:ascii="宋体" w:hAnsi="宋体" w:cs="宋体" w:hint="eastAsia"/>
          <w:color w:val="000000"/>
          <w:sz w:val="24"/>
          <w:szCs w:val="24"/>
        </w:rPr>
        <w:t xml:space="preserve">2.2 </w:t>
      </w:r>
      <w:r>
        <w:rPr>
          <w:rFonts w:ascii="宋体" w:hAnsi="宋体" w:cs="宋体" w:hint="eastAsia"/>
          <w:color w:val="000000"/>
          <w:sz w:val="24"/>
          <w:szCs w:val="24"/>
        </w:rPr>
        <w:t>发包人代表</w:t>
      </w:r>
      <w:bookmarkEnd w:id="2175"/>
      <w:bookmarkEnd w:id="2176"/>
      <w:bookmarkEnd w:id="2177"/>
      <w:bookmarkEnd w:id="2178"/>
      <w:bookmarkEnd w:id="2179"/>
      <w:bookmarkEnd w:id="2180"/>
      <w:bookmarkEnd w:id="2181"/>
      <w:bookmarkEnd w:id="2182"/>
      <w:bookmarkEnd w:id="2183"/>
      <w:bookmarkEnd w:id="2184"/>
      <w:bookmarkEnd w:id="2185"/>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发包人代表：</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姓</w:t>
      </w:r>
      <w:r>
        <w:rPr>
          <w:rFonts w:ascii="宋体" w:hAnsi="宋体" w:cs="宋体" w:hint="eastAsia"/>
          <w:color w:val="000000"/>
          <w:sz w:val="24"/>
          <w:szCs w:val="24"/>
        </w:rPr>
        <w:t xml:space="preserve">    </w:t>
      </w:r>
      <w:r>
        <w:rPr>
          <w:rFonts w:ascii="宋体" w:hAnsi="宋体" w:cs="宋体" w:hint="eastAsia"/>
          <w:color w:val="000000"/>
          <w:sz w:val="24"/>
          <w:szCs w:val="24"/>
        </w:rPr>
        <w:t>名：</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身份证号：</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职</w:t>
      </w:r>
      <w:r>
        <w:rPr>
          <w:rFonts w:ascii="宋体" w:hAnsi="宋体" w:cs="宋体" w:hint="eastAsia"/>
          <w:color w:val="000000"/>
          <w:sz w:val="24"/>
          <w:szCs w:val="24"/>
        </w:rPr>
        <w:t xml:space="preserve">    </w:t>
      </w:r>
      <w:r>
        <w:rPr>
          <w:rFonts w:ascii="宋体" w:hAnsi="宋体" w:cs="宋体" w:hint="eastAsia"/>
          <w:color w:val="000000"/>
          <w:sz w:val="24"/>
          <w:szCs w:val="24"/>
        </w:rPr>
        <w:t>务：</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b/>
          <w:color w:val="000000"/>
          <w:sz w:val="24"/>
          <w:szCs w:val="24"/>
        </w:rPr>
      </w:pPr>
      <w:r>
        <w:rPr>
          <w:rFonts w:ascii="宋体" w:hAnsi="宋体" w:cs="宋体" w:hint="eastAsia"/>
          <w:color w:val="000000"/>
          <w:sz w:val="24"/>
          <w:szCs w:val="24"/>
        </w:rPr>
        <w:t>发包人对发包人代表的授权范围如下：</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186" w:name="_Toc11813"/>
      <w:bookmarkStart w:id="2187" w:name="_Toc7244"/>
      <w:bookmarkStart w:id="2188" w:name="_Toc8637"/>
      <w:bookmarkStart w:id="2189" w:name="_Toc8158"/>
      <w:bookmarkStart w:id="2190" w:name="_Toc4856"/>
      <w:bookmarkStart w:id="2191" w:name="_Toc26241"/>
      <w:bookmarkStart w:id="2192" w:name="_Toc27058"/>
      <w:bookmarkStart w:id="2193" w:name="_Toc7222"/>
      <w:bookmarkStart w:id="2194" w:name="_Toc26114"/>
      <w:bookmarkStart w:id="2195" w:name="_Toc2430"/>
      <w:bookmarkStart w:id="2196" w:name="_Toc32159"/>
      <w:r>
        <w:rPr>
          <w:rFonts w:ascii="宋体" w:hAnsi="宋体" w:cs="宋体" w:hint="eastAsia"/>
          <w:color w:val="000000"/>
          <w:sz w:val="24"/>
          <w:szCs w:val="24"/>
        </w:rPr>
        <w:t xml:space="preserve">2.4 </w:t>
      </w:r>
      <w:r>
        <w:rPr>
          <w:rFonts w:ascii="宋体" w:hAnsi="宋体" w:cs="宋体" w:hint="eastAsia"/>
          <w:color w:val="000000"/>
          <w:sz w:val="24"/>
          <w:szCs w:val="24"/>
        </w:rPr>
        <w:t>施工现场、施工条件和基础资料的提供</w:t>
      </w:r>
      <w:bookmarkEnd w:id="2186"/>
      <w:bookmarkEnd w:id="2187"/>
      <w:bookmarkEnd w:id="2188"/>
      <w:bookmarkEnd w:id="2189"/>
      <w:bookmarkEnd w:id="2190"/>
      <w:bookmarkEnd w:id="2191"/>
      <w:bookmarkEnd w:id="2192"/>
      <w:bookmarkEnd w:id="2193"/>
      <w:bookmarkEnd w:id="2194"/>
      <w:bookmarkEnd w:id="2195"/>
      <w:bookmarkEnd w:id="2196"/>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2.4.1 </w:t>
      </w:r>
      <w:r>
        <w:rPr>
          <w:rFonts w:ascii="宋体" w:hAnsi="宋体" w:cs="宋体" w:hint="eastAsia"/>
          <w:color w:val="000000"/>
          <w:sz w:val="24"/>
          <w:szCs w:val="24"/>
        </w:rPr>
        <w:t>提供施工现场</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关于发包人移交施工现场的期限要求：</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2.4.2 </w:t>
      </w:r>
      <w:r>
        <w:rPr>
          <w:rFonts w:ascii="宋体" w:hAnsi="宋体" w:cs="宋体" w:hint="eastAsia"/>
          <w:color w:val="000000"/>
          <w:sz w:val="24"/>
          <w:szCs w:val="24"/>
        </w:rPr>
        <w:t>提供施工条件</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关于发包人应负责提供施工所需要的条件，包括：</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197" w:name="_Toc8242"/>
      <w:bookmarkStart w:id="2198" w:name="_Toc20012"/>
      <w:bookmarkStart w:id="2199" w:name="_Toc26194"/>
      <w:bookmarkStart w:id="2200" w:name="_Toc28473"/>
      <w:bookmarkStart w:id="2201" w:name="_Toc13675"/>
      <w:bookmarkStart w:id="2202" w:name="_Toc27263"/>
      <w:bookmarkStart w:id="2203" w:name="_Toc4918"/>
      <w:bookmarkStart w:id="2204" w:name="_Toc27100"/>
      <w:bookmarkStart w:id="2205" w:name="_Toc26263"/>
      <w:bookmarkStart w:id="2206" w:name="_Toc27567"/>
      <w:r>
        <w:rPr>
          <w:rFonts w:ascii="宋体" w:hAnsi="宋体" w:cs="宋体" w:hint="eastAsia"/>
          <w:color w:val="000000"/>
          <w:sz w:val="24"/>
          <w:szCs w:val="24"/>
        </w:rPr>
        <w:t xml:space="preserve">2.5 </w:t>
      </w:r>
      <w:r>
        <w:rPr>
          <w:rFonts w:ascii="宋体" w:hAnsi="宋体" w:cs="宋体" w:hint="eastAsia"/>
          <w:color w:val="000000"/>
          <w:sz w:val="24"/>
          <w:szCs w:val="24"/>
        </w:rPr>
        <w:t>资金来源证明及支付担保</w:t>
      </w:r>
      <w:bookmarkEnd w:id="2197"/>
      <w:bookmarkEnd w:id="2198"/>
      <w:bookmarkEnd w:id="2199"/>
      <w:bookmarkEnd w:id="2200"/>
      <w:bookmarkEnd w:id="2201"/>
      <w:bookmarkEnd w:id="2202"/>
      <w:bookmarkEnd w:id="2203"/>
      <w:bookmarkEnd w:id="2204"/>
      <w:bookmarkEnd w:id="2205"/>
      <w:bookmarkEnd w:id="2206"/>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发包人提供资金来源证明的期限要求：</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发包人是否提供支付担保</w:t>
      </w:r>
      <w:r>
        <w:rPr>
          <w:rFonts w:ascii="宋体" w:hAnsi="宋体" w:cs="宋体" w:hint="eastAsia"/>
          <w:color w:val="000000"/>
          <w:sz w:val="24"/>
          <w:szCs w:val="24"/>
        </w:rPr>
        <w:t>：</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承包人未提交劳动合同，以及没有为项目经理缴纳社会保险证明的违约责任：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项目经理未经批准，擅自离开施工现场的违约责任：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3.2.3 </w:t>
      </w:r>
      <w:r>
        <w:rPr>
          <w:rFonts w:ascii="宋体" w:hAnsi="宋体" w:cs="宋体" w:hint="eastAsia"/>
          <w:color w:val="000000"/>
          <w:sz w:val="24"/>
          <w:szCs w:val="24"/>
        </w:rPr>
        <w:t>承包人擅自更换项目经理的违约责任：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发包人提供支付担保的形式：</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bookmarkStart w:id="2207" w:name="_Toc351203635"/>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w:t>
      </w:r>
      <w:bookmarkStart w:id="2208" w:name="_Toc296890986"/>
      <w:bookmarkStart w:id="2209" w:name="_Toc296346659"/>
      <w:bookmarkStart w:id="2210" w:name="_Toc296944497"/>
      <w:bookmarkStart w:id="2211" w:name="_Toc297120458"/>
      <w:bookmarkStart w:id="2212" w:name="_Toc296347157"/>
      <w:bookmarkStart w:id="2213" w:name="_Toc296503158"/>
      <w:bookmarkStart w:id="2214" w:name="_Toc292559363"/>
      <w:bookmarkStart w:id="2215" w:name="_Toc297048344"/>
      <w:bookmarkStart w:id="2216" w:name="_Toc292559868"/>
      <w:bookmarkStart w:id="2217" w:name="_Toc296891198"/>
      <w:r>
        <w:rPr>
          <w:rFonts w:ascii="宋体" w:hAnsi="宋体" w:cs="宋体" w:hint="eastAsia"/>
          <w:color w:val="000000"/>
          <w:sz w:val="24"/>
          <w:szCs w:val="24"/>
        </w:rPr>
        <w:t xml:space="preserve">. </w:t>
      </w:r>
      <w:r>
        <w:rPr>
          <w:rFonts w:ascii="宋体" w:hAnsi="宋体" w:cs="宋体" w:hint="eastAsia"/>
          <w:color w:val="000000"/>
          <w:sz w:val="24"/>
          <w:szCs w:val="24"/>
        </w:rPr>
        <w:t>承包人</w:t>
      </w:r>
      <w:bookmarkEnd w:id="2207"/>
    </w:p>
    <w:bookmarkEnd w:id="2208"/>
    <w:bookmarkEnd w:id="2209"/>
    <w:bookmarkEnd w:id="2210"/>
    <w:bookmarkEnd w:id="2211"/>
    <w:bookmarkEnd w:id="2212"/>
    <w:bookmarkEnd w:id="2213"/>
    <w:bookmarkEnd w:id="2214"/>
    <w:bookmarkEnd w:id="2215"/>
    <w:bookmarkEnd w:id="2216"/>
    <w:bookmarkEnd w:id="2217"/>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3.1 </w:t>
      </w:r>
      <w:r>
        <w:rPr>
          <w:rFonts w:ascii="宋体" w:hAnsi="宋体" w:cs="宋体" w:hint="eastAsia"/>
          <w:color w:val="000000"/>
          <w:sz w:val="24"/>
          <w:szCs w:val="24"/>
        </w:rPr>
        <w:t>承包人的一般义务</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9</w:t>
      </w:r>
      <w:r>
        <w:rPr>
          <w:rFonts w:ascii="宋体" w:hAnsi="宋体" w:cs="宋体" w:hint="eastAsia"/>
          <w:color w:val="000000"/>
          <w:sz w:val="24"/>
          <w:szCs w:val="24"/>
        </w:rPr>
        <w:t>）承包人提交的竣工资料的内容：</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承包人需要提交的竣工资料套数：</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承包人提交的竣工资料的费用承担：</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承包人提交的竣工资料移交时间：</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承包人提交的竣工资料形式要求：</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10</w:t>
      </w:r>
      <w:r>
        <w:rPr>
          <w:rFonts w:ascii="宋体" w:hAnsi="宋体" w:cs="宋体" w:hint="eastAsia"/>
          <w:color w:val="000000"/>
          <w:sz w:val="24"/>
          <w:szCs w:val="24"/>
        </w:rPr>
        <w:t>）承包人应履行的其他义务：</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3.2 </w:t>
      </w:r>
      <w:r>
        <w:rPr>
          <w:rFonts w:ascii="宋体" w:hAnsi="宋体" w:cs="宋体" w:hint="eastAsia"/>
          <w:color w:val="000000"/>
          <w:sz w:val="24"/>
          <w:szCs w:val="24"/>
        </w:rPr>
        <w:t>项目经理</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3.2.1 </w:t>
      </w:r>
      <w:r>
        <w:rPr>
          <w:rFonts w:ascii="宋体" w:hAnsi="宋体" w:cs="宋体" w:hint="eastAsia"/>
          <w:color w:val="000000"/>
          <w:sz w:val="24"/>
          <w:szCs w:val="24"/>
        </w:rPr>
        <w:t>项目经理：</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姓</w:t>
      </w:r>
      <w:r>
        <w:rPr>
          <w:rFonts w:ascii="宋体" w:hAnsi="宋体" w:cs="宋体" w:hint="eastAsia"/>
          <w:color w:val="000000"/>
          <w:sz w:val="24"/>
          <w:szCs w:val="24"/>
        </w:rPr>
        <w:t xml:space="preserve">    </w:t>
      </w:r>
      <w:r>
        <w:rPr>
          <w:rFonts w:ascii="宋体" w:hAnsi="宋体" w:cs="宋体" w:hint="eastAsia"/>
          <w:color w:val="000000"/>
          <w:sz w:val="24"/>
          <w:szCs w:val="24"/>
        </w:rPr>
        <w:t>名：</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身份证号：</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建造师执业资格等级：</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建造师注册证书号：</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建造师执业印章号：</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安全生产考核合格证书号：</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电子信箱：</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承包人对项目经理的授权范围如下：</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关于项目经理每月在施工现场的时间要求：</w:t>
      </w:r>
      <w:r>
        <w:rPr>
          <w:rFonts w:ascii="宋体" w:hAnsi="宋体" w:cs="宋体" w:hint="eastAsia"/>
          <w:color w:val="000000"/>
          <w:sz w:val="24"/>
          <w:szCs w:val="24"/>
          <w:u w:val="single"/>
        </w:rPr>
        <w:t xml:space="preserve">         </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218" w:name="_Toc25060"/>
      <w:bookmarkStart w:id="2219" w:name="_Toc24071"/>
      <w:bookmarkStart w:id="2220" w:name="_Toc28622"/>
      <w:bookmarkStart w:id="2221" w:name="_Toc32553"/>
      <w:bookmarkStart w:id="2222" w:name="_Toc30007"/>
      <w:bookmarkStart w:id="2223" w:name="_Toc3916"/>
      <w:bookmarkStart w:id="2224" w:name="_Toc6775"/>
      <w:bookmarkStart w:id="2225" w:name="_Toc18371"/>
      <w:bookmarkStart w:id="2226" w:name="_Toc29678"/>
      <w:bookmarkStart w:id="2227" w:name="_Toc5144"/>
      <w:bookmarkStart w:id="2228" w:name="_Toc22105"/>
      <w:r>
        <w:rPr>
          <w:rFonts w:ascii="宋体" w:hAnsi="宋体" w:cs="宋体" w:hint="eastAsia"/>
          <w:color w:val="000000"/>
          <w:sz w:val="24"/>
          <w:szCs w:val="24"/>
        </w:rPr>
        <w:t xml:space="preserve">3.2.4 </w:t>
      </w:r>
      <w:r>
        <w:rPr>
          <w:rFonts w:ascii="宋体" w:hAnsi="宋体" w:cs="宋体" w:hint="eastAsia"/>
          <w:color w:val="000000"/>
          <w:sz w:val="24"/>
          <w:szCs w:val="24"/>
        </w:rPr>
        <w:t>承包人无正当理由拒绝更换项目经理的违约责任：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bookmarkEnd w:id="2218"/>
      <w:bookmarkEnd w:id="2219"/>
      <w:bookmarkEnd w:id="2220"/>
      <w:bookmarkEnd w:id="2221"/>
      <w:bookmarkEnd w:id="2222"/>
      <w:bookmarkEnd w:id="2223"/>
      <w:bookmarkEnd w:id="2224"/>
      <w:bookmarkEnd w:id="2225"/>
      <w:bookmarkEnd w:id="2226"/>
      <w:bookmarkEnd w:id="2227"/>
      <w:bookmarkEnd w:id="2228"/>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3.3 </w:t>
      </w:r>
      <w:r>
        <w:rPr>
          <w:rFonts w:ascii="宋体" w:hAnsi="宋体" w:cs="宋体" w:hint="eastAsia"/>
          <w:color w:val="000000"/>
          <w:sz w:val="24"/>
          <w:szCs w:val="24"/>
        </w:rPr>
        <w:t>承包人人员</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3.3.1 </w:t>
      </w:r>
      <w:r>
        <w:rPr>
          <w:rFonts w:ascii="宋体" w:hAnsi="宋体" w:cs="宋体" w:hint="eastAsia"/>
          <w:color w:val="000000"/>
          <w:sz w:val="24"/>
          <w:szCs w:val="24"/>
        </w:rPr>
        <w:t>承包人提交项目管理机构及施工现场管理人员安排报告的期限：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3.3.3 </w:t>
      </w:r>
      <w:r>
        <w:rPr>
          <w:rFonts w:ascii="宋体" w:hAnsi="宋体" w:cs="宋体" w:hint="eastAsia"/>
          <w:color w:val="000000"/>
          <w:sz w:val="24"/>
          <w:szCs w:val="24"/>
        </w:rPr>
        <w:t>承包人无正当理由拒绝撤换主要施工管理人员的违约责任：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 xml:space="preserve">3.3.4 </w:t>
      </w:r>
      <w:r>
        <w:rPr>
          <w:rFonts w:ascii="宋体" w:hAnsi="宋体" w:cs="宋体" w:hint="eastAsia"/>
          <w:color w:val="000000"/>
          <w:sz w:val="24"/>
          <w:szCs w:val="24"/>
        </w:rPr>
        <w:t>承包人主要施工管理人员离开施工现场的批准要求：</w:t>
      </w:r>
      <w:r>
        <w:rPr>
          <w:rFonts w:ascii="宋体" w:hAnsi="宋体" w:cs="宋体" w:hint="eastAsia"/>
          <w:color w:val="000000"/>
          <w:sz w:val="24"/>
          <w:szCs w:val="24"/>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3.3.5</w:t>
      </w:r>
      <w:r>
        <w:rPr>
          <w:rFonts w:ascii="宋体" w:hAnsi="宋体" w:cs="宋体" w:hint="eastAsia"/>
          <w:color w:val="000000"/>
          <w:sz w:val="24"/>
          <w:szCs w:val="24"/>
        </w:rPr>
        <w:t>承包人擅自更换主要施工管理人员的违约责任：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承包人主要施工管理人员擅自离开施工现场的违约责任：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w:t>
      </w:r>
      <w:bookmarkStart w:id="2229" w:name="_Toc312677988"/>
      <w:bookmarkStart w:id="2230" w:name="_Toc297216151"/>
      <w:bookmarkStart w:id="2231" w:name="_Toc297120459"/>
      <w:bookmarkStart w:id="2232" w:name="_Toc304295523"/>
      <w:bookmarkStart w:id="2233" w:name="_Toc292559364"/>
      <w:bookmarkStart w:id="2234" w:name="_Toc292559869"/>
      <w:bookmarkStart w:id="2235" w:name="_Toc296347158"/>
      <w:bookmarkStart w:id="2236" w:name="_Toc296944498"/>
      <w:bookmarkStart w:id="2237" w:name="_Toc296891199"/>
      <w:bookmarkStart w:id="2238" w:name="_Toc303539102"/>
      <w:bookmarkStart w:id="2239" w:name="_Toc300934945"/>
      <w:bookmarkStart w:id="2240" w:name="_Toc297123492"/>
      <w:bookmarkStart w:id="2241" w:name="_Toc297048345"/>
      <w:bookmarkStart w:id="2242" w:name="_Toc296503159"/>
      <w:bookmarkStart w:id="2243" w:name="_Toc296890987"/>
      <w:bookmarkStart w:id="2244" w:name="_Toc296346660"/>
      <w:r>
        <w:rPr>
          <w:rFonts w:ascii="宋体" w:hAnsi="宋体" w:cs="宋体" w:hint="eastAsia"/>
          <w:color w:val="000000"/>
          <w:sz w:val="24"/>
          <w:szCs w:val="24"/>
        </w:rPr>
        <w:t xml:space="preserve">.5 </w:t>
      </w:r>
      <w:r>
        <w:rPr>
          <w:rFonts w:ascii="宋体" w:hAnsi="宋体" w:cs="宋体" w:hint="eastAsia"/>
          <w:color w:val="000000"/>
          <w:sz w:val="24"/>
          <w:szCs w:val="24"/>
        </w:rPr>
        <w:t>分包</w:t>
      </w:r>
    </w:p>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w:t>
      </w:r>
      <w:bookmarkStart w:id="2245" w:name="_Toc297216152"/>
      <w:bookmarkStart w:id="2246" w:name="_Toc296347159"/>
      <w:bookmarkStart w:id="2247" w:name="_Toc300934946"/>
      <w:bookmarkStart w:id="2248" w:name="_Toc297120460"/>
      <w:bookmarkStart w:id="2249" w:name="_Toc297048346"/>
      <w:bookmarkStart w:id="2250" w:name="_Toc303539103"/>
      <w:bookmarkStart w:id="2251" w:name="_Toc292559870"/>
      <w:bookmarkStart w:id="2252" w:name="_Toc296503160"/>
      <w:bookmarkStart w:id="2253" w:name="_Toc297123493"/>
      <w:bookmarkStart w:id="2254" w:name="_Toc296944499"/>
      <w:bookmarkStart w:id="2255" w:name="_Toc296891200"/>
      <w:bookmarkStart w:id="2256" w:name="_Toc292559365"/>
      <w:bookmarkStart w:id="2257" w:name="_Toc304295524"/>
      <w:bookmarkStart w:id="2258" w:name="_Toc296346661"/>
      <w:bookmarkStart w:id="2259" w:name="_Toc296890988"/>
      <w:bookmarkStart w:id="2260" w:name="_Toc318581158"/>
      <w:bookmarkStart w:id="2261" w:name="_Toc312677989"/>
      <w:r>
        <w:rPr>
          <w:rFonts w:ascii="宋体" w:hAnsi="宋体" w:cs="宋体" w:hint="eastAsia"/>
          <w:color w:val="000000"/>
          <w:sz w:val="24"/>
          <w:szCs w:val="24"/>
        </w:rPr>
        <w:t xml:space="preserve">.5.1 </w:t>
      </w:r>
      <w:r>
        <w:rPr>
          <w:rFonts w:ascii="宋体" w:hAnsi="宋体" w:cs="宋体" w:hint="eastAsia"/>
          <w:color w:val="000000"/>
          <w:sz w:val="24"/>
          <w:szCs w:val="24"/>
        </w:rPr>
        <w:t>分包的一般约定</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禁止分包的工程包括：</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主体结构、关键性工作的范围：</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262" w:name="_Toc297216153"/>
      <w:bookmarkStart w:id="2263" w:name="_Toc297120461"/>
      <w:bookmarkStart w:id="2264" w:name="_Toc296890989"/>
      <w:bookmarkStart w:id="2265" w:name="_Toc300934947"/>
      <w:bookmarkStart w:id="2266" w:name="_Toc296891201"/>
      <w:bookmarkStart w:id="2267" w:name="_Toc297123494"/>
      <w:bookmarkStart w:id="2268" w:name="_Toc296346662"/>
      <w:bookmarkStart w:id="2269" w:name="_Toc304295525"/>
      <w:bookmarkStart w:id="2270" w:name="_Toc296347160"/>
      <w:bookmarkStart w:id="2271" w:name="_Toc296944500"/>
      <w:bookmarkStart w:id="2272" w:name="_Toc303539104"/>
      <w:bookmarkStart w:id="2273" w:name="_Toc296503161"/>
      <w:bookmarkStart w:id="2274" w:name="_Toc297048347"/>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rsidR="006017C3" w:rsidRDefault="00F173F9">
      <w:pPr>
        <w:spacing w:line="370" w:lineRule="exact"/>
        <w:rPr>
          <w:rFonts w:ascii="宋体" w:hAnsi="宋体" w:cs="宋体"/>
          <w:color w:val="000000"/>
          <w:sz w:val="24"/>
          <w:szCs w:val="24"/>
        </w:rPr>
      </w:pPr>
      <w:r>
        <w:rPr>
          <w:rFonts w:ascii="宋体" w:hAnsi="宋体" w:cs="宋体" w:hint="eastAsia"/>
          <w:color w:val="000000"/>
          <w:sz w:val="24"/>
          <w:szCs w:val="24"/>
        </w:rPr>
        <w:t xml:space="preserve"> 3</w:t>
      </w:r>
      <w:bookmarkStart w:id="2275" w:name="_Toc318581159"/>
      <w:bookmarkStart w:id="2276" w:name="_Toc312677990"/>
      <w:r>
        <w:rPr>
          <w:rFonts w:ascii="宋体" w:hAnsi="宋体" w:cs="宋体" w:hint="eastAsia"/>
          <w:color w:val="000000"/>
          <w:sz w:val="24"/>
          <w:szCs w:val="24"/>
        </w:rPr>
        <w:t>.5.2</w:t>
      </w:r>
      <w:r>
        <w:rPr>
          <w:rFonts w:ascii="宋体" w:hAnsi="宋体" w:cs="宋体" w:hint="eastAsia"/>
          <w:color w:val="000000"/>
          <w:sz w:val="24"/>
          <w:szCs w:val="24"/>
        </w:rPr>
        <w:t>分包的确定</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允许分包的专业工程包括：</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其他关于分包的约定：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3.5.4 </w:t>
      </w:r>
      <w:r>
        <w:rPr>
          <w:rFonts w:ascii="宋体" w:hAnsi="宋体" w:cs="宋体" w:hint="eastAsia"/>
          <w:color w:val="000000"/>
          <w:sz w:val="24"/>
          <w:szCs w:val="24"/>
        </w:rPr>
        <w:t>分包合同价款</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关于分包合同价款支付的约定：</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bookmarkEnd w:id="2275"/>
    <w:bookmarkEnd w:id="2276"/>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3.6 </w:t>
      </w:r>
      <w:r>
        <w:rPr>
          <w:rFonts w:ascii="宋体" w:hAnsi="宋体" w:cs="宋体" w:hint="eastAsia"/>
          <w:color w:val="000000"/>
          <w:sz w:val="24"/>
          <w:szCs w:val="24"/>
        </w:rPr>
        <w:t>工程照管与成品、半成品保护</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承包人负责照管工程及工程相关的材料、工程设备的起始时间：</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3.7 </w:t>
      </w:r>
      <w:r>
        <w:rPr>
          <w:rFonts w:ascii="宋体" w:hAnsi="宋体" w:cs="宋体" w:hint="eastAsia"/>
          <w:color w:val="000000"/>
          <w:sz w:val="24"/>
          <w:szCs w:val="24"/>
        </w:rPr>
        <w:t>履约担保</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承包人是否提供履约担保：</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承包人提供履约担保的形式、金额及期限的：</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277" w:name="_Toc351203636"/>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4</w:t>
      </w:r>
      <w:bookmarkStart w:id="2278" w:name="_Toc297120462"/>
      <w:bookmarkStart w:id="2279" w:name="_Toc297048348"/>
      <w:bookmarkStart w:id="2280" w:name="_Toc296347161"/>
      <w:bookmarkStart w:id="2281" w:name="_Toc292559871"/>
      <w:bookmarkStart w:id="2282" w:name="_Toc296891202"/>
      <w:bookmarkStart w:id="2283" w:name="_Toc292559366"/>
      <w:bookmarkStart w:id="2284" w:name="_Toc267251413"/>
      <w:bookmarkStart w:id="2285" w:name="_Toc296944501"/>
      <w:bookmarkStart w:id="2286" w:name="_Toc296503162"/>
      <w:bookmarkStart w:id="2287" w:name="_Toc296346663"/>
      <w:bookmarkStart w:id="2288" w:name="_Toc296890990"/>
      <w:r>
        <w:rPr>
          <w:rFonts w:ascii="宋体" w:hAnsi="宋体" w:cs="宋体" w:hint="eastAsia"/>
          <w:color w:val="000000"/>
          <w:sz w:val="24"/>
          <w:szCs w:val="24"/>
        </w:rPr>
        <w:t xml:space="preserve">. </w:t>
      </w:r>
      <w:r>
        <w:rPr>
          <w:rFonts w:ascii="宋体" w:hAnsi="宋体" w:cs="宋体" w:hint="eastAsia"/>
          <w:color w:val="000000"/>
          <w:sz w:val="24"/>
          <w:szCs w:val="24"/>
        </w:rPr>
        <w:t>监</w:t>
      </w:r>
      <w:bookmarkEnd w:id="2278"/>
      <w:bookmarkEnd w:id="2279"/>
      <w:bookmarkEnd w:id="2280"/>
      <w:bookmarkEnd w:id="2281"/>
      <w:bookmarkEnd w:id="2282"/>
      <w:bookmarkEnd w:id="2283"/>
      <w:bookmarkEnd w:id="2284"/>
      <w:bookmarkEnd w:id="2285"/>
      <w:bookmarkEnd w:id="2286"/>
      <w:bookmarkEnd w:id="2287"/>
      <w:bookmarkEnd w:id="2288"/>
      <w:r>
        <w:rPr>
          <w:rFonts w:ascii="宋体" w:hAnsi="宋体" w:cs="宋体" w:hint="eastAsia"/>
          <w:color w:val="000000"/>
          <w:sz w:val="24"/>
          <w:szCs w:val="24"/>
        </w:rPr>
        <w:t>理人</w:t>
      </w:r>
      <w:bookmarkEnd w:id="2277"/>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4.1</w:t>
      </w:r>
      <w:r>
        <w:rPr>
          <w:rFonts w:ascii="宋体" w:hAnsi="宋体" w:cs="宋体" w:hint="eastAsia"/>
          <w:color w:val="000000"/>
          <w:sz w:val="24"/>
          <w:szCs w:val="24"/>
        </w:rPr>
        <w:t>监理人的一般规定</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关于监理人的监理内容：</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关于监理人的监理权限：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 xml:space="preserve"> </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关于监理人在施工现场的办公场所、生活场所的提供和费用承担的约定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4.2 </w:t>
      </w:r>
      <w:r>
        <w:rPr>
          <w:rFonts w:ascii="宋体" w:hAnsi="宋体" w:cs="宋体" w:hint="eastAsia"/>
          <w:color w:val="000000"/>
          <w:sz w:val="24"/>
          <w:szCs w:val="24"/>
        </w:rPr>
        <w:t>监理人员</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总监理工程师：</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姓</w:t>
      </w:r>
      <w:r>
        <w:rPr>
          <w:rFonts w:ascii="宋体" w:hAnsi="宋体" w:cs="宋体" w:hint="eastAsia"/>
          <w:color w:val="000000"/>
          <w:sz w:val="24"/>
          <w:szCs w:val="24"/>
        </w:rPr>
        <w:t xml:space="preserve">    </w:t>
      </w:r>
      <w:r>
        <w:rPr>
          <w:rFonts w:ascii="宋体" w:hAnsi="宋体" w:cs="宋体" w:hint="eastAsia"/>
          <w:color w:val="000000"/>
          <w:sz w:val="24"/>
          <w:szCs w:val="24"/>
        </w:rPr>
        <w:t>名：</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职</w:t>
      </w:r>
      <w:r>
        <w:rPr>
          <w:rFonts w:ascii="宋体" w:hAnsi="宋体" w:cs="宋体" w:hint="eastAsia"/>
          <w:color w:val="000000"/>
          <w:sz w:val="24"/>
          <w:szCs w:val="24"/>
        </w:rPr>
        <w:t xml:space="preserve">    </w:t>
      </w:r>
      <w:r>
        <w:rPr>
          <w:rFonts w:ascii="宋体" w:hAnsi="宋体" w:cs="宋体" w:hint="eastAsia"/>
          <w:color w:val="000000"/>
          <w:sz w:val="24"/>
          <w:szCs w:val="24"/>
        </w:rPr>
        <w:t>务：</w:t>
      </w:r>
      <w:r>
        <w:rPr>
          <w:rFonts w:ascii="宋体" w:hAnsi="宋体" w:cs="宋体" w:hint="eastAsia"/>
          <w:color w:val="000000"/>
          <w:sz w:val="24"/>
          <w:szCs w:val="24"/>
          <w:u w:val="single"/>
        </w:rPr>
        <w:t></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监理工程师执业资格证书号：</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关于监理人的其他约定：</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4.4 </w:t>
      </w:r>
      <w:r>
        <w:rPr>
          <w:rFonts w:ascii="宋体" w:hAnsi="宋体" w:cs="宋体" w:hint="eastAsia"/>
          <w:color w:val="000000"/>
          <w:sz w:val="24"/>
          <w:szCs w:val="24"/>
        </w:rPr>
        <w:t>商定或确定</w:t>
      </w:r>
    </w:p>
    <w:p w:rsidR="006017C3" w:rsidRDefault="00F173F9" w:rsidP="00C9035F">
      <w:pPr>
        <w:spacing w:line="370" w:lineRule="exact"/>
        <w:ind w:left="557" w:hangingChars="232" w:hanging="557"/>
        <w:rPr>
          <w:rFonts w:ascii="宋体" w:hAnsi="宋体" w:cs="宋体"/>
          <w:color w:val="000000"/>
          <w:sz w:val="24"/>
          <w:szCs w:val="24"/>
        </w:rPr>
      </w:pPr>
      <w:bookmarkStart w:id="2289" w:name="_Toc267251418"/>
      <w:r>
        <w:rPr>
          <w:rFonts w:ascii="宋体" w:hAnsi="宋体" w:cs="宋体" w:hint="eastAsia"/>
          <w:color w:val="000000"/>
          <w:sz w:val="24"/>
          <w:szCs w:val="24"/>
        </w:rPr>
        <w:lastRenderedPageBreak/>
        <w:t>在发包人和承包人不能通过协商达成一致意见时，发包人授权监理人对以下事项进行确定：</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290" w:name="_Toc351203637"/>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5</w:t>
      </w:r>
      <w:bookmarkStart w:id="2291" w:name="_Toc296347162"/>
      <w:bookmarkStart w:id="2292" w:name="_Toc296944502"/>
      <w:bookmarkStart w:id="2293" w:name="_Toc297048349"/>
      <w:bookmarkStart w:id="2294" w:name="_Toc296891203"/>
      <w:bookmarkStart w:id="2295" w:name="_Toc292559872"/>
      <w:bookmarkStart w:id="2296" w:name="_Toc297120463"/>
      <w:bookmarkStart w:id="2297" w:name="_Toc296503163"/>
      <w:bookmarkStart w:id="2298" w:name="_Toc292559367"/>
      <w:bookmarkStart w:id="2299" w:name="_Toc296346664"/>
      <w:bookmarkStart w:id="2300" w:name="_Toc296890991"/>
      <w:bookmarkEnd w:id="2289"/>
      <w:r>
        <w:rPr>
          <w:rFonts w:ascii="宋体" w:hAnsi="宋体" w:cs="宋体" w:hint="eastAsia"/>
          <w:color w:val="000000"/>
          <w:sz w:val="24"/>
          <w:szCs w:val="24"/>
        </w:rPr>
        <w:t xml:space="preserve">. </w:t>
      </w:r>
      <w:r>
        <w:rPr>
          <w:rFonts w:ascii="宋体" w:hAnsi="宋体" w:cs="宋体" w:hint="eastAsia"/>
          <w:color w:val="000000"/>
          <w:sz w:val="24"/>
          <w:szCs w:val="24"/>
        </w:rPr>
        <w:t>工程质量</w:t>
      </w:r>
      <w:bookmarkEnd w:id="2290"/>
    </w:p>
    <w:p w:rsidR="006017C3" w:rsidRDefault="00F173F9" w:rsidP="00C9035F">
      <w:pPr>
        <w:spacing w:line="370" w:lineRule="exact"/>
        <w:ind w:left="557" w:hangingChars="232" w:hanging="557"/>
        <w:outlineLvl w:val="0"/>
        <w:rPr>
          <w:rFonts w:ascii="宋体" w:hAnsi="宋体" w:cs="宋体"/>
          <w:color w:val="000000"/>
          <w:sz w:val="24"/>
          <w:szCs w:val="24"/>
        </w:rPr>
      </w:pPr>
      <w:bookmarkStart w:id="2301" w:name="_Toc13260"/>
      <w:bookmarkStart w:id="2302" w:name="_Toc3436"/>
      <w:bookmarkStart w:id="2303" w:name="_Toc4508"/>
      <w:bookmarkStart w:id="2304" w:name="_Toc7121"/>
      <w:bookmarkStart w:id="2305" w:name="_Toc3196"/>
      <w:bookmarkStart w:id="2306" w:name="_Toc18216"/>
      <w:bookmarkStart w:id="2307" w:name="_Toc3991"/>
      <w:bookmarkStart w:id="2308" w:name="_Toc7639"/>
      <w:bookmarkStart w:id="2309" w:name="_Toc22353"/>
      <w:bookmarkStart w:id="2310" w:name="_Toc6618"/>
      <w:bookmarkStart w:id="2311" w:name="_Toc14970"/>
      <w:r>
        <w:rPr>
          <w:rFonts w:ascii="宋体" w:hAnsi="宋体" w:cs="宋体" w:hint="eastAsia"/>
          <w:color w:val="000000"/>
          <w:sz w:val="24"/>
          <w:szCs w:val="24"/>
        </w:rPr>
        <w:t xml:space="preserve">5.1 </w:t>
      </w:r>
      <w:r>
        <w:rPr>
          <w:rFonts w:ascii="宋体" w:hAnsi="宋体" w:cs="宋体" w:hint="eastAsia"/>
          <w:color w:val="000000"/>
          <w:sz w:val="24"/>
          <w:szCs w:val="24"/>
        </w:rPr>
        <w:t>质量要求</w:t>
      </w:r>
      <w:bookmarkEnd w:id="2301"/>
      <w:bookmarkEnd w:id="2302"/>
      <w:bookmarkEnd w:id="2303"/>
      <w:bookmarkEnd w:id="2304"/>
      <w:bookmarkEnd w:id="2305"/>
      <w:bookmarkEnd w:id="2306"/>
      <w:bookmarkEnd w:id="2307"/>
      <w:bookmarkEnd w:id="2308"/>
      <w:bookmarkEnd w:id="2309"/>
      <w:bookmarkEnd w:id="2310"/>
      <w:bookmarkEnd w:id="2311"/>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5</w:t>
      </w:r>
      <w:bookmarkStart w:id="2312" w:name="_Toc304295527"/>
      <w:bookmarkStart w:id="2313" w:name="_Toc312677997"/>
      <w:bookmarkStart w:id="2314" w:name="_Toc303539106"/>
      <w:bookmarkStart w:id="2315" w:name="_Toc300934949"/>
      <w:bookmarkStart w:id="2316" w:name="_Toc297216155"/>
      <w:bookmarkStart w:id="2317" w:name="_Toc318581164"/>
      <w:bookmarkStart w:id="2318" w:name="_Toc297123496"/>
      <w:r>
        <w:rPr>
          <w:rFonts w:ascii="宋体" w:hAnsi="宋体" w:cs="宋体" w:hint="eastAsia"/>
          <w:color w:val="000000"/>
          <w:sz w:val="24"/>
          <w:szCs w:val="24"/>
        </w:rPr>
        <w:t xml:space="preserve">.1.1 </w:t>
      </w:r>
      <w:r>
        <w:rPr>
          <w:rFonts w:ascii="宋体" w:hAnsi="宋体" w:cs="宋体" w:hint="eastAsia"/>
          <w:color w:val="000000"/>
          <w:sz w:val="24"/>
          <w:szCs w:val="24"/>
        </w:rPr>
        <w:t>特殊质量标准和要求：</w:t>
      </w:r>
      <w:r>
        <w:rPr>
          <w:rFonts w:ascii="宋体" w:hAnsi="宋体" w:cs="宋体" w:hint="eastAsia"/>
          <w:color w:val="000000"/>
          <w:sz w:val="24"/>
          <w:szCs w:val="24"/>
          <w:u w:val="single"/>
          <w:lang w:val="zh-CN"/>
        </w:rPr>
        <w:t>工程质量要求达到合格或以上标准</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关于工程奖项的约定：</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319" w:name="_Toc27447"/>
      <w:bookmarkStart w:id="2320" w:name="_Toc9931"/>
      <w:bookmarkStart w:id="2321" w:name="_Toc1986"/>
      <w:bookmarkStart w:id="2322" w:name="_Toc20959"/>
      <w:bookmarkStart w:id="2323" w:name="_Toc28845"/>
      <w:bookmarkStart w:id="2324" w:name="_Toc7191"/>
      <w:bookmarkStart w:id="2325" w:name="_Toc16864"/>
      <w:bookmarkStart w:id="2326" w:name="_Toc16113"/>
      <w:bookmarkStart w:id="2327" w:name="_Toc16380"/>
      <w:bookmarkStart w:id="2328" w:name="_Toc17792"/>
      <w:r>
        <w:rPr>
          <w:rFonts w:ascii="宋体" w:hAnsi="宋体" w:cs="宋体" w:hint="eastAsia"/>
          <w:color w:val="000000"/>
          <w:sz w:val="24"/>
          <w:szCs w:val="24"/>
        </w:rPr>
        <w:t xml:space="preserve">5.3 </w:t>
      </w:r>
      <w:r>
        <w:rPr>
          <w:rFonts w:ascii="宋体" w:hAnsi="宋体" w:cs="宋体" w:hint="eastAsia"/>
          <w:color w:val="000000"/>
          <w:sz w:val="24"/>
          <w:szCs w:val="24"/>
        </w:rPr>
        <w:t>隐蔽工程检查</w:t>
      </w:r>
      <w:bookmarkEnd w:id="2319"/>
      <w:bookmarkEnd w:id="2320"/>
      <w:bookmarkEnd w:id="2321"/>
      <w:bookmarkEnd w:id="2322"/>
      <w:bookmarkEnd w:id="2323"/>
      <w:bookmarkEnd w:id="2324"/>
      <w:bookmarkEnd w:id="2325"/>
      <w:bookmarkEnd w:id="2326"/>
      <w:bookmarkEnd w:id="2327"/>
      <w:bookmarkEnd w:id="2328"/>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5.3.2</w:t>
      </w:r>
      <w:r>
        <w:rPr>
          <w:rFonts w:ascii="宋体" w:hAnsi="宋体" w:cs="宋体" w:hint="eastAsia"/>
          <w:color w:val="000000"/>
          <w:sz w:val="24"/>
          <w:szCs w:val="24"/>
        </w:rPr>
        <w:t>承包人提前通知监理人隐蔽工程检查的期限的约定：</w:t>
      </w:r>
      <w:r>
        <w:rPr>
          <w:rFonts w:ascii="宋体" w:hAnsi="宋体" w:cs="宋体" w:hint="eastAsia"/>
          <w:color w:val="000000"/>
          <w:sz w:val="24"/>
          <w:szCs w:val="24"/>
          <w:u w:val="single"/>
          <w:lang w:val="zh-CN"/>
        </w:rPr>
        <w:t>按规程和质检部门的规定及要求办理</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监理人不能按时进行检查时，应提前</w:t>
      </w:r>
      <w:r>
        <w:rPr>
          <w:rFonts w:ascii="宋体" w:hAnsi="宋体" w:cs="宋体" w:hint="eastAsia"/>
          <w:color w:val="000000"/>
          <w:sz w:val="24"/>
          <w:szCs w:val="24"/>
          <w:u w:val="single"/>
        </w:rPr>
        <w:t xml:space="preserve">       </w:t>
      </w:r>
      <w:r>
        <w:rPr>
          <w:rFonts w:ascii="宋体" w:hAnsi="宋体" w:cs="宋体" w:hint="eastAsia"/>
          <w:color w:val="000000"/>
          <w:sz w:val="24"/>
          <w:szCs w:val="24"/>
        </w:rPr>
        <w:t>小</w:t>
      </w:r>
      <w:r>
        <w:rPr>
          <w:rFonts w:ascii="宋体" w:hAnsi="宋体" w:cs="宋体" w:hint="eastAsia"/>
          <w:color w:val="000000"/>
          <w:sz w:val="24"/>
          <w:szCs w:val="24"/>
        </w:rPr>
        <w:t>时提交书面延期要求。</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关于延期最长不得超过：</w:t>
      </w:r>
      <w:r>
        <w:rPr>
          <w:rFonts w:ascii="宋体" w:hAnsi="宋体" w:cs="宋体" w:hint="eastAsia"/>
          <w:color w:val="000000"/>
          <w:sz w:val="24"/>
          <w:szCs w:val="24"/>
          <w:u w:val="single"/>
        </w:rPr>
        <w:t xml:space="preserve">         </w:t>
      </w:r>
      <w:r>
        <w:rPr>
          <w:rFonts w:ascii="宋体" w:hAnsi="宋体" w:cs="宋体" w:hint="eastAsia"/>
          <w:color w:val="000000"/>
          <w:sz w:val="24"/>
          <w:szCs w:val="24"/>
        </w:rPr>
        <w:t>小时。</w:t>
      </w:r>
      <w:bookmarkStart w:id="2329" w:name="_Toc351203638"/>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6. </w:t>
      </w:r>
      <w:r>
        <w:rPr>
          <w:rFonts w:ascii="宋体" w:hAnsi="宋体" w:cs="宋体" w:hint="eastAsia"/>
          <w:color w:val="000000"/>
          <w:sz w:val="24"/>
          <w:szCs w:val="24"/>
        </w:rPr>
        <w:t>安全文明施工与环境保护</w:t>
      </w:r>
      <w:bookmarkEnd w:id="2329"/>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6.1</w:t>
      </w:r>
      <w:r>
        <w:rPr>
          <w:rFonts w:ascii="宋体" w:hAnsi="宋体" w:cs="宋体" w:hint="eastAsia"/>
          <w:color w:val="000000"/>
          <w:sz w:val="24"/>
          <w:szCs w:val="24"/>
        </w:rPr>
        <w:t>安全文明施工</w:t>
      </w:r>
    </w:p>
    <w:p w:rsidR="006017C3" w:rsidRDefault="00F173F9" w:rsidP="00C9035F">
      <w:pPr>
        <w:spacing w:line="370" w:lineRule="exact"/>
        <w:ind w:left="557" w:hangingChars="232" w:hanging="557"/>
        <w:rPr>
          <w:rFonts w:ascii="宋体" w:hAnsi="宋体" w:cs="宋体"/>
          <w:color w:val="000000"/>
          <w:sz w:val="24"/>
          <w:szCs w:val="24"/>
          <w:u w:val="single"/>
          <w:lang w:val="zh-CN"/>
        </w:rPr>
      </w:pPr>
      <w:r>
        <w:rPr>
          <w:rFonts w:ascii="宋体" w:hAnsi="宋体" w:cs="宋体" w:hint="eastAsia"/>
          <w:color w:val="000000"/>
          <w:sz w:val="24"/>
          <w:szCs w:val="24"/>
        </w:rPr>
        <w:t xml:space="preserve">6.1.1 </w:t>
      </w:r>
      <w:r>
        <w:rPr>
          <w:rFonts w:ascii="宋体" w:hAnsi="宋体" w:cs="宋体" w:hint="eastAsia"/>
          <w:color w:val="000000"/>
          <w:sz w:val="24"/>
          <w:szCs w:val="24"/>
        </w:rPr>
        <w:t>项目安全生产的达标目标及相应事项的约定：</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lang w:val="zh-CN"/>
        </w:rPr>
        <w:t>执行合同通用条及《建设工程安全管理</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u w:val="single"/>
          <w:lang w:val="zh-CN"/>
        </w:rPr>
        <w:t>条例》和淮南市安全文明施工的有关规定，达到淮南市文明工地标准</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6.1.4 </w:t>
      </w:r>
      <w:r>
        <w:rPr>
          <w:rFonts w:ascii="宋体" w:hAnsi="宋体" w:cs="宋体" w:hint="eastAsia"/>
          <w:color w:val="000000"/>
          <w:sz w:val="24"/>
          <w:szCs w:val="24"/>
        </w:rPr>
        <w:t>关于治安保卫的特别约定：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关于编制施工场地治安管理计划的约定：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6.1.5 </w:t>
      </w:r>
      <w:r>
        <w:rPr>
          <w:rFonts w:ascii="宋体" w:hAnsi="宋体" w:cs="宋体" w:hint="eastAsia"/>
          <w:color w:val="000000"/>
          <w:sz w:val="24"/>
          <w:szCs w:val="24"/>
        </w:rPr>
        <w:t>文明施工</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合同当事人对文明施工的要求：</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6.1.6 </w:t>
      </w:r>
      <w:r>
        <w:rPr>
          <w:rFonts w:ascii="宋体" w:hAnsi="宋体" w:cs="宋体" w:hint="eastAsia"/>
          <w:color w:val="000000"/>
          <w:sz w:val="24"/>
          <w:szCs w:val="24"/>
        </w:rPr>
        <w:t>关于安全文明施工费支付比例和支付期限的约定：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330" w:name="_Toc351203639"/>
      <w:bookmarkEnd w:id="2312"/>
      <w:bookmarkEnd w:id="2313"/>
      <w:bookmarkEnd w:id="2314"/>
      <w:bookmarkEnd w:id="2315"/>
      <w:bookmarkEnd w:id="2316"/>
      <w:bookmarkEnd w:id="2317"/>
      <w:bookmarkEnd w:id="2318"/>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7. </w:t>
      </w:r>
      <w:r>
        <w:rPr>
          <w:rFonts w:ascii="宋体" w:hAnsi="宋体" w:cs="宋体" w:hint="eastAsia"/>
          <w:color w:val="000000"/>
          <w:sz w:val="24"/>
          <w:szCs w:val="24"/>
        </w:rPr>
        <w:t>工期和进度</w:t>
      </w:r>
      <w:bookmarkEnd w:id="2330"/>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7.1 </w:t>
      </w:r>
      <w:r>
        <w:rPr>
          <w:rFonts w:ascii="宋体" w:hAnsi="宋体" w:cs="宋体" w:hint="eastAsia"/>
          <w:color w:val="000000"/>
          <w:sz w:val="24"/>
          <w:szCs w:val="24"/>
        </w:rPr>
        <w:t>施工组织设计</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7.1.1 </w:t>
      </w:r>
      <w:r>
        <w:rPr>
          <w:rFonts w:ascii="宋体" w:hAnsi="宋体" w:cs="宋体" w:hint="eastAsia"/>
          <w:color w:val="000000"/>
          <w:sz w:val="24"/>
          <w:szCs w:val="24"/>
        </w:rPr>
        <w:t>合同当事人约定的施工组织设计应包括的其他内容：</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7.1.2 </w:t>
      </w:r>
      <w:r>
        <w:rPr>
          <w:rFonts w:ascii="宋体" w:hAnsi="宋体" w:cs="宋体" w:hint="eastAsia"/>
          <w:color w:val="000000"/>
          <w:sz w:val="24"/>
          <w:szCs w:val="24"/>
        </w:rPr>
        <w:t>施工组织设计的提交和修改</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承包人提交详细施工组织设计的期限的约定：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发包人和监理人在收到详细的施工组织设计后确认或提出修改意见的期限：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w:t>
      </w:r>
      <w:bookmarkStart w:id="2331" w:name="_Toc297123514"/>
      <w:bookmarkStart w:id="2332" w:name="_Toc297216173"/>
      <w:bookmarkStart w:id="2333" w:name="_Toc312678005"/>
      <w:bookmarkStart w:id="2334" w:name="_Toc303539123"/>
      <w:bookmarkStart w:id="2335" w:name="_Toc312677479"/>
      <w:bookmarkStart w:id="2336" w:name="_Toc300934966"/>
      <w:bookmarkStart w:id="2337" w:name="_Toc304295541"/>
      <w:r>
        <w:rPr>
          <w:rFonts w:ascii="宋体" w:hAnsi="宋体" w:cs="宋体" w:hint="eastAsia"/>
          <w:color w:val="000000"/>
          <w:sz w:val="24"/>
          <w:szCs w:val="24"/>
        </w:rPr>
        <w:t xml:space="preserve">.2 </w:t>
      </w:r>
      <w:r>
        <w:rPr>
          <w:rFonts w:ascii="宋体" w:hAnsi="宋体" w:cs="宋体" w:hint="eastAsia"/>
          <w:color w:val="000000"/>
          <w:sz w:val="24"/>
          <w:szCs w:val="24"/>
        </w:rPr>
        <w:t>施工进度计划</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7.2.2 </w:t>
      </w:r>
      <w:r>
        <w:rPr>
          <w:rFonts w:ascii="宋体" w:hAnsi="宋体" w:cs="宋体" w:hint="eastAsia"/>
          <w:color w:val="000000"/>
          <w:sz w:val="24"/>
          <w:szCs w:val="24"/>
        </w:rPr>
        <w:t>施工进度计划的修订</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发包人和监理人在收到修订的施工进度计划后确认或提出修改意见的期限：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7.3 </w:t>
      </w:r>
      <w:r>
        <w:rPr>
          <w:rFonts w:ascii="宋体" w:hAnsi="宋体" w:cs="宋体" w:hint="eastAsia"/>
          <w:color w:val="000000"/>
          <w:sz w:val="24"/>
          <w:szCs w:val="24"/>
        </w:rPr>
        <w:t>开工</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7.3.1 </w:t>
      </w:r>
      <w:r>
        <w:rPr>
          <w:rFonts w:ascii="宋体" w:hAnsi="宋体" w:cs="宋体" w:hint="eastAsia"/>
          <w:color w:val="000000"/>
          <w:sz w:val="24"/>
          <w:szCs w:val="24"/>
        </w:rPr>
        <w:t>开工准备</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关于承包人提交工程开工报审表的期限：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关于发包人应完成的其他开工准备工作及期限：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关于承包人应完成的其他开工准备工作及期限：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7.3.2</w:t>
      </w:r>
      <w:r>
        <w:rPr>
          <w:rFonts w:ascii="宋体" w:hAnsi="宋体" w:cs="宋体" w:hint="eastAsia"/>
          <w:color w:val="000000"/>
          <w:sz w:val="24"/>
          <w:szCs w:val="24"/>
        </w:rPr>
        <w:t>开工通知</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因发包人原因造成监理人未能在计划开工日期之日起</w:t>
      </w:r>
      <w:r>
        <w:rPr>
          <w:rFonts w:ascii="宋体" w:hAnsi="宋体" w:cs="宋体" w:hint="eastAsia"/>
          <w:color w:val="000000"/>
          <w:sz w:val="24"/>
          <w:szCs w:val="24"/>
          <w:u w:val="single"/>
        </w:rPr>
        <w:t xml:space="preserve">     </w:t>
      </w:r>
      <w:r>
        <w:rPr>
          <w:rFonts w:ascii="宋体" w:hAnsi="宋体" w:cs="宋体" w:hint="eastAsia"/>
          <w:color w:val="000000"/>
          <w:sz w:val="24"/>
          <w:szCs w:val="24"/>
        </w:rPr>
        <w:t>天内发出开工通知的，承包人有权提</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出价格调整要求，或者解除合同。</w:t>
      </w:r>
    </w:p>
    <w:bookmarkEnd w:id="2331"/>
    <w:bookmarkEnd w:id="2332"/>
    <w:bookmarkEnd w:id="2333"/>
    <w:bookmarkEnd w:id="2334"/>
    <w:bookmarkEnd w:id="2335"/>
    <w:bookmarkEnd w:id="2336"/>
    <w:bookmarkEnd w:id="2337"/>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7.4 </w:t>
      </w:r>
      <w:r>
        <w:rPr>
          <w:rFonts w:ascii="宋体" w:hAnsi="宋体" w:cs="宋体" w:hint="eastAsia"/>
          <w:color w:val="000000"/>
          <w:sz w:val="24"/>
          <w:szCs w:val="24"/>
        </w:rPr>
        <w:t>测</w:t>
      </w:r>
      <w:r>
        <w:rPr>
          <w:rFonts w:ascii="宋体" w:hAnsi="宋体" w:cs="宋体" w:hint="eastAsia"/>
          <w:color w:val="000000"/>
          <w:sz w:val="24"/>
          <w:szCs w:val="24"/>
        </w:rPr>
        <w:t>量放线</w:t>
      </w:r>
    </w:p>
    <w:p w:rsidR="006017C3" w:rsidRDefault="00F173F9" w:rsidP="00C9035F">
      <w:pPr>
        <w:spacing w:line="370" w:lineRule="exact"/>
        <w:ind w:left="557" w:hangingChars="232" w:hanging="557"/>
        <w:jc w:val="left"/>
        <w:rPr>
          <w:rFonts w:ascii="宋体" w:hAnsi="宋体" w:cs="宋体"/>
          <w:color w:val="000000"/>
          <w:sz w:val="24"/>
          <w:szCs w:val="24"/>
          <w:u w:val="single"/>
        </w:rPr>
      </w:pPr>
      <w:r>
        <w:rPr>
          <w:rFonts w:ascii="宋体" w:hAnsi="宋体" w:cs="宋体" w:hint="eastAsia"/>
          <w:color w:val="000000"/>
          <w:sz w:val="24"/>
          <w:szCs w:val="24"/>
        </w:rPr>
        <w:t>7.4.1</w:t>
      </w:r>
      <w:r>
        <w:rPr>
          <w:rFonts w:ascii="宋体" w:hAnsi="宋体" w:cs="宋体" w:hint="eastAsia"/>
          <w:color w:val="000000"/>
          <w:sz w:val="24"/>
          <w:szCs w:val="24"/>
        </w:rPr>
        <w:t>发包人通过监理人向承包人提供测量基准点、基准线和水准点及其书面资料的期限：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7</w:t>
      </w:r>
      <w:bookmarkStart w:id="2338" w:name="_Toc304295546"/>
      <w:bookmarkStart w:id="2339" w:name="_Toc312677484"/>
      <w:bookmarkStart w:id="2340" w:name="_Toc297216175"/>
      <w:bookmarkStart w:id="2341" w:name="_Toc300934968"/>
      <w:bookmarkStart w:id="2342" w:name="_Toc297123516"/>
      <w:bookmarkStart w:id="2343" w:name="_Toc303539125"/>
      <w:bookmarkStart w:id="2344" w:name="_Toc312678010"/>
      <w:r>
        <w:rPr>
          <w:rFonts w:ascii="宋体" w:hAnsi="宋体" w:cs="宋体" w:hint="eastAsia"/>
          <w:color w:val="000000"/>
          <w:sz w:val="24"/>
          <w:szCs w:val="24"/>
        </w:rPr>
        <w:t xml:space="preserve">.5 </w:t>
      </w:r>
      <w:r>
        <w:rPr>
          <w:rFonts w:ascii="宋体" w:hAnsi="宋体" w:cs="宋体" w:hint="eastAsia"/>
          <w:color w:val="000000"/>
          <w:sz w:val="24"/>
          <w:szCs w:val="24"/>
        </w:rPr>
        <w:t>工期延误</w:t>
      </w:r>
    </w:p>
    <w:bookmarkEnd w:id="2338"/>
    <w:bookmarkEnd w:id="2339"/>
    <w:bookmarkEnd w:id="2340"/>
    <w:bookmarkEnd w:id="2341"/>
    <w:bookmarkEnd w:id="2342"/>
    <w:bookmarkEnd w:id="2343"/>
    <w:bookmarkEnd w:id="2344"/>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7.5.1 </w:t>
      </w:r>
      <w:r>
        <w:rPr>
          <w:rFonts w:ascii="宋体" w:hAnsi="宋体" w:cs="宋体" w:hint="eastAsia"/>
          <w:color w:val="000000"/>
          <w:sz w:val="24"/>
          <w:szCs w:val="24"/>
        </w:rPr>
        <w:t>因发包人原因导致工期延误</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7</w:t>
      </w:r>
      <w:r>
        <w:rPr>
          <w:rFonts w:ascii="宋体" w:hAnsi="宋体" w:cs="宋体" w:hint="eastAsia"/>
          <w:color w:val="000000"/>
          <w:sz w:val="24"/>
          <w:szCs w:val="24"/>
        </w:rPr>
        <w:t>）因发包人原因导致工期延误的其他情形：</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w:t>
      </w:r>
      <w:bookmarkStart w:id="2345" w:name="_Toc318581169"/>
      <w:bookmarkStart w:id="2346" w:name="_Toc312678012"/>
      <w:bookmarkStart w:id="2347" w:name="_Toc312677486"/>
      <w:bookmarkStart w:id="2348" w:name="_Toc300934970"/>
      <w:bookmarkStart w:id="2349" w:name="_Toc304295548"/>
      <w:bookmarkStart w:id="2350" w:name="_Toc297123518"/>
      <w:bookmarkStart w:id="2351" w:name="_Toc297216177"/>
      <w:bookmarkStart w:id="2352" w:name="_Toc303539127"/>
      <w:r>
        <w:rPr>
          <w:rFonts w:ascii="宋体" w:hAnsi="宋体" w:cs="宋体" w:hint="eastAsia"/>
          <w:color w:val="000000"/>
          <w:sz w:val="24"/>
          <w:szCs w:val="24"/>
        </w:rPr>
        <w:t xml:space="preserve">.5.2 </w:t>
      </w:r>
      <w:r>
        <w:rPr>
          <w:rFonts w:ascii="宋体" w:hAnsi="宋体" w:cs="宋体" w:hint="eastAsia"/>
          <w:color w:val="000000"/>
          <w:sz w:val="24"/>
          <w:szCs w:val="24"/>
        </w:rPr>
        <w:t>因承包人原因导致工期延误</w:t>
      </w:r>
    </w:p>
    <w:bookmarkEnd w:id="2345"/>
    <w:bookmarkEnd w:id="2346"/>
    <w:bookmarkEnd w:id="2347"/>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w:t>
      </w:r>
      <w:bookmarkStart w:id="2353" w:name="_Toc312677487"/>
      <w:bookmarkStart w:id="2354" w:name="_Toc312678013"/>
      <w:bookmarkStart w:id="2355" w:name="_Toc318581170"/>
      <w:r>
        <w:rPr>
          <w:rFonts w:ascii="宋体" w:hAnsi="宋体" w:cs="宋体" w:hint="eastAsia"/>
          <w:color w:val="000000"/>
          <w:sz w:val="24"/>
          <w:szCs w:val="24"/>
        </w:rPr>
        <w:t>承包人原因造成工期延误，逾期竣工违约金的计算方法为：</w:t>
      </w:r>
      <w:r>
        <w:rPr>
          <w:rFonts w:ascii="宋体" w:hAnsi="宋体" w:cs="宋体" w:hint="eastAsia"/>
          <w:color w:val="000000"/>
          <w:sz w:val="24"/>
          <w:szCs w:val="24"/>
          <w:u w:val="single"/>
        </w:rPr>
        <w:t xml:space="preserve">          </w:t>
      </w:r>
      <w:r>
        <w:rPr>
          <w:rFonts w:ascii="宋体" w:hAnsi="宋体" w:cs="宋体" w:hint="eastAsia"/>
          <w:b/>
          <w:bCs/>
          <w:color w:val="000000"/>
          <w:sz w:val="24"/>
          <w:szCs w:val="24"/>
        </w:rPr>
        <w:t>。</w:t>
      </w:r>
      <w:bookmarkEnd w:id="2348"/>
      <w:bookmarkEnd w:id="2349"/>
      <w:bookmarkEnd w:id="2350"/>
      <w:bookmarkEnd w:id="2351"/>
      <w:bookmarkEnd w:id="2352"/>
      <w:bookmarkEnd w:id="2353"/>
      <w:bookmarkEnd w:id="2354"/>
    </w:p>
    <w:bookmarkEnd w:id="2355"/>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因承包人原因造成工期延误，逾</w:t>
      </w:r>
      <w:bookmarkStart w:id="2356" w:name="_Toc318581171"/>
      <w:bookmarkStart w:id="2357" w:name="_Toc312678014"/>
      <w:r>
        <w:rPr>
          <w:rFonts w:ascii="宋体" w:hAnsi="宋体" w:cs="宋体" w:hint="eastAsia"/>
          <w:color w:val="000000"/>
          <w:sz w:val="24"/>
          <w:szCs w:val="24"/>
        </w:rPr>
        <w:t>期竣工违约金的上限：</w:t>
      </w:r>
      <w:r>
        <w:rPr>
          <w:rFonts w:ascii="宋体" w:hAnsi="宋体" w:cs="宋体" w:hint="eastAsia"/>
          <w:b/>
          <w:bCs/>
          <w:color w:val="000000"/>
          <w:sz w:val="24"/>
          <w:szCs w:val="24"/>
          <w:u w:val="single"/>
        </w:rPr>
        <w:t xml:space="preserve">                </w:t>
      </w:r>
      <w:r>
        <w:rPr>
          <w:rFonts w:ascii="宋体" w:hAnsi="宋体" w:cs="宋体" w:hint="eastAsia"/>
          <w:b/>
          <w:bCs/>
          <w:color w:val="000000"/>
          <w:sz w:val="24"/>
          <w:szCs w:val="24"/>
        </w:rPr>
        <w:t>。</w:t>
      </w:r>
    </w:p>
    <w:bookmarkEnd w:id="2356"/>
    <w:bookmarkEnd w:id="2357"/>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w:t>
      </w:r>
      <w:bookmarkStart w:id="2358" w:name="_Toc303539128"/>
      <w:bookmarkStart w:id="2359" w:name="_Toc300934971"/>
      <w:bookmarkStart w:id="2360" w:name="_Toc304295549"/>
      <w:bookmarkStart w:id="2361" w:name="_Toc312678015"/>
      <w:bookmarkStart w:id="2362" w:name="_Toc297216178"/>
      <w:bookmarkStart w:id="2363" w:name="_Toc297123519"/>
      <w:r>
        <w:rPr>
          <w:rFonts w:ascii="宋体" w:hAnsi="宋体" w:cs="宋体" w:hint="eastAsia"/>
          <w:color w:val="000000"/>
          <w:sz w:val="24"/>
          <w:szCs w:val="24"/>
        </w:rPr>
        <w:t xml:space="preserve">.6 </w:t>
      </w:r>
      <w:r>
        <w:rPr>
          <w:rFonts w:ascii="宋体" w:hAnsi="宋体" w:cs="宋体" w:hint="eastAsia"/>
          <w:color w:val="000000"/>
          <w:sz w:val="24"/>
          <w:szCs w:val="24"/>
        </w:rPr>
        <w:t>不</w:t>
      </w:r>
      <w:bookmarkEnd w:id="2358"/>
      <w:bookmarkEnd w:id="2359"/>
      <w:bookmarkEnd w:id="2360"/>
      <w:bookmarkEnd w:id="2361"/>
      <w:bookmarkEnd w:id="2362"/>
      <w:bookmarkEnd w:id="2363"/>
      <w:r>
        <w:rPr>
          <w:rFonts w:ascii="宋体" w:hAnsi="宋体" w:cs="宋体" w:hint="eastAsia"/>
          <w:color w:val="000000"/>
          <w:sz w:val="24"/>
          <w:szCs w:val="24"/>
        </w:rPr>
        <w:t>利物质条件</w:t>
      </w:r>
    </w:p>
    <w:p w:rsidR="006017C3" w:rsidRDefault="00F173F9" w:rsidP="00C9035F">
      <w:pPr>
        <w:spacing w:line="370" w:lineRule="exact"/>
        <w:ind w:left="557" w:hangingChars="232" w:hanging="557"/>
        <w:rPr>
          <w:rFonts w:ascii="宋体" w:hAnsi="宋体" w:cs="宋体"/>
          <w:color w:val="000000"/>
          <w:sz w:val="24"/>
          <w:szCs w:val="24"/>
        </w:rPr>
      </w:pPr>
      <w:bookmarkStart w:id="2364" w:name="_Toc318581172"/>
      <w:bookmarkStart w:id="2365" w:name="_Toc312678016"/>
      <w:bookmarkStart w:id="2366" w:name="_Toc300934972"/>
      <w:bookmarkStart w:id="2367" w:name="_Toc303539129"/>
      <w:bookmarkStart w:id="2368" w:name="_Toc297216179"/>
      <w:bookmarkStart w:id="2369" w:name="_Toc297123520"/>
      <w:bookmarkStart w:id="2370" w:name="_Toc304295550"/>
      <w:r>
        <w:rPr>
          <w:rFonts w:ascii="宋体" w:hAnsi="宋体" w:cs="宋体" w:hint="eastAsia"/>
          <w:color w:val="000000"/>
          <w:sz w:val="24"/>
          <w:szCs w:val="24"/>
        </w:rPr>
        <w:t>不利物质条件的其他情形和有关约定：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bookmarkEnd w:id="2364"/>
    <w:bookmarkEnd w:id="2365"/>
    <w:bookmarkEnd w:id="2366"/>
    <w:bookmarkEnd w:id="2367"/>
    <w:bookmarkEnd w:id="2368"/>
    <w:bookmarkEnd w:id="2369"/>
    <w:bookmarkEnd w:id="2370"/>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w:t>
      </w:r>
      <w:bookmarkStart w:id="2371" w:name="_Toc303539130"/>
      <w:bookmarkStart w:id="2372" w:name="_Toc304295551"/>
      <w:bookmarkStart w:id="2373" w:name="_Toc300934973"/>
      <w:bookmarkStart w:id="2374" w:name="_Toc297216180"/>
      <w:bookmarkStart w:id="2375" w:name="_Toc297123521"/>
      <w:bookmarkStart w:id="2376" w:name="_Toc312678017"/>
      <w:r>
        <w:rPr>
          <w:rFonts w:ascii="宋体" w:hAnsi="宋体" w:cs="宋体" w:hint="eastAsia"/>
          <w:color w:val="000000"/>
          <w:sz w:val="24"/>
          <w:szCs w:val="24"/>
        </w:rPr>
        <w:t>.7</w:t>
      </w:r>
      <w:r>
        <w:rPr>
          <w:rFonts w:ascii="宋体" w:hAnsi="宋体" w:cs="宋体" w:hint="eastAsia"/>
          <w:color w:val="000000"/>
          <w:sz w:val="24"/>
          <w:szCs w:val="24"/>
        </w:rPr>
        <w:t>异常恶劣的气候条件</w:t>
      </w:r>
    </w:p>
    <w:bookmarkEnd w:id="2371"/>
    <w:bookmarkEnd w:id="2372"/>
    <w:bookmarkEnd w:id="2373"/>
    <w:bookmarkEnd w:id="2374"/>
    <w:bookmarkEnd w:id="2375"/>
    <w:bookmarkEnd w:id="2376"/>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发包人和承包人同意以下情形视为异常恶劣的气候条件：</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377" w:name="_Toc11058"/>
      <w:bookmarkStart w:id="2378" w:name="_Toc19295"/>
      <w:bookmarkStart w:id="2379" w:name="_Toc10398"/>
      <w:bookmarkStart w:id="2380" w:name="_Toc28354"/>
      <w:bookmarkStart w:id="2381" w:name="_Toc20456"/>
      <w:bookmarkStart w:id="2382" w:name="_Toc26145"/>
      <w:bookmarkStart w:id="2383" w:name="_Toc2528"/>
      <w:bookmarkStart w:id="2384" w:name="_Toc6095"/>
      <w:bookmarkStart w:id="2385" w:name="_Toc15605"/>
      <w:bookmarkStart w:id="2386" w:name="_Toc21860"/>
      <w:bookmarkStart w:id="2387" w:name="_Toc15434"/>
      <w:r>
        <w:rPr>
          <w:rFonts w:ascii="宋体" w:hAnsi="宋体" w:cs="宋体" w:hint="eastAsia"/>
          <w:color w:val="000000"/>
          <w:sz w:val="24"/>
          <w:szCs w:val="24"/>
        </w:rPr>
        <w:t xml:space="preserve">7.9 </w:t>
      </w:r>
      <w:r>
        <w:rPr>
          <w:rFonts w:ascii="宋体" w:hAnsi="宋体" w:cs="宋体" w:hint="eastAsia"/>
          <w:color w:val="000000"/>
          <w:sz w:val="24"/>
          <w:szCs w:val="24"/>
        </w:rPr>
        <w:t>提前竣工的奖励</w:t>
      </w:r>
      <w:bookmarkEnd w:id="2377"/>
      <w:bookmarkEnd w:id="2378"/>
      <w:bookmarkEnd w:id="2379"/>
      <w:bookmarkEnd w:id="2380"/>
      <w:bookmarkEnd w:id="2381"/>
      <w:bookmarkEnd w:id="2382"/>
      <w:bookmarkEnd w:id="2383"/>
      <w:bookmarkEnd w:id="2384"/>
      <w:bookmarkEnd w:id="2385"/>
      <w:bookmarkEnd w:id="2386"/>
      <w:bookmarkEnd w:id="2387"/>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7.9.2</w:t>
      </w:r>
      <w:r>
        <w:rPr>
          <w:rFonts w:ascii="宋体" w:hAnsi="宋体" w:cs="宋体" w:hint="eastAsia"/>
          <w:color w:val="000000"/>
          <w:sz w:val="24"/>
          <w:szCs w:val="24"/>
        </w:rPr>
        <w:t>提前竣工的奖励：</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388" w:name="_Toc351203640"/>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8. </w:t>
      </w:r>
      <w:r>
        <w:rPr>
          <w:rFonts w:ascii="宋体" w:hAnsi="宋体" w:cs="宋体" w:hint="eastAsia"/>
          <w:color w:val="000000"/>
          <w:sz w:val="24"/>
          <w:szCs w:val="24"/>
        </w:rPr>
        <w:t>材料与设备</w:t>
      </w:r>
      <w:bookmarkEnd w:id="2388"/>
    </w:p>
    <w:bookmarkEnd w:id="2291"/>
    <w:bookmarkEnd w:id="2292"/>
    <w:bookmarkEnd w:id="2293"/>
    <w:bookmarkEnd w:id="2294"/>
    <w:bookmarkEnd w:id="2295"/>
    <w:bookmarkEnd w:id="2296"/>
    <w:bookmarkEnd w:id="2297"/>
    <w:bookmarkEnd w:id="2298"/>
    <w:bookmarkEnd w:id="2299"/>
    <w:bookmarkEnd w:id="2300"/>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8</w:t>
      </w:r>
      <w:bookmarkStart w:id="2389" w:name="_Toc300934979"/>
      <w:bookmarkStart w:id="2390" w:name="_Toc297120467"/>
      <w:bookmarkStart w:id="2391" w:name="_Toc297048353"/>
      <w:bookmarkStart w:id="2392" w:name="_Toc296890995"/>
      <w:bookmarkStart w:id="2393" w:name="_Toc292559372"/>
      <w:bookmarkStart w:id="2394" w:name="_Toc303539136"/>
      <w:bookmarkStart w:id="2395" w:name="_Toc296347166"/>
      <w:bookmarkStart w:id="2396" w:name="_Toc312678019"/>
      <w:bookmarkStart w:id="2397" w:name="_Toc280868654"/>
      <w:bookmarkStart w:id="2398" w:name="_Toc296346668"/>
      <w:bookmarkStart w:id="2399" w:name="_Toc292559877"/>
      <w:bookmarkStart w:id="2400" w:name="_Toc297123527"/>
      <w:bookmarkStart w:id="2401" w:name="_Toc296944506"/>
      <w:bookmarkStart w:id="2402" w:name="_Toc297216186"/>
      <w:bookmarkStart w:id="2403" w:name="_Toc304295556"/>
      <w:bookmarkStart w:id="2404" w:name="_Toc312677493"/>
      <w:bookmarkStart w:id="2405" w:name="_Toc296503167"/>
      <w:bookmarkStart w:id="2406" w:name="_Toc296891207"/>
      <w:bookmarkStart w:id="2407" w:name="_Toc280868656"/>
      <w:bookmarkStart w:id="2408" w:name="_Toc267251424"/>
      <w:bookmarkStart w:id="2409" w:name="_Toc280868655"/>
      <w:r>
        <w:rPr>
          <w:rFonts w:ascii="宋体" w:hAnsi="宋体" w:cs="宋体" w:hint="eastAsia"/>
          <w:color w:val="000000"/>
          <w:sz w:val="24"/>
          <w:szCs w:val="24"/>
        </w:rPr>
        <w:t>.4</w:t>
      </w:r>
      <w:r>
        <w:rPr>
          <w:rFonts w:ascii="宋体" w:hAnsi="宋体" w:cs="宋体" w:hint="eastAsia"/>
          <w:color w:val="000000"/>
          <w:sz w:val="24"/>
          <w:szCs w:val="24"/>
        </w:rPr>
        <w:t>材料与工程设备的保管与使用</w:t>
      </w:r>
    </w:p>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8</w:t>
      </w:r>
      <w:bookmarkStart w:id="2410" w:name="_Toc292559878"/>
      <w:bookmarkStart w:id="2411" w:name="_Toc292559373"/>
      <w:bookmarkStart w:id="2412" w:name="_Toc303539137"/>
      <w:bookmarkStart w:id="2413" w:name="_Toc296346669"/>
      <w:bookmarkStart w:id="2414" w:name="_Toc304295557"/>
      <w:bookmarkStart w:id="2415" w:name="_Toc296347167"/>
      <w:bookmarkStart w:id="2416" w:name="_Toc312677494"/>
      <w:bookmarkStart w:id="2417" w:name="_Toc296890996"/>
      <w:bookmarkStart w:id="2418" w:name="_Toc318581173"/>
      <w:bookmarkStart w:id="2419" w:name="_Toc296503168"/>
      <w:bookmarkStart w:id="2420" w:name="_Toc297048354"/>
      <w:bookmarkStart w:id="2421" w:name="_Toc297216187"/>
      <w:bookmarkStart w:id="2422" w:name="_Toc312678020"/>
      <w:bookmarkStart w:id="2423" w:name="_Toc297123528"/>
      <w:bookmarkStart w:id="2424" w:name="_Toc297120468"/>
      <w:bookmarkStart w:id="2425" w:name="_Toc300934980"/>
      <w:bookmarkStart w:id="2426" w:name="_Toc296891208"/>
      <w:bookmarkStart w:id="2427" w:name="_Toc296944507"/>
      <w:r>
        <w:rPr>
          <w:rFonts w:ascii="宋体" w:hAnsi="宋体" w:cs="宋体" w:hint="eastAsia"/>
          <w:color w:val="000000"/>
          <w:sz w:val="24"/>
          <w:szCs w:val="24"/>
        </w:rPr>
        <w:t>.4.1</w:t>
      </w:r>
      <w:r>
        <w:rPr>
          <w:rFonts w:ascii="宋体" w:hAnsi="宋体" w:cs="宋体" w:hint="eastAsia"/>
          <w:color w:val="000000"/>
          <w:sz w:val="24"/>
          <w:szCs w:val="24"/>
        </w:rPr>
        <w:t>发包人供应的材料设备的保管费用的承担：</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End w:id="2410"/>
      <w:bookmarkEnd w:id="2411"/>
    </w:p>
    <w:p w:rsidR="006017C3" w:rsidRDefault="00F173F9" w:rsidP="00C9035F">
      <w:pPr>
        <w:spacing w:line="370" w:lineRule="exact"/>
        <w:ind w:left="557" w:hangingChars="232" w:hanging="557"/>
        <w:outlineLvl w:val="0"/>
        <w:rPr>
          <w:rFonts w:ascii="宋体" w:hAnsi="宋体" w:cs="宋体"/>
          <w:color w:val="000000"/>
          <w:sz w:val="24"/>
          <w:szCs w:val="24"/>
        </w:rPr>
      </w:pPr>
      <w:bookmarkStart w:id="2428" w:name="_Toc22045"/>
      <w:bookmarkStart w:id="2429" w:name="_Toc17433"/>
      <w:bookmarkStart w:id="2430" w:name="_Toc6078"/>
      <w:bookmarkStart w:id="2431" w:name="_Toc24793"/>
      <w:bookmarkStart w:id="2432" w:name="_Toc32441"/>
      <w:bookmarkStart w:id="2433" w:name="_Toc10116"/>
      <w:bookmarkStart w:id="2434" w:name="_Toc14798"/>
      <w:bookmarkStart w:id="2435" w:name="_Toc2300"/>
      <w:bookmarkStart w:id="2436" w:name="_Toc18898"/>
      <w:bookmarkStart w:id="2437" w:name="_Toc17476"/>
      <w:bookmarkStart w:id="2438" w:name="_Toc10921"/>
      <w:r>
        <w:rPr>
          <w:rFonts w:ascii="宋体" w:hAnsi="宋体" w:cs="宋体" w:hint="eastAsia"/>
          <w:color w:val="000000"/>
          <w:sz w:val="24"/>
          <w:szCs w:val="24"/>
        </w:rPr>
        <w:t xml:space="preserve">8.6 </w:t>
      </w:r>
      <w:r>
        <w:rPr>
          <w:rFonts w:ascii="宋体" w:hAnsi="宋体" w:cs="宋体" w:hint="eastAsia"/>
          <w:color w:val="000000"/>
          <w:sz w:val="24"/>
          <w:szCs w:val="24"/>
        </w:rPr>
        <w:t>样品</w:t>
      </w:r>
      <w:bookmarkEnd w:id="2428"/>
      <w:bookmarkEnd w:id="2429"/>
      <w:bookmarkEnd w:id="2430"/>
      <w:bookmarkEnd w:id="2431"/>
      <w:bookmarkEnd w:id="2432"/>
      <w:bookmarkEnd w:id="2433"/>
      <w:bookmarkEnd w:id="2434"/>
      <w:bookmarkEnd w:id="2435"/>
      <w:bookmarkEnd w:id="2436"/>
      <w:bookmarkEnd w:id="2437"/>
      <w:bookmarkEnd w:id="2438"/>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8.6.1</w:t>
      </w:r>
      <w:r>
        <w:rPr>
          <w:rFonts w:ascii="宋体" w:hAnsi="宋体" w:cs="宋体" w:hint="eastAsia"/>
          <w:color w:val="000000"/>
          <w:sz w:val="24"/>
          <w:szCs w:val="24"/>
        </w:rPr>
        <w:tab/>
      </w:r>
      <w:r>
        <w:rPr>
          <w:rFonts w:ascii="宋体" w:hAnsi="宋体" w:cs="宋体" w:hint="eastAsia"/>
          <w:color w:val="000000"/>
          <w:sz w:val="24"/>
          <w:szCs w:val="24"/>
        </w:rPr>
        <w:t>样品的报送与封存</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需要承包人报送样品的材料或工程设备，样品的种类、名称、规格、数量要求：</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439" w:name="_Toc28625"/>
      <w:bookmarkStart w:id="2440" w:name="_Toc26731"/>
      <w:bookmarkStart w:id="2441" w:name="_Toc5871"/>
      <w:bookmarkStart w:id="2442" w:name="_Toc32239"/>
      <w:bookmarkStart w:id="2443" w:name="_Toc24919"/>
      <w:bookmarkStart w:id="2444" w:name="_Toc15595"/>
      <w:bookmarkStart w:id="2445" w:name="_Toc9745"/>
      <w:bookmarkStart w:id="2446" w:name="_Toc12494"/>
      <w:bookmarkStart w:id="2447" w:name="_Toc16753"/>
      <w:bookmarkStart w:id="2448" w:name="_Toc8280"/>
      <w:r>
        <w:rPr>
          <w:rFonts w:ascii="宋体" w:hAnsi="宋体" w:cs="宋体" w:hint="eastAsia"/>
          <w:color w:val="000000"/>
          <w:sz w:val="24"/>
          <w:szCs w:val="24"/>
        </w:rPr>
        <w:t xml:space="preserve">8.8 </w:t>
      </w:r>
      <w:r>
        <w:rPr>
          <w:rFonts w:ascii="宋体" w:hAnsi="宋体" w:cs="宋体" w:hint="eastAsia"/>
          <w:color w:val="000000"/>
          <w:sz w:val="24"/>
          <w:szCs w:val="24"/>
        </w:rPr>
        <w:t>施工设备和临时设施</w:t>
      </w:r>
      <w:bookmarkEnd w:id="2439"/>
      <w:bookmarkEnd w:id="2440"/>
      <w:bookmarkEnd w:id="2441"/>
      <w:bookmarkEnd w:id="2442"/>
      <w:bookmarkEnd w:id="2443"/>
      <w:bookmarkEnd w:id="2444"/>
      <w:bookmarkEnd w:id="2445"/>
      <w:bookmarkEnd w:id="2446"/>
      <w:bookmarkEnd w:id="2447"/>
      <w:bookmarkEnd w:id="2448"/>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8.8.1 </w:t>
      </w:r>
      <w:r>
        <w:rPr>
          <w:rFonts w:ascii="宋体" w:hAnsi="宋体" w:cs="宋体" w:hint="eastAsia"/>
          <w:color w:val="000000"/>
          <w:sz w:val="24"/>
          <w:szCs w:val="24"/>
        </w:rPr>
        <w:t>承包人提供的施工设备和临时设施</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关于修建临时设施费用承担的约定：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449" w:name="_Toc35120364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9</w:t>
      </w:r>
      <w:bookmarkStart w:id="2450" w:name="_Toc297123533"/>
      <w:bookmarkStart w:id="2451" w:name="_Toc297216192"/>
      <w:bookmarkStart w:id="2452" w:name="_Toc312677495"/>
      <w:bookmarkStart w:id="2453" w:name="_Toc300934982"/>
      <w:bookmarkStart w:id="2454" w:name="_Toc312678021"/>
      <w:bookmarkStart w:id="2455" w:name="_Toc303539139"/>
      <w:bookmarkStart w:id="2456" w:name="_Toc304295559"/>
      <w:bookmarkStart w:id="2457" w:name="_Toc297120473"/>
      <w:bookmarkStart w:id="2458" w:name="_Toc267251427"/>
      <w:bookmarkStart w:id="2459" w:name="_Toc292559378"/>
      <w:bookmarkStart w:id="2460" w:name="_Toc296346674"/>
      <w:bookmarkStart w:id="2461" w:name="_Toc297048359"/>
      <w:bookmarkStart w:id="2462" w:name="_Toc296503173"/>
      <w:bookmarkStart w:id="2463" w:name="_Toc296944512"/>
      <w:bookmarkStart w:id="2464" w:name="_Toc296891213"/>
      <w:bookmarkStart w:id="2465" w:name="_Toc292559883"/>
      <w:bookmarkStart w:id="2466" w:name="_Toc296347172"/>
      <w:bookmarkStart w:id="2467" w:name="_Toc267251428"/>
      <w:bookmarkStart w:id="2468" w:name="_Toc296891001"/>
      <w:bookmarkEnd w:id="2407"/>
      <w:bookmarkEnd w:id="2408"/>
      <w:bookmarkEnd w:id="2409"/>
      <w:r>
        <w:rPr>
          <w:rFonts w:ascii="宋体" w:hAnsi="宋体" w:cs="宋体" w:hint="eastAsia"/>
          <w:color w:val="000000"/>
          <w:sz w:val="24"/>
          <w:szCs w:val="24"/>
        </w:rPr>
        <w:t xml:space="preserve">. </w:t>
      </w:r>
      <w:r>
        <w:rPr>
          <w:rFonts w:ascii="宋体" w:hAnsi="宋体" w:cs="宋体" w:hint="eastAsia"/>
          <w:color w:val="000000"/>
          <w:sz w:val="24"/>
          <w:szCs w:val="24"/>
        </w:rPr>
        <w:t>试验与检验</w:t>
      </w:r>
      <w:bookmarkEnd w:id="2449"/>
    </w:p>
    <w:bookmarkEnd w:id="2450"/>
    <w:bookmarkEnd w:id="2451"/>
    <w:bookmarkEnd w:id="2452"/>
    <w:bookmarkEnd w:id="2453"/>
    <w:bookmarkEnd w:id="2454"/>
    <w:bookmarkEnd w:id="2455"/>
    <w:bookmarkEnd w:id="2456"/>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9</w:t>
      </w:r>
      <w:bookmarkStart w:id="2469" w:name="_Toc297216193"/>
      <w:bookmarkStart w:id="2470" w:name="_Toc312677496"/>
      <w:bookmarkStart w:id="2471" w:name="_Toc303539140"/>
      <w:bookmarkStart w:id="2472" w:name="_Toc297123534"/>
      <w:bookmarkStart w:id="2473" w:name="_Toc312678022"/>
      <w:bookmarkStart w:id="2474" w:name="_Toc304295560"/>
      <w:bookmarkStart w:id="2475" w:name="_Toc300934983"/>
      <w:r>
        <w:rPr>
          <w:rFonts w:ascii="宋体" w:hAnsi="宋体" w:cs="宋体" w:hint="eastAsia"/>
          <w:color w:val="000000"/>
          <w:sz w:val="24"/>
          <w:szCs w:val="24"/>
        </w:rPr>
        <w:t>.1</w:t>
      </w:r>
      <w:r>
        <w:rPr>
          <w:rFonts w:ascii="宋体" w:hAnsi="宋体" w:cs="宋体" w:hint="eastAsia"/>
          <w:color w:val="000000"/>
          <w:sz w:val="24"/>
          <w:szCs w:val="24"/>
        </w:rPr>
        <w:t>试验设备与试验人员</w:t>
      </w:r>
    </w:p>
    <w:bookmarkEnd w:id="2469"/>
    <w:bookmarkEnd w:id="2470"/>
    <w:bookmarkEnd w:id="2471"/>
    <w:bookmarkEnd w:id="2472"/>
    <w:bookmarkEnd w:id="2473"/>
    <w:bookmarkEnd w:id="2474"/>
    <w:bookmarkEnd w:id="2475"/>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9</w:t>
      </w:r>
      <w:bookmarkStart w:id="2476" w:name="_Toc303539141"/>
      <w:bookmarkStart w:id="2477" w:name="_Toc312678023"/>
      <w:bookmarkStart w:id="2478" w:name="_Toc297123535"/>
      <w:bookmarkStart w:id="2479" w:name="_Toc312677497"/>
      <w:bookmarkStart w:id="2480" w:name="_Toc297216194"/>
      <w:bookmarkStart w:id="2481" w:name="_Toc300934984"/>
      <w:bookmarkStart w:id="2482" w:name="_Toc304295561"/>
      <w:bookmarkStart w:id="2483" w:name="_Toc318581174"/>
      <w:r>
        <w:rPr>
          <w:rFonts w:ascii="宋体" w:hAnsi="宋体" w:cs="宋体" w:hint="eastAsia"/>
          <w:color w:val="000000"/>
          <w:sz w:val="24"/>
          <w:szCs w:val="24"/>
        </w:rPr>
        <w:t xml:space="preserve">.1.2 </w:t>
      </w:r>
      <w:r>
        <w:rPr>
          <w:rFonts w:ascii="宋体" w:hAnsi="宋体" w:cs="宋体" w:hint="eastAsia"/>
          <w:color w:val="000000"/>
          <w:sz w:val="24"/>
          <w:szCs w:val="24"/>
        </w:rPr>
        <w:t>试验设备</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施工现</w:t>
      </w:r>
      <w:r>
        <w:rPr>
          <w:rFonts w:ascii="宋体" w:hAnsi="宋体" w:cs="宋体" w:hint="eastAsia"/>
          <w:color w:val="000000"/>
          <w:sz w:val="24"/>
          <w:szCs w:val="24"/>
        </w:rPr>
        <w:t>场需要配置的试验场所：</w:t>
      </w:r>
      <w:bookmarkStart w:id="2484" w:name="_Toc312677498"/>
      <w:bookmarkStart w:id="2485" w:name="_Toc297216195"/>
      <w:bookmarkStart w:id="2486" w:name="_Toc300934985"/>
      <w:bookmarkStart w:id="2487" w:name="_Toc297123536"/>
      <w:bookmarkStart w:id="2488" w:name="_Toc303539142"/>
      <w:bookmarkStart w:id="2489" w:name="_Toc304295562"/>
      <w:bookmarkStart w:id="2490" w:name="_Toc312678024"/>
      <w:bookmarkEnd w:id="2476"/>
      <w:bookmarkEnd w:id="2477"/>
      <w:bookmarkEnd w:id="2478"/>
      <w:bookmarkEnd w:id="2479"/>
      <w:bookmarkEnd w:id="2480"/>
      <w:bookmarkEnd w:id="2481"/>
      <w:bookmarkEnd w:id="2482"/>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 xml:space="preserve"> </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施工现场需要配备的试验设备：</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施工现场需要具备的其他试验条件：</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491" w:name="_Toc32411"/>
      <w:bookmarkStart w:id="2492" w:name="_Toc21768"/>
      <w:bookmarkStart w:id="2493" w:name="_Toc30070"/>
      <w:bookmarkStart w:id="2494" w:name="_Toc16949"/>
      <w:bookmarkStart w:id="2495" w:name="_Toc22481"/>
      <w:bookmarkStart w:id="2496" w:name="_Toc21382"/>
      <w:bookmarkStart w:id="2497" w:name="_Toc5552"/>
      <w:bookmarkStart w:id="2498" w:name="_Toc29931"/>
      <w:bookmarkStart w:id="2499" w:name="_Toc14117"/>
      <w:bookmarkStart w:id="2500" w:name="_Toc26205"/>
      <w:r>
        <w:rPr>
          <w:rFonts w:ascii="宋体" w:hAnsi="宋体" w:cs="宋体" w:hint="eastAsia"/>
          <w:color w:val="000000"/>
          <w:sz w:val="24"/>
          <w:szCs w:val="24"/>
        </w:rPr>
        <w:t xml:space="preserve">9.4 </w:t>
      </w:r>
      <w:r>
        <w:rPr>
          <w:rFonts w:ascii="宋体" w:hAnsi="宋体" w:cs="宋体" w:hint="eastAsia"/>
          <w:color w:val="000000"/>
          <w:sz w:val="24"/>
          <w:szCs w:val="24"/>
        </w:rPr>
        <w:t>现场工艺试验</w:t>
      </w:r>
      <w:bookmarkEnd w:id="2491"/>
      <w:bookmarkEnd w:id="2492"/>
      <w:bookmarkEnd w:id="2493"/>
      <w:bookmarkEnd w:id="2494"/>
      <w:bookmarkEnd w:id="2495"/>
      <w:bookmarkEnd w:id="2496"/>
      <w:bookmarkEnd w:id="2497"/>
      <w:bookmarkEnd w:id="2498"/>
      <w:bookmarkEnd w:id="2499"/>
      <w:bookmarkEnd w:id="2500"/>
      <w:r>
        <w:rPr>
          <w:rFonts w:ascii="宋体" w:hAnsi="宋体" w:cs="宋体" w:hint="eastAsia"/>
          <w:color w:val="000000"/>
          <w:sz w:val="24"/>
          <w:szCs w:val="24"/>
        </w:rPr>
        <w:t xml:space="preserve"> </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现场工艺试验的有关约定：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501" w:name="_Toc351203642"/>
      <w:bookmarkEnd w:id="2483"/>
      <w:bookmarkEnd w:id="2484"/>
      <w:bookmarkEnd w:id="2485"/>
      <w:bookmarkEnd w:id="2486"/>
      <w:bookmarkEnd w:id="2487"/>
      <w:bookmarkEnd w:id="2488"/>
      <w:bookmarkEnd w:id="2489"/>
      <w:bookmarkEnd w:id="2490"/>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Start w:id="2502" w:name="_Toc292559398"/>
      <w:bookmarkStart w:id="2503" w:name="_Toc296891021"/>
      <w:bookmarkStart w:id="2504" w:name="_Toc292559903"/>
      <w:bookmarkStart w:id="2505" w:name="_Toc297216199"/>
      <w:bookmarkStart w:id="2506" w:name="_Toc303539146"/>
      <w:bookmarkStart w:id="2507" w:name="_Toc296944532"/>
      <w:bookmarkStart w:id="2508" w:name="_Toc296347192"/>
      <w:bookmarkStart w:id="2509" w:name="_Toc297048379"/>
      <w:bookmarkStart w:id="2510" w:name="_Toc296346694"/>
      <w:bookmarkStart w:id="2511" w:name="_Toc300934989"/>
      <w:bookmarkStart w:id="2512" w:name="_Toc296891233"/>
      <w:bookmarkStart w:id="2513" w:name="_Toc297120493"/>
      <w:bookmarkStart w:id="2514" w:name="_Toc296503193"/>
      <w:bookmarkStart w:id="2515" w:name="_Toc304295566"/>
      <w:bookmarkStart w:id="2516" w:name="_Toc297123540"/>
      <w:bookmarkStart w:id="2517" w:name="_Toc312677499"/>
      <w:bookmarkStart w:id="2518" w:name="_Toc312678025"/>
      <w:bookmarkStart w:id="2519" w:name="_Toc267251440"/>
      <w:bookmarkStart w:id="2520" w:name="_Toc267251439"/>
      <w:bookmarkStart w:id="2521" w:name="_Toc267251441"/>
      <w:bookmarkStart w:id="2522" w:name="_Toc267251435"/>
      <w:bookmarkStart w:id="2523" w:name="_Toc267251433"/>
      <w:bookmarkStart w:id="2524" w:name="_Toc267251437"/>
      <w:bookmarkStart w:id="2525" w:name="_Toc267251442"/>
      <w:bookmarkEnd w:id="2457"/>
      <w:bookmarkEnd w:id="2458"/>
      <w:bookmarkEnd w:id="2459"/>
      <w:bookmarkEnd w:id="2460"/>
      <w:bookmarkEnd w:id="2461"/>
      <w:bookmarkEnd w:id="2462"/>
      <w:bookmarkEnd w:id="2463"/>
      <w:bookmarkEnd w:id="2464"/>
      <w:bookmarkEnd w:id="2465"/>
      <w:bookmarkEnd w:id="2466"/>
      <w:bookmarkEnd w:id="2467"/>
      <w:bookmarkEnd w:id="2468"/>
      <w:r>
        <w:rPr>
          <w:rFonts w:ascii="宋体" w:hAnsi="宋体" w:cs="宋体" w:hint="eastAsia"/>
          <w:color w:val="000000"/>
          <w:sz w:val="24"/>
          <w:szCs w:val="24"/>
        </w:rPr>
        <w:t xml:space="preserve">0. </w:t>
      </w:r>
      <w:r>
        <w:rPr>
          <w:rFonts w:ascii="宋体" w:hAnsi="宋体" w:cs="宋体" w:hint="eastAsia"/>
          <w:color w:val="000000"/>
          <w:sz w:val="24"/>
          <w:szCs w:val="24"/>
        </w:rPr>
        <w:t>变更</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bookmarkEnd w:id="2517"/>
    <w:bookmarkEnd w:id="2518"/>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Start w:id="2526" w:name="_Toc297120494"/>
      <w:bookmarkStart w:id="2527" w:name="_Toc312678026"/>
      <w:bookmarkStart w:id="2528" w:name="_Toc312677500"/>
      <w:bookmarkStart w:id="2529" w:name="_Toc296503194"/>
      <w:bookmarkStart w:id="2530" w:name="_Toc296347193"/>
      <w:bookmarkStart w:id="2531" w:name="_Toc297123541"/>
      <w:bookmarkStart w:id="2532" w:name="_Toc296944533"/>
      <w:bookmarkStart w:id="2533" w:name="_Toc300934990"/>
      <w:bookmarkStart w:id="2534" w:name="_Toc296891022"/>
      <w:bookmarkStart w:id="2535" w:name="_Toc297216200"/>
      <w:bookmarkStart w:id="2536" w:name="_Toc297048380"/>
      <w:bookmarkStart w:id="2537" w:name="_Toc296346695"/>
      <w:bookmarkStart w:id="2538" w:name="_Toc292559399"/>
      <w:bookmarkStart w:id="2539" w:name="_Toc292559904"/>
      <w:bookmarkStart w:id="2540" w:name="_Toc296891234"/>
      <w:bookmarkStart w:id="2541" w:name="_Toc304295567"/>
      <w:bookmarkStart w:id="2542" w:name="_Toc303539147"/>
      <w:r>
        <w:rPr>
          <w:rFonts w:ascii="宋体" w:hAnsi="宋体" w:cs="宋体" w:hint="eastAsia"/>
          <w:color w:val="000000"/>
          <w:sz w:val="24"/>
          <w:szCs w:val="24"/>
        </w:rPr>
        <w:t>0.1</w:t>
      </w:r>
      <w:r>
        <w:rPr>
          <w:rFonts w:ascii="宋体" w:hAnsi="宋体" w:cs="宋体" w:hint="eastAsia"/>
          <w:color w:val="000000"/>
          <w:sz w:val="24"/>
          <w:szCs w:val="24"/>
        </w:rPr>
        <w:t>变更的范围</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关于变更的范围的约定：</w:t>
      </w:r>
      <w:r>
        <w:rPr>
          <w:rFonts w:ascii="宋体" w:hAnsi="宋体" w:cs="宋体" w:hint="eastAsia"/>
          <w:color w:val="000000"/>
          <w:sz w:val="24"/>
          <w:szCs w:val="24"/>
          <w:u w:val="single"/>
          <w:lang w:val="zh-CN"/>
        </w:rPr>
        <w:t>超出发包人提供的施工图及工程量清单以外的内容</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543" w:name="_Toc26815"/>
      <w:bookmarkStart w:id="2544" w:name="_Toc16638"/>
      <w:bookmarkStart w:id="2545" w:name="_Toc14433"/>
      <w:bookmarkStart w:id="2546" w:name="_Toc26796"/>
      <w:bookmarkStart w:id="2547" w:name="_Toc29222"/>
      <w:bookmarkStart w:id="2548" w:name="_Toc16887"/>
      <w:bookmarkStart w:id="2549" w:name="_Toc21115"/>
      <w:bookmarkStart w:id="2550" w:name="_Toc26467"/>
      <w:bookmarkStart w:id="2551" w:name="_Toc15439"/>
      <w:bookmarkStart w:id="2552" w:name="_Toc1543"/>
      <w:r>
        <w:rPr>
          <w:rFonts w:ascii="宋体" w:hAnsi="宋体" w:cs="宋体" w:hint="eastAsia"/>
          <w:color w:val="000000"/>
          <w:sz w:val="24"/>
          <w:szCs w:val="24"/>
        </w:rPr>
        <w:t xml:space="preserve">10.4 </w:t>
      </w:r>
      <w:r>
        <w:rPr>
          <w:rFonts w:ascii="宋体" w:hAnsi="宋体" w:cs="宋体" w:hint="eastAsia"/>
          <w:color w:val="000000"/>
          <w:sz w:val="24"/>
          <w:szCs w:val="24"/>
        </w:rPr>
        <w:t>变更估价</w:t>
      </w:r>
      <w:bookmarkEnd w:id="2543"/>
      <w:bookmarkEnd w:id="2544"/>
      <w:bookmarkEnd w:id="2545"/>
      <w:bookmarkEnd w:id="2546"/>
      <w:bookmarkEnd w:id="2547"/>
      <w:bookmarkEnd w:id="2548"/>
      <w:bookmarkEnd w:id="2549"/>
      <w:bookmarkEnd w:id="2550"/>
      <w:bookmarkEnd w:id="2551"/>
      <w:bookmarkEnd w:id="2552"/>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10.4.1 </w:t>
      </w:r>
      <w:r>
        <w:rPr>
          <w:rFonts w:ascii="宋体" w:hAnsi="宋体" w:cs="宋体" w:hint="eastAsia"/>
          <w:color w:val="000000"/>
          <w:sz w:val="24"/>
          <w:szCs w:val="24"/>
        </w:rPr>
        <w:t>变更估价原则</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关于变更估价的约定</w:t>
      </w:r>
      <w:r>
        <w:rPr>
          <w:rFonts w:ascii="宋体" w:hAnsi="宋体" w:cs="宋体" w:hint="eastAsia"/>
          <w:color w:val="000000"/>
          <w:sz w:val="24"/>
          <w:szCs w:val="24"/>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Start w:id="2553" w:name="_Toc303539150"/>
      <w:bookmarkStart w:id="2554" w:name="_Toc297120497"/>
      <w:bookmarkStart w:id="2555" w:name="_Toc296503197"/>
      <w:bookmarkStart w:id="2556" w:name="_Toc296891237"/>
      <w:bookmarkStart w:id="2557" w:name="_Toc292559402"/>
      <w:bookmarkStart w:id="2558" w:name="_Toc297048383"/>
      <w:bookmarkStart w:id="2559" w:name="_Toc296347196"/>
      <w:bookmarkStart w:id="2560" w:name="_Toc300934993"/>
      <w:bookmarkStart w:id="2561" w:name="_Toc292559907"/>
      <w:bookmarkStart w:id="2562" w:name="_Toc296346698"/>
      <w:bookmarkStart w:id="2563" w:name="_Toc296944536"/>
      <w:bookmarkStart w:id="2564" w:name="_Toc296891025"/>
      <w:bookmarkStart w:id="2565" w:name="_Toc297216203"/>
      <w:bookmarkStart w:id="2566" w:name="_Toc297123544"/>
      <w:bookmarkStart w:id="2567" w:name="_Toc304295570"/>
      <w:bookmarkStart w:id="2568" w:name="_Toc312678029"/>
      <w:bookmarkStart w:id="2569" w:name="_Toc312677503"/>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rFonts w:ascii="宋体" w:hAnsi="宋体" w:cs="宋体" w:hint="eastAsia"/>
          <w:color w:val="000000"/>
          <w:sz w:val="24"/>
          <w:szCs w:val="24"/>
        </w:rPr>
        <w:t>0.5</w:t>
      </w:r>
      <w:r>
        <w:rPr>
          <w:rFonts w:ascii="宋体" w:hAnsi="宋体" w:cs="宋体" w:hint="eastAsia"/>
          <w:color w:val="000000"/>
          <w:sz w:val="24"/>
          <w:szCs w:val="24"/>
        </w:rPr>
        <w:t>承</w:t>
      </w:r>
      <w:bookmarkStart w:id="2570" w:name="_Toc300934994"/>
      <w:bookmarkStart w:id="2571" w:name="_Toc297120503"/>
      <w:bookmarkStart w:id="2572" w:name="_Toc297048389"/>
      <w:bookmarkStart w:id="2573" w:name="_Toc296347202"/>
      <w:bookmarkStart w:id="2574" w:name="_Toc292559913"/>
      <w:bookmarkStart w:id="2575" w:name="_Toc296944542"/>
      <w:bookmarkStart w:id="2576" w:name="_Toc296891031"/>
      <w:bookmarkStart w:id="2577" w:name="_Toc292559408"/>
      <w:bookmarkStart w:id="2578" w:name="_Toc303539151"/>
      <w:bookmarkStart w:id="2579" w:name="_Toc296346704"/>
      <w:bookmarkStart w:id="2580" w:name="_Toc296891243"/>
      <w:bookmarkStart w:id="2581" w:name="_Toc297216204"/>
      <w:bookmarkStart w:id="2582" w:name="_Toc296503203"/>
      <w:bookmarkStart w:id="2583" w:name="_Toc297123545"/>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rFonts w:ascii="宋体" w:hAnsi="宋体" w:cs="宋体" w:hint="eastAsia"/>
          <w:color w:val="000000"/>
          <w:sz w:val="24"/>
          <w:szCs w:val="24"/>
        </w:rPr>
        <w:t>包人的合理化建议</w:t>
      </w:r>
    </w:p>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监理人审查承包人合理化建议的期限：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发包人审批承包人合理化建议的期限：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jc w:val="left"/>
        <w:rPr>
          <w:rFonts w:ascii="宋体" w:hAnsi="宋体" w:cs="宋体"/>
          <w:color w:val="000000"/>
          <w:sz w:val="24"/>
          <w:szCs w:val="24"/>
          <w:u w:val="single"/>
        </w:rPr>
      </w:pPr>
      <w:r>
        <w:rPr>
          <w:rFonts w:ascii="宋体" w:hAnsi="宋体" w:cs="宋体" w:hint="eastAsia"/>
          <w:color w:val="000000"/>
          <w:sz w:val="24"/>
          <w:szCs w:val="24"/>
        </w:rPr>
        <w:t>承</w:t>
      </w:r>
      <w:bookmarkStart w:id="2584" w:name="_Toc297123546"/>
      <w:bookmarkStart w:id="2585" w:name="_Toc300934995"/>
      <w:bookmarkStart w:id="2586" w:name="_Toc296346705"/>
      <w:bookmarkStart w:id="2587" w:name="_Toc303539152"/>
      <w:bookmarkStart w:id="2588" w:name="_Toc297048390"/>
      <w:bookmarkStart w:id="2589" w:name="_Toc297120504"/>
      <w:bookmarkStart w:id="2590" w:name="_Toc296891032"/>
      <w:bookmarkStart w:id="2591" w:name="_Toc296503204"/>
      <w:bookmarkStart w:id="2592" w:name="_Toc296891244"/>
      <w:bookmarkStart w:id="2593" w:name="_Toc292559409"/>
      <w:bookmarkStart w:id="2594" w:name="_Toc312678030"/>
      <w:bookmarkStart w:id="2595" w:name="_Toc312677504"/>
      <w:bookmarkStart w:id="2596" w:name="_Toc296347203"/>
      <w:bookmarkStart w:id="2597" w:name="_Toc297216205"/>
      <w:bookmarkStart w:id="2598" w:name="_Toc296944543"/>
      <w:bookmarkStart w:id="2599" w:name="_Toc292559914"/>
      <w:bookmarkStart w:id="2600" w:name="_Toc318581175"/>
      <w:bookmarkStart w:id="2601" w:name="_Toc304295571"/>
      <w:r>
        <w:rPr>
          <w:rFonts w:ascii="宋体" w:hAnsi="宋体" w:cs="宋体" w:hint="eastAsia"/>
          <w:color w:val="000000"/>
          <w:sz w:val="24"/>
          <w:szCs w:val="24"/>
        </w:rPr>
        <w:t>包人提出的合理化建议降低了合同价格或者提高了工程经济效益的奖励的方法和金额为</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602" w:name="_Toc3830"/>
      <w:bookmarkStart w:id="2603" w:name="_Toc20662"/>
      <w:bookmarkStart w:id="2604" w:name="_Toc22295"/>
      <w:bookmarkStart w:id="2605" w:name="_Toc14583"/>
      <w:bookmarkStart w:id="2606" w:name="_Toc5259"/>
      <w:bookmarkStart w:id="2607" w:name="_Toc11876"/>
      <w:bookmarkStart w:id="2608" w:name="_Toc10713"/>
      <w:bookmarkStart w:id="2609" w:name="_Toc30802"/>
      <w:bookmarkStart w:id="2610" w:name="_Toc22918"/>
      <w:bookmarkStart w:id="2611" w:name="_Toc20750"/>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r>
        <w:rPr>
          <w:rFonts w:ascii="宋体" w:hAnsi="宋体" w:cs="宋体" w:hint="eastAsia"/>
          <w:color w:val="000000"/>
          <w:sz w:val="24"/>
          <w:szCs w:val="24"/>
        </w:rPr>
        <w:t>1</w:t>
      </w:r>
      <w:bookmarkStart w:id="2612" w:name="_Toc297048385"/>
      <w:bookmarkStart w:id="2613" w:name="_Toc297216207"/>
      <w:bookmarkStart w:id="2614" w:name="_Toc296346700"/>
      <w:bookmarkStart w:id="2615" w:name="_Toc312678033"/>
      <w:bookmarkStart w:id="2616" w:name="_Toc296891027"/>
      <w:bookmarkStart w:id="2617" w:name="_Toc300934997"/>
      <w:bookmarkStart w:id="2618" w:name="_Toc292559909"/>
      <w:bookmarkStart w:id="2619" w:name="_Toc296891239"/>
      <w:bookmarkStart w:id="2620" w:name="_Toc312677507"/>
      <w:bookmarkStart w:id="2621" w:name="_Toc296347198"/>
      <w:bookmarkStart w:id="2622" w:name="_Toc303539154"/>
      <w:bookmarkStart w:id="2623" w:name="_Toc296944538"/>
      <w:bookmarkStart w:id="2624" w:name="_Toc296503199"/>
      <w:bookmarkStart w:id="2625" w:name="_Toc304295574"/>
      <w:bookmarkStart w:id="2626" w:name="_Toc297123548"/>
      <w:bookmarkStart w:id="2627" w:name="_Toc297120499"/>
      <w:bookmarkStart w:id="2628" w:name="_Toc292559404"/>
      <w:r>
        <w:rPr>
          <w:rFonts w:ascii="宋体" w:hAnsi="宋体" w:cs="宋体" w:hint="eastAsia"/>
          <w:color w:val="000000"/>
          <w:sz w:val="24"/>
          <w:szCs w:val="24"/>
        </w:rPr>
        <w:t xml:space="preserve">0.7 </w:t>
      </w:r>
      <w:r>
        <w:rPr>
          <w:rFonts w:ascii="宋体" w:hAnsi="宋体" w:cs="宋体" w:hint="eastAsia"/>
          <w:color w:val="000000"/>
          <w:sz w:val="24"/>
          <w:szCs w:val="24"/>
        </w:rPr>
        <w:t>暂估价</w:t>
      </w:r>
      <w:bookmarkEnd w:id="2602"/>
      <w:bookmarkEnd w:id="2603"/>
      <w:bookmarkEnd w:id="2604"/>
      <w:bookmarkEnd w:id="2605"/>
      <w:bookmarkEnd w:id="2606"/>
      <w:bookmarkEnd w:id="2607"/>
      <w:bookmarkEnd w:id="2608"/>
      <w:bookmarkEnd w:id="2609"/>
      <w:bookmarkEnd w:id="2610"/>
      <w:bookmarkEnd w:id="2611"/>
    </w:p>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暂</w:t>
      </w:r>
      <w:bookmarkStart w:id="2629" w:name="_Toc312678034"/>
      <w:bookmarkStart w:id="2630" w:name="_Toc318581176"/>
      <w:bookmarkStart w:id="2631" w:name="_Toc312677508"/>
      <w:r>
        <w:rPr>
          <w:rFonts w:ascii="宋体" w:hAnsi="宋体" w:cs="宋体" w:hint="eastAsia"/>
          <w:color w:val="000000"/>
          <w:sz w:val="24"/>
          <w:szCs w:val="24"/>
        </w:rPr>
        <w:t>估价材料和工程设备的明细详见附件</w:t>
      </w:r>
      <w:r>
        <w:rPr>
          <w:rFonts w:ascii="宋体" w:hAnsi="宋体" w:cs="宋体" w:hint="eastAsia"/>
          <w:color w:val="000000"/>
          <w:sz w:val="24"/>
          <w:szCs w:val="24"/>
        </w:rPr>
        <w:t>11</w:t>
      </w:r>
      <w:r>
        <w:rPr>
          <w:rFonts w:ascii="宋体" w:hAnsi="宋体" w:cs="宋体" w:hint="eastAsia"/>
          <w:color w:val="000000"/>
          <w:sz w:val="24"/>
          <w:szCs w:val="24"/>
        </w:rPr>
        <w:t>：《暂估价一览表》。</w:t>
      </w:r>
    </w:p>
    <w:bookmarkEnd w:id="2629"/>
    <w:bookmarkEnd w:id="2630"/>
    <w:bookmarkEnd w:id="2631"/>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Start w:id="2632" w:name="_Toc312678035"/>
      <w:bookmarkStart w:id="2633" w:name="_Toc318581177"/>
      <w:bookmarkStart w:id="2634" w:name="_Toc312677509"/>
      <w:r>
        <w:rPr>
          <w:rFonts w:ascii="宋体" w:hAnsi="宋体" w:cs="宋体" w:hint="eastAsia"/>
          <w:color w:val="000000"/>
          <w:sz w:val="24"/>
          <w:szCs w:val="24"/>
        </w:rPr>
        <w:t xml:space="preserve">0.7.1 </w:t>
      </w:r>
      <w:r>
        <w:rPr>
          <w:rFonts w:ascii="宋体" w:hAnsi="宋体" w:cs="宋体" w:hint="eastAsia"/>
          <w:color w:val="000000"/>
          <w:sz w:val="24"/>
          <w:szCs w:val="24"/>
        </w:rPr>
        <w:t>依法必须招标的暂估价项目</w:t>
      </w:r>
    </w:p>
    <w:bookmarkEnd w:id="2632"/>
    <w:bookmarkEnd w:id="2633"/>
    <w:bookmarkEnd w:id="2634"/>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对于依法必须招标的暂估价项目的确认和批准采取第</w:t>
      </w:r>
      <w:r>
        <w:rPr>
          <w:rFonts w:ascii="宋体" w:hAnsi="宋体" w:cs="宋体" w:hint="eastAsia"/>
          <w:color w:val="000000"/>
          <w:sz w:val="24"/>
          <w:szCs w:val="24"/>
          <w:u w:val="single"/>
        </w:rPr>
        <w:t xml:space="preserve">    </w:t>
      </w:r>
      <w:r>
        <w:rPr>
          <w:rFonts w:ascii="宋体" w:hAnsi="宋体" w:cs="宋体" w:hint="eastAsia"/>
          <w:color w:val="000000"/>
          <w:sz w:val="24"/>
          <w:szCs w:val="24"/>
        </w:rPr>
        <w:t>种方式确定。</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10.7.2 </w:t>
      </w:r>
      <w:r>
        <w:rPr>
          <w:rFonts w:ascii="宋体" w:hAnsi="宋体" w:cs="宋体" w:hint="eastAsia"/>
          <w:color w:val="000000"/>
          <w:sz w:val="24"/>
          <w:szCs w:val="24"/>
        </w:rPr>
        <w:t>不属于依法必须招标的暂估价项目</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对于不属于依法必须招标的暂估价项目的确认和批准采取第</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种方式确定。</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3</w:t>
      </w:r>
      <w:r>
        <w:rPr>
          <w:rFonts w:ascii="宋体" w:hAnsi="宋体" w:cs="宋体" w:hint="eastAsia"/>
          <w:color w:val="000000"/>
          <w:sz w:val="24"/>
          <w:szCs w:val="24"/>
        </w:rPr>
        <w:t>种方式：承包人直接实施的暂估价项目</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承包人直接实施的暂估价项目的约定：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10.8 </w:t>
      </w:r>
      <w:r>
        <w:rPr>
          <w:rFonts w:ascii="宋体" w:hAnsi="宋体" w:cs="宋体" w:hint="eastAsia"/>
          <w:color w:val="000000"/>
          <w:sz w:val="24"/>
          <w:szCs w:val="24"/>
        </w:rPr>
        <w:t>暂列金额</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合同当事人关于暂列金额使用的约定：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635" w:name="_Toc351203643"/>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11. </w:t>
      </w:r>
      <w:r>
        <w:rPr>
          <w:rFonts w:ascii="宋体" w:hAnsi="宋体" w:cs="宋体" w:hint="eastAsia"/>
          <w:color w:val="000000"/>
          <w:sz w:val="24"/>
          <w:szCs w:val="24"/>
        </w:rPr>
        <w:t>价格调整</w:t>
      </w:r>
      <w:bookmarkEnd w:id="2635"/>
    </w:p>
    <w:p w:rsidR="006017C3" w:rsidRDefault="00F173F9" w:rsidP="00C9035F">
      <w:pPr>
        <w:spacing w:line="370" w:lineRule="exact"/>
        <w:ind w:left="557" w:hangingChars="232" w:hanging="557"/>
        <w:rPr>
          <w:rFonts w:ascii="宋体" w:hAnsi="宋体" w:cs="宋体"/>
          <w:color w:val="000000"/>
          <w:sz w:val="24"/>
          <w:szCs w:val="24"/>
        </w:rPr>
      </w:pPr>
      <w:bookmarkStart w:id="2636" w:name="_Toc296891241"/>
      <w:bookmarkStart w:id="2637" w:name="_Toc300935000"/>
      <w:bookmarkStart w:id="2638" w:name="_Toc297123550"/>
      <w:bookmarkStart w:id="2639" w:name="_Toc297120501"/>
      <w:bookmarkStart w:id="2640" w:name="_Toc296944540"/>
      <w:bookmarkStart w:id="2641" w:name="_Toc297048387"/>
      <w:bookmarkStart w:id="2642" w:name="_Toc296503201"/>
      <w:bookmarkStart w:id="2643" w:name="_Toc297216209"/>
      <w:bookmarkStart w:id="2644" w:name="_Toc312678039"/>
      <w:bookmarkStart w:id="2645" w:name="_Toc296347200"/>
      <w:bookmarkStart w:id="2646" w:name="_Toc304295577"/>
      <w:bookmarkStart w:id="2647" w:name="_Toc303539157"/>
      <w:bookmarkStart w:id="2648" w:name="_Toc296346702"/>
      <w:bookmarkStart w:id="2649" w:name="_Toc292559406"/>
      <w:bookmarkStart w:id="2650" w:name="_Toc292559911"/>
      <w:bookmarkStart w:id="2651" w:name="_Toc296891029"/>
      <w:r>
        <w:rPr>
          <w:rFonts w:ascii="宋体" w:hAnsi="宋体" w:cs="宋体" w:hint="eastAsia"/>
          <w:color w:val="000000"/>
          <w:sz w:val="24"/>
          <w:szCs w:val="24"/>
        </w:rPr>
        <w:t xml:space="preserve">11.1 </w:t>
      </w:r>
      <w:r>
        <w:rPr>
          <w:rFonts w:ascii="宋体" w:hAnsi="宋体" w:cs="宋体" w:hint="eastAsia"/>
          <w:color w:val="000000"/>
          <w:sz w:val="24"/>
          <w:szCs w:val="24"/>
        </w:rPr>
        <w:t>市场价格波动引起的调整</w:t>
      </w:r>
    </w:p>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市场价格波动是否调整合同价格的约定：</w:t>
      </w:r>
      <w:r>
        <w:rPr>
          <w:rFonts w:ascii="宋体" w:hAnsi="宋体" w:cs="宋体" w:hint="eastAsia"/>
          <w:color w:val="000000"/>
          <w:sz w:val="24"/>
          <w:szCs w:val="24"/>
          <w:u w:val="single"/>
        </w:rPr>
        <w:t>不调整</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lang w:val="zh-CN"/>
        </w:rPr>
        <w:t>政策性变动除外</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因市场价格波动调整合同价格，采用以下第</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种方式对合同价格进行调整：</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1</w:t>
      </w:r>
      <w:r>
        <w:rPr>
          <w:rFonts w:ascii="宋体" w:hAnsi="宋体" w:cs="宋体" w:hint="eastAsia"/>
          <w:color w:val="000000"/>
          <w:sz w:val="24"/>
          <w:szCs w:val="24"/>
        </w:rPr>
        <w:t>种方式：采用价格指数进行价格调整。</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关于各可调因子、定值和变值权重，以及基本价格指数及其来源的约定：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 xml:space="preserve">  </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2</w:t>
      </w:r>
      <w:r>
        <w:rPr>
          <w:rFonts w:ascii="宋体" w:hAnsi="宋体" w:cs="宋体" w:hint="eastAsia"/>
          <w:color w:val="000000"/>
          <w:sz w:val="24"/>
          <w:szCs w:val="24"/>
        </w:rPr>
        <w:t>种方式：采用造价信息进行价格调整。</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）关于基准价格的约定：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专用合同条款①承包人在已标价工程量清单或预算书中载明的材料单价低于基准价格的：专用</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合同条款合同履行期间材料单价涨幅以基准价格为基础超过</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时，或材料单价跌幅以已标价</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工程量清单或预算书中载明材料单价为基础超过</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时，其超过部分据实调整。</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②承包人在已标价工程量清单或预算书中载明的材料单价高于基准价格的：专用合同条款合同</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履行期间材料单价跌幅以基准价格为基础超过</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时，材料单价涨幅以已标价工程量清单或预</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算书中载明材料单价为基础超过</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时，其超过部分据实调整。</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③承包人在已标价工程量清单或预算书中载明的材料单价等于基准单价的：专用合同条款合同</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履行期间材料单价涨跌幅以基准单价为基础超过±</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时，其超过部分据实调整。</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第</w:t>
      </w:r>
      <w:r>
        <w:rPr>
          <w:rFonts w:ascii="宋体" w:hAnsi="宋体" w:cs="宋体" w:hint="eastAsia"/>
          <w:color w:val="000000"/>
          <w:sz w:val="24"/>
          <w:szCs w:val="24"/>
        </w:rPr>
        <w:t>3</w:t>
      </w:r>
      <w:r>
        <w:rPr>
          <w:rFonts w:ascii="宋体" w:hAnsi="宋体" w:cs="宋体" w:hint="eastAsia"/>
          <w:color w:val="000000"/>
          <w:sz w:val="24"/>
          <w:szCs w:val="24"/>
        </w:rPr>
        <w:t>种方</w:t>
      </w:r>
      <w:r>
        <w:rPr>
          <w:rFonts w:ascii="宋体" w:hAnsi="宋体" w:cs="宋体" w:hint="eastAsia"/>
          <w:color w:val="000000"/>
          <w:sz w:val="24"/>
          <w:szCs w:val="24"/>
        </w:rPr>
        <w:t>式：其他价格调整方式：</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652" w:name="_Toc296944544"/>
      <w:bookmarkStart w:id="2653" w:name="_Toc292559915"/>
      <w:bookmarkStart w:id="2654" w:name="_Toc297120505"/>
      <w:bookmarkStart w:id="2655" w:name="_Toc296346706"/>
      <w:bookmarkStart w:id="2656" w:name="_Toc296891033"/>
      <w:bookmarkStart w:id="2657" w:name="_Toc297048391"/>
      <w:bookmarkStart w:id="2658" w:name="_Toc296891245"/>
      <w:bookmarkStart w:id="2659" w:name="_Toc296347204"/>
      <w:bookmarkStart w:id="2660" w:name="_Toc292559410"/>
      <w:bookmarkStart w:id="2661" w:name="_Toc296503205"/>
      <w:bookmarkStart w:id="2662" w:name="_Toc351203644"/>
      <w:bookmarkStart w:id="2663" w:name="_Toc300935002"/>
      <w:bookmarkStart w:id="2664" w:name="_Toc297216211"/>
      <w:bookmarkStart w:id="2665" w:name="_Toc297123552"/>
      <w:bookmarkStart w:id="2666" w:name="_Toc304295579"/>
      <w:bookmarkStart w:id="2667" w:name="_Toc312678040"/>
      <w:bookmarkStart w:id="2668" w:name="_Toc303539159"/>
      <w:bookmarkEnd w:id="2519"/>
      <w:bookmarkEnd w:id="2520"/>
      <w:bookmarkEnd w:id="2521"/>
      <w:bookmarkEnd w:id="2522"/>
      <w:bookmarkEnd w:id="2523"/>
      <w:bookmarkEnd w:id="2524"/>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 </w:t>
      </w:r>
      <w:bookmarkEnd w:id="2652"/>
      <w:bookmarkEnd w:id="2653"/>
      <w:bookmarkEnd w:id="2654"/>
      <w:bookmarkEnd w:id="2655"/>
      <w:bookmarkEnd w:id="2656"/>
      <w:bookmarkEnd w:id="2657"/>
      <w:bookmarkEnd w:id="2658"/>
      <w:bookmarkEnd w:id="2659"/>
      <w:bookmarkEnd w:id="2660"/>
      <w:bookmarkEnd w:id="2661"/>
      <w:r>
        <w:rPr>
          <w:rFonts w:ascii="宋体" w:hAnsi="宋体" w:cs="宋体" w:hint="eastAsia"/>
          <w:color w:val="000000"/>
          <w:sz w:val="24"/>
          <w:szCs w:val="24"/>
        </w:rPr>
        <w:t>合同价格、计量与支付</w:t>
      </w:r>
      <w:bookmarkEnd w:id="2662"/>
    </w:p>
    <w:p w:rsidR="006017C3" w:rsidRDefault="00F173F9" w:rsidP="00C9035F">
      <w:pPr>
        <w:spacing w:line="370" w:lineRule="exact"/>
        <w:ind w:left="557" w:hangingChars="232" w:hanging="557"/>
        <w:rPr>
          <w:rFonts w:ascii="宋体" w:hAnsi="宋体" w:cs="宋体"/>
          <w:color w:val="000000"/>
          <w:sz w:val="24"/>
          <w:szCs w:val="24"/>
        </w:rPr>
      </w:pPr>
      <w:bookmarkStart w:id="2669" w:name="_Toc292559916"/>
      <w:bookmarkStart w:id="2670" w:name="_Toc292559411"/>
      <w:bookmarkStart w:id="2671" w:name="_Toc267251461"/>
      <w:bookmarkStart w:id="2672" w:name="_Toc296891034"/>
      <w:bookmarkStart w:id="2673" w:name="_Toc296346707"/>
      <w:bookmarkStart w:id="2674" w:name="_Toc297120506"/>
      <w:bookmarkStart w:id="2675" w:name="_Toc296891246"/>
      <w:bookmarkStart w:id="2676" w:name="_Toc296347205"/>
      <w:bookmarkStart w:id="2677" w:name="_Toc296944545"/>
      <w:bookmarkStart w:id="2678" w:name="_Toc296503206"/>
      <w:bookmarkStart w:id="2679" w:name="_Toc297048392"/>
      <w:bookmarkStart w:id="2680" w:name="_Toc300935003"/>
      <w:bookmarkStart w:id="2681" w:name="_Toc297216212"/>
      <w:bookmarkStart w:id="2682" w:name="_Toc304295580"/>
      <w:bookmarkStart w:id="2683" w:name="_Toc303539160"/>
      <w:bookmarkStart w:id="2684" w:name="_Toc312678041"/>
      <w:bookmarkStart w:id="2685" w:name="_Toc297123553"/>
      <w:bookmarkEnd w:id="2663"/>
      <w:bookmarkEnd w:id="2664"/>
      <w:bookmarkEnd w:id="2665"/>
      <w:bookmarkEnd w:id="2666"/>
      <w:bookmarkEnd w:id="2667"/>
      <w:bookmarkEnd w:id="2668"/>
      <w:r>
        <w:rPr>
          <w:rFonts w:ascii="宋体" w:hAnsi="宋体" w:cs="宋体" w:hint="eastAsia"/>
          <w:color w:val="000000"/>
          <w:sz w:val="24"/>
          <w:szCs w:val="24"/>
        </w:rPr>
        <w:t xml:space="preserve">12.1 </w:t>
      </w:r>
      <w:r>
        <w:rPr>
          <w:rFonts w:ascii="宋体" w:hAnsi="宋体" w:cs="宋体" w:hint="eastAsia"/>
          <w:color w:val="000000"/>
          <w:sz w:val="24"/>
          <w:szCs w:val="24"/>
        </w:rPr>
        <w:t>合</w:t>
      </w:r>
      <w:bookmarkEnd w:id="2669"/>
      <w:bookmarkEnd w:id="2670"/>
      <w:bookmarkEnd w:id="2671"/>
      <w:r>
        <w:rPr>
          <w:rFonts w:ascii="宋体" w:hAnsi="宋体" w:cs="宋体" w:hint="eastAsia"/>
          <w:color w:val="000000"/>
          <w:sz w:val="24"/>
          <w:szCs w:val="24"/>
        </w:rPr>
        <w:t>同价</w:t>
      </w:r>
      <w:bookmarkEnd w:id="2672"/>
      <w:bookmarkEnd w:id="2673"/>
      <w:bookmarkEnd w:id="2674"/>
      <w:bookmarkEnd w:id="2675"/>
      <w:bookmarkEnd w:id="2676"/>
      <w:bookmarkEnd w:id="2677"/>
      <w:bookmarkEnd w:id="2678"/>
      <w:bookmarkEnd w:id="2679"/>
      <w:r>
        <w:rPr>
          <w:rFonts w:ascii="宋体" w:hAnsi="宋体" w:cs="宋体" w:hint="eastAsia"/>
          <w:color w:val="000000"/>
          <w:sz w:val="24"/>
          <w:szCs w:val="24"/>
        </w:rPr>
        <w:t>格形式</w:t>
      </w:r>
    </w:p>
    <w:bookmarkEnd w:id="2680"/>
    <w:bookmarkEnd w:id="2681"/>
    <w:bookmarkEnd w:id="2682"/>
    <w:bookmarkEnd w:id="2683"/>
    <w:bookmarkEnd w:id="2684"/>
    <w:bookmarkEnd w:id="2685"/>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、单价合同。</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综合单价包含的风险范围：</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风险费用的计算方法：</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风险范围以外合同价格的调整方法：</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、总价合同。</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总价包含的风险范围：</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风险费用的计算方法：</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风险范围以外合同价格的调整方法：</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、其他价格方式：</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bookmarkStart w:id="2686" w:name="_Toc304295581"/>
      <w:bookmarkStart w:id="2687" w:name="_Toc297216213"/>
      <w:bookmarkStart w:id="2688" w:name="_Toc312678042"/>
      <w:bookmarkStart w:id="2689" w:name="_Toc303539161"/>
      <w:bookmarkStart w:id="2690" w:name="_Toc300935004"/>
      <w:bookmarkStart w:id="2691" w:name="_Toc297123554"/>
      <w:bookmarkStart w:id="2692" w:name="_Toc292559917"/>
      <w:bookmarkStart w:id="2693" w:name="_Toc297048393"/>
      <w:bookmarkStart w:id="2694" w:name="_Toc296891035"/>
      <w:bookmarkStart w:id="2695" w:name="_Toc297120507"/>
      <w:bookmarkStart w:id="2696" w:name="_Toc296346708"/>
      <w:bookmarkStart w:id="2697" w:name="_Toc296891247"/>
      <w:bookmarkStart w:id="2698" w:name="_Toc296503207"/>
      <w:bookmarkStart w:id="2699" w:name="_Toc296944546"/>
      <w:bookmarkStart w:id="2700" w:name="_Toc296347206"/>
      <w:bookmarkStart w:id="2701" w:name="_Toc292559412"/>
      <w:r>
        <w:rPr>
          <w:rFonts w:ascii="宋体" w:hAnsi="宋体" w:cs="宋体" w:hint="eastAsia"/>
          <w:color w:val="000000"/>
          <w:sz w:val="24"/>
          <w:szCs w:val="24"/>
        </w:rPr>
        <w:lastRenderedPageBreak/>
        <w:t xml:space="preserve">12.2 </w:t>
      </w:r>
      <w:r>
        <w:rPr>
          <w:rFonts w:ascii="宋体" w:hAnsi="宋体" w:cs="宋体" w:hint="eastAsia"/>
          <w:color w:val="000000"/>
          <w:sz w:val="24"/>
          <w:szCs w:val="24"/>
        </w:rPr>
        <w:t>预付款</w:t>
      </w:r>
    </w:p>
    <w:bookmarkEnd w:id="2686"/>
    <w:bookmarkEnd w:id="2687"/>
    <w:bookmarkEnd w:id="2688"/>
    <w:bookmarkEnd w:id="2689"/>
    <w:bookmarkEnd w:id="2690"/>
    <w:bookmarkEnd w:id="2691"/>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12.2.1 </w:t>
      </w:r>
      <w:r>
        <w:rPr>
          <w:rFonts w:ascii="宋体" w:hAnsi="宋体" w:cs="宋体" w:hint="eastAsia"/>
          <w:color w:val="000000"/>
          <w:sz w:val="24"/>
          <w:szCs w:val="24"/>
        </w:rPr>
        <w:t>预付款的支付</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预付款支付比例或金额：</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预付款支付期限：</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预付款扣回的方式：</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12.2.2 </w:t>
      </w:r>
      <w:r>
        <w:rPr>
          <w:rFonts w:ascii="宋体" w:hAnsi="宋体" w:cs="宋体" w:hint="eastAsia"/>
          <w:color w:val="000000"/>
          <w:sz w:val="24"/>
          <w:szCs w:val="24"/>
        </w:rPr>
        <w:t>预付款担保</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承包人提交预付款担保的期限：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预付款担保的形式为：</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bookmarkEnd w:id="2692"/>
    <w:bookmarkEnd w:id="2693"/>
    <w:bookmarkEnd w:id="2694"/>
    <w:bookmarkEnd w:id="2695"/>
    <w:bookmarkEnd w:id="2696"/>
    <w:bookmarkEnd w:id="2697"/>
    <w:bookmarkEnd w:id="2698"/>
    <w:bookmarkEnd w:id="2699"/>
    <w:bookmarkEnd w:id="2700"/>
    <w:bookmarkEnd w:id="2701"/>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12.3 </w:t>
      </w:r>
      <w:r>
        <w:rPr>
          <w:rFonts w:ascii="宋体" w:hAnsi="宋体" w:cs="宋体" w:hint="eastAsia"/>
          <w:color w:val="000000"/>
          <w:sz w:val="24"/>
          <w:szCs w:val="24"/>
        </w:rPr>
        <w:t>计量</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12.3.1 </w:t>
      </w:r>
      <w:r>
        <w:rPr>
          <w:rFonts w:ascii="宋体" w:hAnsi="宋体" w:cs="宋体" w:hint="eastAsia"/>
          <w:color w:val="000000"/>
          <w:sz w:val="24"/>
          <w:szCs w:val="24"/>
        </w:rPr>
        <w:t>计量原则</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工程量计算规则：</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12.3.2 </w:t>
      </w:r>
      <w:r>
        <w:rPr>
          <w:rFonts w:ascii="宋体" w:hAnsi="宋体" w:cs="宋体" w:hint="eastAsia"/>
          <w:color w:val="000000"/>
          <w:sz w:val="24"/>
          <w:szCs w:val="24"/>
        </w:rPr>
        <w:t>计量周</w:t>
      </w:r>
      <w:r>
        <w:rPr>
          <w:rFonts w:ascii="宋体" w:hAnsi="宋体" w:cs="宋体" w:hint="eastAsia"/>
          <w:color w:val="000000"/>
          <w:sz w:val="24"/>
          <w:szCs w:val="24"/>
        </w:rPr>
        <w:t>期</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关于计量周期的约定：</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12.3.3 </w:t>
      </w:r>
      <w:r>
        <w:rPr>
          <w:rFonts w:ascii="宋体" w:hAnsi="宋体" w:cs="宋体" w:hint="eastAsia"/>
          <w:color w:val="000000"/>
          <w:sz w:val="24"/>
          <w:szCs w:val="24"/>
        </w:rPr>
        <w:t>单价合同的计量</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关于单价合同计量的约定：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12.3.4 </w:t>
      </w:r>
      <w:r>
        <w:rPr>
          <w:rFonts w:ascii="宋体" w:hAnsi="宋体" w:cs="宋体" w:hint="eastAsia"/>
          <w:color w:val="000000"/>
          <w:sz w:val="24"/>
          <w:szCs w:val="24"/>
        </w:rPr>
        <w:t>总价合同的计量</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关于总价合同计量的约定：</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lang w:val="zh-CN"/>
        </w:rPr>
        <w:t xml:space="preserve"> </w:t>
      </w:r>
      <w:r>
        <w:rPr>
          <w:rFonts w:ascii="宋体" w:hAnsi="宋体" w:cs="宋体" w:hint="eastAsia"/>
          <w:color w:val="000000"/>
          <w:sz w:val="24"/>
          <w:szCs w:val="24"/>
          <w:u w:val="single"/>
          <w:lang w:val="zh-CN"/>
        </w:rPr>
        <w:t>执行通用条款</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12.3.5</w:t>
      </w:r>
      <w:r>
        <w:rPr>
          <w:rFonts w:ascii="宋体" w:hAnsi="宋体" w:cs="宋体" w:hint="eastAsia"/>
          <w:color w:val="000000"/>
          <w:sz w:val="24"/>
          <w:szCs w:val="24"/>
        </w:rPr>
        <w:t>总价合同采用支付分解表计量支付的，是否适用第</w:t>
      </w:r>
      <w:r>
        <w:rPr>
          <w:rFonts w:ascii="宋体" w:hAnsi="宋体" w:cs="宋体" w:hint="eastAsia"/>
          <w:color w:val="000000"/>
          <w:sz w:val="24"/>
          <w:szCs w:val="24"/>
        </w:rPr>
        <w:t xml:space="preserve">12.3.4 </w:t>
      </w:r>
      <w:r>
        <w:rPr>
          <w:rFonts w:ascii="宋体" w:hAnsi="宋体" w:cs="宋体" w:hint="eastAsia"/>
          <w:color w:val="000000"/>
          <w:sz w:val="24"/>
          <w:szCs w:val="24"/>
        </w:rPr>
        <w:t>项〔总价合同的计量〕约定</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进行计量：</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12.3.6 </w:t>
      </w:r>
      <w:r>
        <w:rPr>
          <w:rFonts w:ascii="宋体" w:hAnsi="宋体" w:cs="宋体" w:hint="eastAsia"/>
          <w:color w:val="000000"/>
          <w:sz w:val="24"/>
          <w:szCs w:val="24"/>
        </w:rPr>
        <w:t>其他价格形式合同的计量</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其他价格形式的计量方式和程序：</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12.4 </w:t>
      </w:r>
      <w:r>
        <w:rPr>
          <w:rFonts w:ascii="宋体" w:hAnsi="宋体" w:cs="宋体" w:hint="eastAsia"/>
          <w:color w:val="000000"/>
          <w:sz w:val="24"/>
          <w:szCs w:val="24"/>
        </w:rPr>
        <w:t>工程进度款支付</w:t>
      </w:r>
    </w:p>
    <w:p w:rsidR="006017C3" w:rsidRDefault="00F173F9" w:rsidP="00C9035F">
      <w:pPr>
        <w:spacing w:line="370" w:lineRule="exact"/>
        <w:ind w:left="557" w:hangingChars="232" w:hanging="557"/>
        <w:rPr>
          <w:rFonts w:ascii="宋体" w:hAnsi="宋体" w:cs="宋体"/>
          <w:color w:val="000000"/>
          <w:sz w:val="24"/>
          <w:szCs w:val="24"/>
        </w:rPr>
      </w:pPr>
      <w:bookmarkStart w:id="2702" w:name="_Toc297120511"/>
      <w:bookmarkStart w:id="2703" w:name="_Toc296944550"/>
      <w:bookmarkStart w:id="2704" w:name="_Toc297123556"/>
      <w:bookmarkStart w:id="2705" w:name="_Toc292559921"/>
      <w:bookmarkStart w:id="2706" w:name="_Toc300935006"/>
      <w:bookmarkStart w:id="2707" w:name="_Toc296503211"/>
      <w:bookmarkStart w:id="2708" w:name="_Toc297216215"/>
      <w:bookmarkStart w:id="2709" w:name="_Toc292559416"/>
      <w:bookmarkStart w:id="2710" w:name="_Toc296891039"/>
      <w:bookmarkStart w:id="2711" w:name="_Toc296347210"/>
      <w:bookmarkStart w:id="2712" w:name="_Toc303539163"/>
      <w:bookmarkStart w:id="2713" w:name="_Toc296891251"/>
      <w:bookmarkStart w:id="2714" w:name="_Toc296346712"/>
      <w:bookmarkStart w:id="2715" w:name="_Toc297048397"/>
      <w:r>
        <w:rPr>
          <w:rFonts w:ascii="宋体" w:hAnsi="宋体" w:cs="宋体" w:hint="eastAsia"/>
          <w:color w:val="000000"/>
          <w:sz w:val="24"/>
          <w:szCs w:val="24"/>
        </w:rPr>
        <w:t xml:space="preserve">12.4.1 </w:t>
      </w:r>
      <w:r>
        <w:rPr>
          <w:rFonts w:ascii="宋体" w:hAnsi="宋体" w:cs="宋体" w:hint="eastAsia"/>
          <w:color w:val="000000"/>
          <w:sz w:val="24"/>
          <w:szCs w:val="24"/>
        </w:rPr>
        <w:t>付款周期</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关于付款周期的约定：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12.4.2 </w:t>
      </w:r>
      <w:r>
        <w:rPr>
          <w:rFonts w:ascii="宋体" w:hAnsi="宋体" w:cs="宋体" w:hint="eastAsia"/>
          <w:color w:val="000000"/>
          <w:sz w:val="24"/>
          <w:szCs w:val="24"/>
        </w:rPr>
        <w:t>进度付款申请单的编制</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关于进度付款申请单编制的约定：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Pr>
          <w:rFonts w:ascii="宋体" w:hAnsi="宋体" w:cs="宋体" w:hint="eastAsia"/>
          <w:color w:val="000000"/>
          <w:sz w:val="24"/>
          <w:szCs w:val="24"/>
        </w:rPr>
        <w:t xml:space="preserve">2.4.3 </w:t>
      </w:r>
      <w:r>
        <w:rPr>
          <w:rFonts w:ascii="宋体" w:hAnsi="宋体" w:cs="宋体" w:hint="eastAsia"/>
          <w:color w:val="000000"/>
          <w:sz w:val="24"/>
          <w:szCs w:val="24"/>
        </w:rPr>
        <w:t>进度付款申请单的提交</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）单价合同进度付款申请单提交的约定：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）总价合同进度付款申请单提交的约定：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）其他价格形式合同进度付款申请单提交的约定：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12.4.4 </w:t>
      </w:r>
      <w:r>
        <w:rPr>
          <w:rFonts w:ascii="宋体" w:hAnsi="宋体" w:cs="宋体" w:hint="eastAsia"/>
          <w:color w:val="000000"/>
          <w:sz w:val="24"/>
          <w:szCs w:val="24"/>
        </w:rPr>
        <w:t>进度款审核和支付</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）监理人审查并报送发包人的期限：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发包人完成审批并签发进度款支付证书的期限：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）发包人支付进度款的期限：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发包人逾期支付进度款的违约金的计算方式：</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autoSpaceDE w:val="0"/>
        <w:autoSpaceDN w:val="0"/>
        <w:spacing w:line="370" w:lineRule="exact"/>
        <w:ind w:left="548" w:hangingChars="232" w:hanging="548"/>
        <w:rPr>
          <w:rFonts w:ascii="宋体" w:hAnsi="宋体" w:cs="宋体"/>
          <w:color w:val="000000"/>
          <w:sz w:val="24"/>
          <w:szCs w:val="24"/>
        </w:rPr>
      </w:pPr>
      <w:r>
        <w:rPr>
          <w:rFonts w:ascii="宋体" w:hAnsi="宋体" w:cs="宋体" w:hint="eastAsia"/>
          <w:color w:val="000000"/>
          <w:w w:val="99"/>
          <w:sz w:val="24"/>
          <w:szCs w:val="24"/>
        </w:rPr>
        <w:t>12.4.5</w:t>
      </w:r>
      <w:r>
        <w:rPr>
          <w:rFonts w:ascii="宋体" w:hAnsi="宋体" w:cs="宋体" w:hint="eastAsia"/>
          <w:bCs/>
          <w:snapToGrid w:val="0"/>
          <w:kern w:val="0"/>
          <w:sz w:val="24"/>
          <w:szCs w:val="24"/>
        </w:rPr>
        <w:t>合同签订后，按期施工，验收合格后，经审计后支付合同价款的</w:t>
      </w:r>
      <w:r>
        <w:rPr>
          <w:rFonts w:ascii="宋体" w:hAnsi="宋体" w:cs="宋体" w:hint="eastAsia"/>
          <w:bCs/>
          <w:snapToGrid w:val="0"/>
          <w:kern w:val="0"/>
          <w:sz w:val="24"/>
          <w:szCs w:val="24"/>
        </w:rPr>
        <w:t>100%.</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12.4.6 </w:t>
      </w:r>
      <w:r>
        <w:rPr>
          <w:rFonts w:ascii="宋体" w:hAnsi="宋体" w:cs="宋体" w:hint="eastAsia"/>
          <w:color w:val="000000"/>
          <w:sz w:val="24"/>
          <w:szCs w:val="24"/>
        </w:rPr>
        <w:t>支付分解表的编制</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、总价合同支付分解表的编制与审批：</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、单价合同的总价项目支付分解表的编制与审批：</w:t>
      </w:r>
      <w:r>
        <w:rPr>
          <w:rFonts w:ascii="宋体" w:hAnsi="宋体" w:cs="宋体" w:hint="eastAsia"/>
          <w:color w:val="000000"/>
          <w:sz w:val="24"/>
          <w:szCs w:val="24"/>
          <w:u w:val="single"/>
          <w:lang w:val="zh-CN"/>
        </w:rPr>
        <w:t>执行通用条款</w:t>
      </w:r>
      <w:r>
        <w:rPr>
          <w:rFonts w:ascii="宋体" w:hAnsi="宋体" w:cs="宋体" w:hint="eastAsia"/>
          <w:color w:val="000000"/>
          <w:sz w:val="24"/>
          <w:szCs w:val="24"/>
        </w:rPr>
        <w:t>。</w:t>
      </w:r>
      <w:bookmarkStart w:id="2716" w:name="_Toc351203645"/>
      <w:bookmarkStart w:id="2717" w:name="_Toc297120519"/>
      <w:bookmarkStart w:id="2718" w:name="_Toc297048405"/>
      <w:bookmarkStart w:id="2719" w:name="_Toc296944558"/>
      <w:bookmarkStart w:id="2720" w:name="_Toc297216223"/>
      <w:bookmarkStart w:id="2721" w:name="_Toc296503219"/>
      <w:bookmarkStart w:id="2722" w:name="_Toc304295593"/>
      <w:bookmarkStart w:id="2723" w:name="_Toc292559929"/>
      <w:bookmarkStart w:id="2724" w:name="_Toc296346720"/>
      <w:bookmarkStart w:id="2725" w:name="_Toc303539172"/>
      <w:bookmarkStart w:id="2726" w:name="_Toc292559424"/>
      <w:bookmarkStart w:id="2727" w:name="_Toc297123564"/>
      <w:bookmarkStart w:id="2728" w:name="_Toc312678053"/>
      <w:bookmarkStart w:id="2729" w:name="_Toc296891259"/>
      <w:bookmarkStart w:id="2730" w:name="_Toc300935015"/>
      <w:bookmarkStart w:id="2731" w:name="_Toc296891047"/>
      <w:bookmarkStart w:id="2732" w:name="_Toc296347218"/>
      <w:bookmarkEnd w:id="2525"/>
    </w:p>
    <w:p w:rsidR="006017C3" w:rsidRDefault="006017C3">
      <w:pPr>
        <w:pStyle w:val="23"/>
        <w:spacing w:line="370" w:lineRule="exact"/>
        <w:ind w:left="420" w:firstLine="480"/>
        <w:rPr>
          <w:rFonts w:ascii="宋体" w:hAnsi="宋体" w:cs="宋体"/>
          <w:sz w:val="24"/>
          <w:szCs w:val="24"/>
        </w:rPr>
      </w:pPr>
    </w:p>
    <w:p w:rsidR="006017C3" w:rsidRDefault="00F173F9" w:rsidP="00C9035F">
      <w:pPr>
        <w:spacing w:line="370" w:lineRule="exact"/>
        <w:ind w:left="557" w:hangingChars="232" w:hanging="557"/>
        <w:rPr>
          <w:rFonts w:ascii="宋体" w:hAnsi="宋体" w:cs="宋体"/>
          <w:sz w:val="24"/>
          <w:szCs w:val="24"/>
        </w:rPr>
      </w:pPr>
      <w:r>
        <w:rPr>
          <w:rFonts w:ascii="宋体" w:hAnsi="宋体" w:cs="宋体" w:hint="eastAsia"/>
          <w:color w:val="000000"/>
          <w:sz w:val="24"/>
          <w:szCs w:val="24"/>
        </w:rPr>
        <w:lastRenderedPageBreak/>
        <w:t xml:space="preserve">13. </w:t>
      </w:r>
      <w:r>
        <w:rPr>
          <w:rFonts w:ascii="宋体" w:hAnsi="宋体" w:cs="宋体" w:hint="eastAsia"/>
          <w:color w:val="000000"/>
          <w:sz w:val="24"/>
          <w:szCs w:val="24"/>
        </w:rPr>
        <w:t>验收和工程试车</w:t>
      </w:r>
      <w:bookmarkEnd w:id="2716"/>
    </w:p>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13.1 </w:t>
      </w:r>
      <w:r>
        <w:rPr>
          <w:rFonts w:ascii="宋体" w:hAnsi="宋体" w:cs="宋体" w:hint="eastAsia"/>
          <w:color w:val="000000"/>
          <w:sz w:val="24"/>
          <w:szCs w:val="24"/>
        </w:rPr>
        <w:t>分部分项工程验收</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13.1.2</w:t>
      </w:r>
      <w:r>
        <w:rPr>
          <w:rFonts w:ascii="宋体" w:hAnsi="宋体" w:cs="宋体" w:hint="eastAsia"/>
          <w:color w:val="000000"/>
          <w:sz w:val="24"/>
          <w:szCs w:val="24"/>
        </w:rPr>
        <w:t>监理人不能按时进行验收时，应提前</w:t>
      </w:r>
      <w:r>
        <w:rPr>
          <w:rFonts w:ascii="宋体" w:hAnsi="宋体" w:cs="宋体" w:hint="eastAsia"/>
          <w:color w:val="000000"/>
          <w:sz w:val="24"/>
          <w:szCs w:val="24"/>
          <w:u w:val="single"/>
        </w:rPr>
        <w:t xml:space="preserve"> 24  </w:t>
      </w:r>
      <w:r>
        <w:rPr>
          <w:rFonts w:ascii="宋体" w:hAnsi="宋体" w:cs="宋体" w:hint="eastAsia"/>
          <w:color w:val="000000"/>
          <w:sz w:val="24"/>
          <w:szCs w:val="24"/>
        </w:rPr>
        <w:t>小时提交书面延期要求。</w:t>
      </w:r>
    </w:p>
    <w:p w:rsidR="006017C3" w:rsidRDefault="00F173F9" w:rsidP="00C9035F">
      <w:pPr>
        <w:spacing w:line="370" w:lineRule="exact"/>
        <w:ind w:left="557" w:hangingChars="232" w:hanging="557"/>
        <w:rPr>
          <w:rFonts w:ascii="宋体" w:hAnsi="宋体" w:cs="宋体"/>
          <w:b/>
          <w:color w:val="000000"/>
          <w:sz w:val="24"/>
          <w:szCs w:val="24"/>
        </w:rPr>
      </w:pPr>
      <w:r>
        <w:rPr>
          <w:rFonts w:ascii="宋体" w:hAnsi="宋体" w:cs="宋体" w:hint="eastAsia"/>
          <w:color w:val="000000"/>
          <w:sz w:val="24"/>
          <w:szCs w:val="24"/>
        </w:rPr>
        <w:t>关于延期最长不得超过：</w:t>
      </w:r>
      <w:r>
        <w:rPr>
          <w:rFonts w:ascii="宋体" w:hAnsi="宋体" w:cs="宋体" w:hint="eastAsia"/>
          <w:color w:val="000000"/>
          <w:sz w:val="24"/>
          <w:szCs w:val="24"/>
          <w:u w:val="single"/>
        </w:rPr>
        <w:t xml:space="preserve">  48  </w:t>
      </w:r>
      <w:r>
        <w:rPr>
          <w:rFonts w:ascii="宋体" w:hAnsi="宋体" w:cs="宋体" w:hint="eastAsia"/>
          <w:color w:val="000000"/>
          <w:sz w:val="24"/>
          <w:szCs w:val="24"/>
        </w:rPr>
        <w:t>小时。</w:t>
      </w:r>
    </w:p>
    <w:p w:rsidR="006017C3" w:rsidRDefault="00F173F9" w:rsidP="00C9035F">
      <w:pPr>
        <w:spacing w:line="370" w:lineRule="exact"/>
        <w:ind w:left="557" w:hangingChars="232" w:hanging="557"/>
        <w:rPr>
          <w:rFonts w:ascii="宋体" w:hAnsi="宋体" w:cs="宋体"/>
          <w:color w:val="000000"/>
          <w:sz w:val="24"/>
          <w:szCs w:val="24"/>
        </w:rPr>
      </w:pPr>
      <w:bookmarkStart w:id="2733" w:name="_Toc297048409"/>
      <w:bookmarkStart w:id="2734" w:name="_Toc296944562"/>
      <w:bookmarkStart w:id="2735" w:name="_Toc303539173"/>
      <w:bookmarkStart w:id="2736" w:name="_Toc296347222"/>
      <w:bookmarkStart w:id="2737" w:name="_Toc292559428"/>
      <w:bookmarkStart w:id="2738" w:name="_Toc296891263"/>
      <w:bookmarkStart w:id="2739" w:name="_Toc304295596"/>
      <w:bookmarkStart w:id="2740" w:name="_Toc292559933"/>
      <w:bookmarkStart w:id="2741" w:name="_Toc312678056"/>
      <w:bookmarkStart w:id="2742" w:name="_Toc300935016"/>
      <w:bookmarkStart w:id="2743" w:name="_Toc297120523"/>
      <w:bookmarkStart w:id="2744" w:name="_Toc296503223"/>
      <w:bookmarkStart w:id="2745" w:name="_Toc297123565"/>
      <w:bookmarkStart w:id="2746" w:name="_Toc297216224"/>
      <w:bookmarkStart w:id="2747" w:name="_Toc296346724"/>
      <w:bookmarkStart w:id="2748" w:name="_Toc296891051"/>
      <w:bookmarkStart w:id="2749" w:name="_Toc267251473"/>
      <w:bookmarkStart w:id="2750" w:name="_Toc267251470"/>
      <w:bookmarkStart w:id="2751" w:name="_Toc267251472"/>
      <w:bookmarkStart w:id="2752" w:name="_Toc267251471"/>
      <w:bookmarkStart w:id="2753" w:name="_Toc267251475"/>
      <w:bookmarkStart w:id="2754" w:name="_Toc267251476"/>
      <w:bookmarkStart w:id="2755" w:name="_Toc267251474"/>
      <w:r>
        <w:rPr>
          <w:rFonts w:ascii="宋体" w:hAnsi="宋体" w:cs="宋体" w:hint="eastAsia"/>
          <w:color w:val="000000"/>
          <w:sz w:val="24"/>
          <w:szCs w:val="24"/>
        </w:rPr>
        <w:t xml:space="preserve">13.2 </w:t>
      </w:r>
      <w:r>
        <w:rPr>
          <w:rFonts w:ascii="宋体" w:hAnsi="宋体" w:cs="宋体" w:hint="eastAsia"/>
          <w:color w:val="000000"/>
          <w:sz w:val="24"/>
          <w:szCs w:val="24"/>
        </w:rPr>
        <w:t>竣工验收</w:t>
      </w:r>
    </w:p>
    <w:p w:rsidR="006017C3" w:rsidRDefault="00F173F9" w:rsidP="00C9035F">
      <w:pPr>
        <w:spacing w:line="370" w:lineRule="exact"/>
        <w:ind w:left="557" w:hangingChars="232" w:hanging="557"/>
        <w:rPr>
          <w:rFonts w:ascii="宋体" w:hAnsi="宋体" w:cs="宋体"/>
          <w:color w:val="000000"/>
          <w:sz w:val="24"/>
          <w:szCs w:val="24"/>
        </w:rPr>
      </w:pPr>
      <w:bookmarkStart w:id="2756" w:name="_Toc280868704"/>
      <w:bookmarkStart w:id="2757" w:name="_Toc280868705"/>
      <w:bookmarkStart w:id="2758" w:name="_Toc280868706"/>
      <w:bookmarkStart w:id="2759" w:name="_Toc280868707"/>
      <w:bookmarkStart w:id="2760" w:name="_Toc280868708"/>
      <w:bookmarkStart w:id="2761" w:name="_Toc280868709"/>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Pr>
          <w:rFonts w:ascii="宋体" w:hAnsi="宋体" w:cs="宋体" w:hint="eastAsia"/>
          <w:color w:val="000000"/>
          <w:sz w:val="24"/>
          <w:szCs w:val="24"/>
        </w:rPr>
        <w:t>13.2.2</w:t>
      </w:r>
      <w:r>
        <w:rPr>
          <w:rFonts w:ascii="宋体" w:hAnsi="宋体" w:cs="宋体" w:hint="eastAsia"/>
          <w:color w:val="000000"/>
          <w:sz w:val="24"/>
          <w:szCs w:val="24"/>
        </w:rPr>
        <w:t>竣工验收程序</w:t>
      </w:r>
    </w:p>
    <w:bookmarkEnd w:id="2756"/>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关于竣工验收程序的约定：</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lang w:val="zh-CN"/>
        </w:rPr>
        <w:t>执行通用条款</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发包人不按照本项约定组织竣工验收、颁发工程接收证书的违约金的计算方法：</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bookmarkEnd w:id="2757"/>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13.2.5</w:t>
      </w:r>
      <w:r>
        <w:rPr>
          <w:rFonts w:ascii="宋体" w:hAnsi="宋体" w:cs="宋体" w:hint="eastAsia"/>
          <w:color w:val="000000"/>
          <w:sz w:val="24"/>
          <w:szCs w:val="24"/>
        </w:rPr>
        <w:t>移交、接收全部与部分工程</w:t>
      </w:r>
    </w:p>
    <w:bookmarkEnd w:id="2758"/>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承包人向发包人移交工程的期限：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发包人未按本合同约定接收全部或部分工程的，违约金的计算方法为：</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bookmarkEnd w:id="2759"/>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承包人未按时移交工程的，违约金的计算方法为：</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13.3 </w:t>
      </w:r>
      <w:r>
        <w:rPr>
          <w:rFonts w:ascii="宋体" w:hAnsi="宋体" w:cs="宋体" w:hint="eastAsia"/>
          <w:color w:val="000000"/>
          <w:sz w:val="24"/>
          <w:szCs w:val="24"/>
        </w:rPr>
        <w:t>工程试车</w:t>
      </w:r>
    </w:p>
    <w:bookmarkEnd w:id="2760"/>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13.3.1 </w:t>
      </w:r>
      <w:r>
        <w:rPr>
          <w:rFonts w:ascii="宋体" w:hAnsi="宋体" w:cs="宋体" w:hint="eastAsia"/>
          <w:color w:val="000000"/>
          <w:sz w:val="24"/>
          <w:szCs w:val="24"/>
        </w:rPr>
        <w:t>试车程序</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工程试车内容：</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）单机无负荷试车费用由</w:t>
      </w:r>
      <w:r>
        <w:rPr>
          <w:rFonts w:ascii="宋体" w:hAnsi="宋体" w:cs="宋体" w:hint="eastAsia"/>
          <w:color w:val="000000"/>
          <w:sz w:val="24"/>
          <w:szCs w:val="24"/>
          <w:u w:val="single"/>
        </w:rPr>
        <w:t xml:space="preserve">                     </w:t>
      </w:r>
      <w:r>
        <w:rPr>
          <w:rFonts w:ascii="宋体" w:hAnsi="宋体" w:cs="宋体" w:hint="eastAsia"/>
          <w:color w:val="000000"/>
          <w:sz w:val="24"/>
          <w:szCs w:val="24"/>
        </w:rPr>
        <w:t>承担；</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）无负荷联动试车费用由</w:t>
      </w:r>
      <w:r>
        <w:rPr>
          <w:rFonts w:ascii="宋体" w:hAnsi="宋体" w:cs="宋体" w:hint="eastAsia"/>
          <w:color w:val="000000"/>
          <w:sz w:val="24"/>
          <w:szCs w:val="24"/>
          <w:u w:val="single"/>
        </w:rPr>
        <w:t xml:space="preserve">                     </w:t>
      </w:r>
      <w:r>
        <w:rPr>
          <w:rFonts w:ascii="宋体" w:hAnsi="宋体" w:cs="宋体" w:hint="eastAsia"/>
          <w:color w:val="000000"/>
          <w:sz w:val="24"/>
          <w:szCs w:val="24"/>
        </w:rPr>
        <w:t>承担。</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13.3.3 </w:t>
      </w:r>
      <w:r>
        <w:rPr>
          <w:rFonts w:ascii="宋体" w:hAnsi="宋体" w:cs="宋体" w:hint="eastAsia"/>
          <w:color w:val="000000"/>
          <w:sz w:val="24"/>
          <w:szCs w:val="24"/>
        </w:rPr>
        <w:t>投料试车</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关于投料试车相关事项的约定：</w:t>
      </w:r>
      <w:r>
        <w:rPr>
          <w:rFonts w:ascii="宋体" w:hAnsi="宋体" w:cs="宋体" w:hint="eastAsia"/>
          <w:color w:val="000000"/>
          <w:sz w:val="24"/>
          <w:szCs w:val="24"/>
          <w:u w:val="single"/>
        </w:rPr>
        <w:t xml:space="preserve">                      </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762" w:name="_Toc7305"/>
      <w:bookmarkStart w:id="2763" w:name="_Toc14071"/>
      <w:bookmarkStart w:id="2764" w:name="_Toc24300"/>
      <w:bookmarkStart w:id="2765" w:name="_Toc24393"/>
      <w:bookmarkStart w:id="2766" w:name="_Toc778"/>
      <w:bookmarkStart w:id="2767" w:name="_Toc4959"/>
      <w:bookmarkStart w:id="2768" w:name="_Toc10625"/>
      <w:bookmarkStart w:id="2769" w:name="_Toc143"/>
      <w:bookmarkStart w:id="2770" w:name="_Toc29892"/>
      <w:bookmarkStart w:id="2771" w:name="_Toc10809"/>
      <w:bookmarkStart w:id="2772" w:name="_Toc22664"/>
      <w:r>
        <w:rPr>
          <w:rFonts w:ascii="宋体" w:hAnsi="宋体" w:cs="宋体" w:hint="eastAsia"/>
          <w:color w:val="000000"/>
          <w:sz w:val="24"/>
          <w:szCs w:val="24"/>
        </w:rPr>
        <w:t xml:space="preserve">13.6 </w:t>
      </w:r>
      <w:r>
        <w:rPr>
          <w:rFonts w:ascii="宋体" w:hAnsi="宋体" w:cs="宋体" w:hint="eastAsia"/>
          <w:color w:val="000000"/>
          <w:sz w:val="24"/>
          <w:szCs w:val="24"/>
        </w:rPr>
        <w:t>竣工退场</w:t>
      </w:r>
      <w:bookmarkEnd w:id="2762"/>
      <w:bookmarkEnd w:id="2763"/>
      <w:bookmarkEnd w:id="2764"/>
      <w:bookmarkEnd w:id="2765"/>
      <w:bookmarkEnd w:id="2766"/>
      <w:bookmarkEnd w:id="2767"/>
      <w:bookmarkEnd w:id="2768"/>
      <w:bookmarkEnd w:id="2769"/>
      <w:bookmarkEnd w:id="2770"/>
      <w:bookmarkEnd w:id="2771"/>
      <w:bookmarkEnd w:id="2772"/>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13.6.1 </w:t>
      </w:r>
      <w:r>
        <w:rPr>
          <w:rFonts w:ascii="宋体" w:hAnsi="宋体" w:cs="宋体" w:hint="eastAsia"/>
          <w:color w:val="000000"/>
          <w:sz w:val="24"/>
          <w:szCs w:val="24"/>
        </w:rPr>
        <w:t>竣工退场</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承包人完成竣工退场的期限：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773" w:name="_Toc351203646"/>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14. </w:t>
      </w:r>
      <w:r>
        <w:rPr>
          <w:rFonts w:ascii="宋体" w:hAnsi="宋体" w:cs="宋体" w:hint="eastAsia"/>
          <w:color w:val="000000"/>
          <w:sz w:val="24"/>
          <w:szCs w:val="24"/>
        </w:rPr>
        <w:t>竣工结算</w:t>
      </w:r>
      <w:bookmarkEnd w:id="2773"/>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14.1 </w:t>
      </w:r>
      <w:r>
        <w:rPr>
          <w:rFonts w:ascii="宋体" w:hAnsi="宋体" w:cs="宋体" w:hint="eastAsia"/>
          <w:color w:val="000000"/>
          <w:sz w:val="24"/>
          <w:szCs w:val="24"/>
        </w:rPr>
        <w:t>竣工结算申请</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承包人提交竣工结算</w:t>
      </w:r>
      <w:r>
        <w:rPr>
          <w:rFonts w:ascii="宋体" w:hAnsi="宋体" w:cs="宋体" w:hint="eastAsia"/>
          <w:color w:val="000000"/>
          <w:sz w:val="24"/>
          <w:szCs w:val="24"/>
        </w:rPr>
        <w:t>申请单的期限：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竣工结算申请单应包括的内容：</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774" w:name="_Toc30241"/>
      <w:bookmarkStart w:id="2775" w:name="_Toc12148"/>
      <w:bookmarkStart w:id="2776" w:name="_Toc8011"/>
      <w:bookmarkStart w:id="2777" w:name="_Toc16840"/>
      <w:bookmarkStart w:id="2778" w:name="_Toc32211"/>
      <w:bookmarkStart w:id="2779" w:name="_Toc7789"/>
      <w:bookmarkStart w:id="2780" w:name="_Toc28636"/>
      <w:bookmarkStart w:id="2781" w:name="_Toc15736"/>
      <w:bookmarkStart w:id="2782" w:name="_Toc18348"/>
      <w:bookmarkStart w:id="2783" w:name="_Toc31228"/>
      <w:r>
        <w:rPr>
          <w:rFonts w:ascii="宋体" w:hAnsi="宋体" w:cs="宋体" w:hint="eastAsia"/>
          <w:color w:val="000000"/>
          <w:sz w:val="24"/>
          <w:szCs w:val="24"/>
        </w:rPr>
        <w:t xml:space="preserve">14.2 </w:t>
      </w:r>
      <w:r>
        <w:rPr>
          <w:rFonts w:ascii="宋体" w:hAnsi="宋体" w:cs="宋体" w:hint="eastAsia"/>
          <w:color w:val="000000"/>
          <w:sz w:val="24"/>
          <w:szCs w:val="24"/>
        </w:rPr>
        <w:t>竣工结算审核</w:t>
      </w:r>
      <w:bookmarkEnd w:id="2774"/>
      <w:bookmarkEnd w:id="2775"/>
      <w:bookmarkEnd w:id="2776"/>
      <w:bookmarkEnd w:id="2777"/>
      <w:bookmarkEnd w:id="2778"/>
      <w:bookmarkEnd w:id="2779"/>
      <w:bookmarkEnd w:id="2780"/>
      <w:bookmarkEnd w:id="2781"/>
      <w:bookmarkEnd w:id="2782"/>
      <w:bookmarkEnd w:id="2783"/>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发包人审批竣工付款申请单的期限：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发包人完成竣工付款的期限：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关于竣工付款证书异议部分复核的方式和程序：</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诉讼</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14.4 </w:t>
      </w:r>
      <w:r>
        <w:rPr>
          <w:rFonts w:ascii="宋体" w:hAnsi="宋体" w:cs="宋体" w:hint="eastAsia"/>
          <w:color w:val="000000"/>
          <w:sz w:val="24"/>
          <w:szCs w:val="24"/>
        </w:rPr>
        <w:t>最终结清</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14.4.1 </w:t>
      </w:r>
      <w:r>
        <w:rPr>
          <w:rFonts w:ascii="宋体" w:hAnsi="宋体" w:cs="宋体" w:hint="eastAsia"/>
          <w:color w:val="000000"/>
          <w:sz w:val="24"/>
          <w:szCs w:val="24"/>
        </w:rPr>
        <w:t>最终结清申请单</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承包人提交最终结清申请单的份数：</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承包人提交最终结算申请单的期限：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 xml:space="preserve"> </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14.4.2 </w:t>
      </w:r>
      <w:r>
        <w:rPr>
          <w:rFonts w:ascii="宋体" w:hAnsi="宋体" w:cs="宋体" w:hint="eastAsia"/>
          <w:color w:val="000000"/>
          <w:sz w:val="24"/>
          <w:szCs w:val="24"/>
        </w:rPr>
        <w:t>最终结清证书和支付</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）发包人完成最终结清申请单的审批并颁发最终结清证书的期限：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）发包人完成支付的期限：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784" w:name="_Toc351203647"/>
      <w:bookmarkStart w:id="2785" w:name="_Toc267251483"/>
      <w:bookmarkStart w:id="2786" w:name="_Toc267251482"/>
      <w:bookmarkStart w:id="2787" w:name="_Toc267251484"/>
      <w:bookmarkStart w:id="2788" w:name="_Toc267251485"/>
      <w:bookmarkStart w:id="2789" w:name="_Toc267251486"/>
      <w:bookmarkStart w:id="2790" w:name="_Toc267251490"/>
      <w:bookmarkStart w:id="2791" w:name="_Toc267251488"/>
      <w:bookmarkStart w:id="2792" w:name="_Toc267251489"/>
      <w:bookmarkStart w:id="2793" w:name="_Toc267251498"/>
      <w:bookmarkStart w:id="2794" w:name="_Toc267251502"/>
      <w:bookmarkStart w:id="2795" w:name="_Toc267251491"/>
      <w:bookmarkStart w:id="2796" w:name="_Toc267251496"/>
      <w:bookmarkStart w:id="2797" w:name="_Toc267251494"/>
      <w:bookmarkStart w:id="2798" w:name="_Toc267251497"/>
      <w:bookmarkStart w:id="2799" w:name="_Toc267251499"/>
      <w:bookmarkStart w:id="2800" w:name="_Toc267251492"/>
      <w:bookmarkStart w:id="2801" w:name="_Toc267251501"/>
      <w:bookmarkStart w:id="2802" w:name="_Toc267251495"/>
      <w:bookmarkStart w:id="2803" w:name="_Toc267251493"/>
      <w:bookmarkStart w:id="2804" w:name="_Toc267251503"/>
      <w:bookmarkStart w:id="2805" w:name="_Toc267251506"/>
      <w:bookmarkStart w:id="2806" w:name="_Toc267251504"/>
      <w:bookmarkStart w:id="2807" w:name="_Toc267251507"/>
      <w:bookmarkStart w:id="2808" w:name="_Toc267251508"/>
      <w:bookmarkStart w:id="2809" w:name="_Toc267251514"/>
      <w:bookmarkStart w:id="2810" w:name="_Toc267251513"/>
      <w:bookmarkStart w:id="2811" w:name="_Toc267251509"/>
      <w:bookmarkStart w:id="2812" w:name="_Toc267251510"/>
      <w:bookmarkStart w:id="2813" w:name="_Toc267251511"/>
      <w:bookmarkStart w:id="2814" w:name="_Toc267251515"/>
      <w:bookmarkEnd w:id="2749"/>
      <w:bookmarkEnd w:id="2750"/>
      <w:bookmarkEnd w:id="2751"/>
      <w:bookmarkEnd w:id="2752"/>
      <w:bookmarkEnd w:id="2753"/>
      <w:bookmarkEnd w:id="2754"/>
      <w:bookmarkEnd w:id="2755"/>
      <w:bookmarkEnd w:id="2761"/>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15. </w:t>
      </w:r>
      <w:r>
        <w:rPr>
          <w:rFonts w:ascii="宋体" w:hAnsi="宋体" w:cs="宋体" w:hint="eastAsia"/>
          <w:color w:val="000000"/>
          <w:sz w:val="24"/>
          <w:szCs w:val="24"/>
        </w:rPr>
        <w:t>缺陷责任期与保修</w:t>
      </w:r>
      <w:bookmarkEnd w:id="2784"/>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15.2</w:t>
      </w:r>
      <w:r>
        <w:rPr>
          <w:rFonts w:ascii="宋体" w:hAnsi="宋体" w:cs="宋体" w:hint="eastAsia"/>
          <w:color w:val="000000"/>
          <w:sz w:val="24"/>
          <w:szCs w:val="24"/>
        </w:rPr>
        <w:t>缺陷责任期</w:t>
      </w:r>
      <w:bookmarkEnd w:id="2785"/>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缺陷责任期的具体期限：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815" w:name="_Toc4387"/>
      <w:bookmarkStart w:id="2816" w:name="_Toc13884"/>
      <w:bookmarkStart w:id="2817" w:name="_Toc29989"/>
      <w:bookmarkStart w:id="2818" w:name="_Toc13887"/>
      <w:bookmarkStart w:id="2819" w:name="_Toc26095"/>
      <w:bookmarkStart w:id="2820" w:name="_Toc9390"/>
      <w:bookmarkStart w:id="2821" w:name="_Toc28071"/>
      <w:bookmarkStart w:id="2822" w:name="_Toc13361"/>
      <w:bookmarkStart w:id="2823" w:name="_Toc12121"/>
      <w:bookmarkStart w:id="2824" w:name="_Toc18330"/>
      <w:r>
        <w:rPr>
          <w:rFonts w:ascii="宋体" w:hAnsi="宋体" w:cs="宋体" w:hint="eastAsia"/>
          <w:color w:val="000000"/>
          <w:sz w:val="24"/>
          <w:szCs w:val="24"/>
        </w:rPr>
        <w:lastRenderedPageBreak/>
        <w:t xml:space="preserve">15.3 </w:t>
      </w:r>
      <w:r>
        <w:rPr>
          <w:rFonts w:ascii="宋体" w:hAnsi="宋体" w:cs="宋体" w:hint="eastAsia"/>
          <w:color w:val="000000"/>
          <w:sz w:val="24"/>
          <w:szCs w:val="24"/>
        </w:rPr>
        <w:t>质量保证金</w:t>
      </w:r>
      <w:bookmarkEnd w:id="2815"/>
      <w:bookmarkEnd w:id="2816"/>
      <w:bookmarkEnd w:id="2817"/>
      <w:bookmarkEnd w:id="2818"/>
      <w:bookmarkEnd w:id="2819"/>
      <w:bookmarkEnd w:id="2820"/>
      <w:bookmarkEnd w:id="2821"/>
      <w:bookmarkEnd w:id="2822"/>
      <w:bookmarkEnd w:id="2823"/>
      <w:bookmarkEnd w:id="2824"/>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关于是否扣留质量保证金的约定：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在工程项目竣工前，承包人按专用合同条款第</w:t>
      </w:r>
      <w:r>
        <w:rPr>
          <w:rFonts w:ascii="宋体" w:hAnsi="宋体" w:cs="宋体" w:hint="eastAsia"/>
          <w:color w:val="000000"/>
          <w:sz w:val="24"/>
          <w:szCs w:val="24"/>
        </w:rPr>
        <w:t>3.7</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条提供履约担保的，发包人不得同时预留工程质量保证金。</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825" w:name="_Toc13495"/>
      <w:bookmarkStart w:id="2826" w:name="_Toc28327"/>
      <w:bookmarkStart w:id="2827" w:name="_Toc4782"/>
      <w:bookmarkStart w:id="2828" w:name="_Toc20153"/>
      <w:bookmarkStart w:id="2829" w:name="_Toc4133"/>
      <w:bookmarkStart w:id="2830" w:name="_Toc19931"/>
      <w:bookmarkStart w:id="2831" w:name="_Toc25260"/>
      <w:bookmarkStart w:id="2832" w:name="_Toc11568"/>
      <w:bookmarkStart w:id="2833" w:name="_Toc21878"/>
      <w:bookmarkStart w:id="2834" w:name="_Toc18987"/>
      <w:r>
        <w:rPr>
          <w:rFonts w:ascii="宋体" w:hAnsi="宋体" w:cs="宋体" w:hint="eastAsia"/>
          <w:color w:val="000000"/>
          <w:sz w:val="24"/>
          <w:szCs w:val="24"/>
        </w:rPr>
        <w:t xml:space="preserve">15.3.1 </w:t>
      </w:r>
      <w:r>
        <w:rPr>
          <w:rFonts w:ascii="宋体" w:hAnsi="宋体" w:cs="宋体" w:hint="eastAsia"/>
          <w:color w:val="000000"/>
          <w:sz w:val="24"/>
          <w:szCs w:val="24"/>
        </w:rPr>
        <w:t>承包人提供质量保证金的方式</w:t>
      </w:r>
      <w:bookmarkEnd w:id="2825"/>
      <w:bookmarkEnd w:id="2826"/>
      <w:bookmarkEnd w:id="2827"/>
      <w:bookmarkEnd w:id="2828"/>
      <w:bookmarkEnd w:id="2829"/>
      <w:bookmarkEnd w:id="2830"/>
      <w:bookmarkEnd w:id="2831"/>
      <w:bookmarkEnd w:id="2832"/>
      <w:bookmarkEnd w:id="2833"/>
      <w:bookmarkEnd w:id="2834"/>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质量保证金采用以下第</w:t>
      </w:r>
      <w:r>
        <w:rPr>
          <w:rFonts w:ascii="宋体" w:hAnsi="宋体" w:cs="宋体" w:hint="eastAsia"/>
          <w:color w:val="000000"/>
          <w:sz w:val="24"/>
          <w:szCs w:val="24"/>
          <w:u w:val="single"/>
        </w:rPr>
        <w:t xml:space="preserve">  2  </w:t>
      </w:r>
      <w:r>
        <w:rPr>
          <w:rFonts w:ascii="宋体" w:hAnsi="宋体" w:cs="宋体" w:hint="eastAsia"/>
          <w:color w:val="000000"/>
          <w:sz w:val="24"/>
          <w:szCs w:val="24"/>
        </w:rPr>
        <w:t>种方式：</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）质量保证金保函，保证金额为：</w:t>
      </w:r>
      <w:r>
        <w:rPr>
          <w:rFonts w:ascii="宋体" w:hAnsi="宋体" w:cs="宋体" w:hint="eastAsia"/>
          <w:color w:val="000000"/>
          <w:sz w:val="24"/>
          <w:szCs w:val="24"/>
          <w:u w:val="single"/>
        </w:rPr>
        <w:t xml:space="preserve">       </w:t>
      </w:r>
      <w:r>
        <w:rPr>
          <w:rFonts w:ascii="宋体" w:hAnsi="宋体" w:cs="宋体" w:hint="eastAsia"/>
          <w:b/>
          <w:bCs/>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 xml:space="preserve"> </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w:t>
      </w:r>
      <w:r>
        <w:rPr>
          <w:rFonts w:ascii="宋体" w:hAnsi="宋体" w:cs="宋体" w:hint="eastAsia"/>
          <w:color w:val="000000"/>
          <w:sz w:val="24"/>
          <w:szCs w:val="24"/>
          <w:u w:val="single"/>
        </w:rPr>
        <w:t xml:space="preserve"> 5 </w:t>
      </w:r>
      <w:r>
        <w:rPr>
          <w:rFonts w:ascii="宋体" w:hAnsi="宋体" w:cs="宋体" w:hint="eastAsia"/>
          <w:color w:val="000000"/>
          <w:sz w:val="24"/>
          <w:szCs w:val="24"/>
        </w:rPr>
        <w:t>%</w:t>
      </w:r>
      <w:r>
        <w:rPr>
          <w:rFonts w:ascii="宋体" w:hAnsi="宋体" w:cs="宋体" w:hint="eastAsia"/>
          <w:color w:val="000000"/>
          <w:sz w:val="24"/>
          <w:szCs w:val="24"/>
        </w:rPr>
        <w:t>的工程款；</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）其他方式</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835" w:name="_Toc12248"/>
      <w:bookmarkStart w:id="2836" w:name="_Toc9391"/>
      <w:bookmarkStart w:id="2837" w:name="_Toc11307"/>
      <w:bookmarkStart w:id="2838" w:name="_Toc2337"/>
      <w:bookmarkStart w:id="2839" w:name="_Toc32092"/>
      <w:bookmarkStart w:id="2840" w:name="_Toc12220"/>
      <w:bookmarkStart w:id="2841" w:name="_Toc13774"/>
      <w:bookmarkStart w:id="2842" w:name="_Toc19031"/>
      <w:bookmarkStart w:id="2843" w:name="_Toc24452"/>
      <w:bookmarkStart w:id="2844" w:name="_Toc12486"/>
      <w:bookmarkStart w:id="2845" w:name="_Toc31961"/>
      <w:r>
        <w:rPr>
          <w:rFonts w:ascii="宋体" w:hAnsi="宋体" w:cs="宋体" w:hint="eastAsia"/>
          <w:color w:val="000000"/>
          <w:sz w:val="24"/>
          <w:szCs w:val="24"/>
        </w:rPr>
        <w:t xml:space="preserve">15.3.2 </w:t>
      </w:r>
      <w:r>
        <w:rPr>
          <w:rFonts w:ascii="宋体" w:hAnsi="宋体" w:cs="宋体" w:hint="eastAsia"/>
          <w:color w:val="000000"/>
          <w:sz w:val="24"/>
          <w:szCs w:val="24"/>
        </w:rPr>
        <w:t>质量保证金的扣留</w:t>
      </w:r>
      <w:bookmarkEnd w:id="2835"/>
      <w:bookmarkEnd w:id="2836"/>
      <w:bookmarkEnd w:id="2837"/>
      <w:bookmarkEnd w:id="2838"/>
      <w:bookmarkEnd w:id="2839"/>
      <w:bookmarkEnd w:id="2840"/>
      <w:bookmarkEnd w:id="2841"/>
      <w:bookmarkEnd w:id="2842"/>
      <w:bookmarkEnd w:id="2843"/>
      <w:bookmarkEnd w:id="2844"/>
      <w:bookmarkEnd w:id="2845"/>
      <w:r>
        <w:rPr>
          <w:rFonts w:ascii="宋体" w:hAnsi="宋体" w:cs="宋体" w:hint="eastAsia"/>
          <w:color w:val="000000"/>
          <w:sz w:val="24"/>
          <w:szCs w:val="24"/>
        </w:rPr>
        <w:t xml:space="preserve"> </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质量保证金的扣留采取以下第</w:t>
      </w:r>
      <w:r>
        <w:rPr>
          <w:rFonts w:ascii="宋体" w:hAnsi="宋体" w:cs="宋体" w:hint="eastAsia"/>
          <w:color w:val="000000"/>
          <w:sz w:val="24"/>
          <w:szCs w:val="24"/>
          <w:u w:val="single"/>
        </w:rPr>
        <w:t xml:space="preserve">  3 </w:t>
      </w:r>
      <w:r>
        <w:rPr>
          <w:rFonts w:ascii="宋体" w:hAnsi="宋体" w:cs="宋体" w:hint="eastAsia"/>
          <w:color w:val="000000"/>
          <w:sz w:val="24"/>
          <w:szCs w:val="24"/>
        </w:rPr>
        <w:t>种方式：</w:t>
      </w:r>
    </w:p>
    <w:p w:rsidR="006017C3" w:rsidRDefault="00F173F9" w:rsidP="00C9035F">
      <w:pPr>
        <w:numPr>
          <w:ilvl w:val="0"/>
          <w:numId w:val="6"/>
        </w:num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在支付工程进度款时逐次扣留，在此情形下，质量保证金的计算基数不包括预付款的支付、</w:t>
      </w:r>
    </w:p>
    <w:p w:rsidR="006017C3" w:rsidRDefault="00F173F9">
      <w:pPr>
        <w:autoSpaceDE w:val="0"/>
        <w:autoSpaceDN w:val="0"/>
        <w:adjustRightInd w:val="0"/>
        <w:spacing w:line="370" w:lineRule="exact"/>
        <w:ind w:leftChars="-232" w:left="-487" w:firstLineChars="300" w:firstLine="720"/>
        <w:rPr>
          <w:rFonts w:ascii="宋体" w:hAnsi="宋体" w:cs="宋体"/>
          <w:color w:val="000000"/>
          <w:sz w:val="24"/>
          <w:szCs w:val="24"/>
        </w:rPr>
      </w:pPr>
      <w:r>
        <w:rPr>
          <w:rFonts w:ascii="宋体" w:hAnsi="宋体" w:cs="宋体" w:hint="eastAsia"/>
          <w:color w:val="000000"/>
          <w:sz w:val="24"/>
          <w:szCs w:val="24"/>
        </w:rPr>
        <w:t>扣回以及价格调整的金额；</w:t>
      </w:r>
    </w:p>
    <w:p w:rsidR="006017C3" w:rsidRDefault="00F173F9" w:rsidP="00C9035F">
      <w:pPr>
        <w:autoSpaceDE w:val="0"/>
        <w:autoSpaceDN w:val="0"/>
        <w:adjustRightInd w:val="0"/>
        <w:spacing w:line="370" w:lineRule="exact"/>
        <w:ind w:left="557" w:hangingChars="232" w:hanging="557"/>
        <w:outlineLvl w:val="0"/>
        <w:rPr>
          <w:rFonts w:ascii="宋体" w:hAnsi="宋体" w:cs="宋体"/>
          <w:color w:val="000000"/>
          <w:sz w:val="24"/>
          <w:szCs w:val="24"/>
        </w:rPr>
      </w:pPr>
      <w:bookmarkStart w:id="2846" w:name="_Toc6782"/>
      <w:bookmarkStart w:id="2847" w:name="_Toc8968"/>
      <w:bookmarkStart w:id="2848" w:name="_Toc19221"/>
      <w:bookmarkStart w:id="2849" w:name="_Toc27679"/>
      <w:bookmarkStart w:id="2850" w:name="_Toc21142"/>
      <w:bookmarkStart w:id="2851" w:name="_Toc1479"/>
      <w:bookmarkStart w:id="2852" w:name="_Toc3694"/>
      <w:bookmarkStart w:id="2853" w:name="_Toc24180"/>
      <w:bookmarkStart w:id="2854" w:name="_Toc14672"/>
      <w:bookmarkStart w:id="2855" w:name="_Toc5541"/>
      <w:bookmarkStart w:id="2856" w:name="_Toc32367"/>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）工程竣工结算时一次性扣留质量保证金；</w:t>
      </w:r>
      <w:bookmarkEnd w:id="2846"/>
      <w:bookmarkEnd w:id="2847"/>
      <w:bookmarkEnd w:id="2848"/>
      <w:bookmarkEnd w:id="2849"/>
      <w:bookmarkEnd w:id="2850"/>
      <w:bookmarkEnd w:id="2851"/>
      <w:bookmarkEnd w:id="2852"/>
      <w:bookmarkEnd w:id="2853"/>
      <w:bookmarkEnd w:id="2854"/>
      <w:bookmarkEnd w:id="2855"/>
      <w:bookmarkEnd w:id="2856"/>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）其他扣留方式</w:t>
      </w:r>
      <w:r>
        <w:rPr>
          <w:rFonts w:ascii="宋体" w:hAnsi="宋体" w:cs="宋体" w:hint="eastAsia"/>
          <w:color w:val="000000"/>
          <w:sz w:val="24"/>
          <w:szCs w:val="24"/>
        </w:rPr>
        <w:t>:</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详见投标人须知前附表</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关于质量保证金的补充约定：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bookmarkEnd w:id="2786"/>
    <w:bookmarkEnd w:id="2787"/>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15.4</w:t>
      </w:r>
      <w:r>
        <w:rPr>
          <w:rFonts w:ascii="宋体" w:hAnsi="宋体" w:cs="宋体" w:hint="eastAsia"/>
          <w:color w:val="000000"/>
          <w:sz w:val="24"/>
          <w:szCs w:val="24"/>
        </w:rPr>
        <w:t>保修</w:t>
      </w:r>
    </w:p>
    <w:bookmarkEnd w:id="2788"/>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15.4.1 </w:t>
      </w:r>
      <w:r>
        <w:rPr>
          <w:rFonts w:ascii="宋体" w:hAnsi="宋体" w:cs="宋体" w:hint="eastAsia"/>
          <w:color w:val="000000"/>
          <w:sz w:val="24"/>
          <w:szCs w:val="24"/>
        </w:rPr>
        <w:t>保修责任</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工程保修期为：</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贰</w:t>
      </w:r>
      <w:r>
        <w:rPr>
          <w:rFonts w:ascii="宋体" w:hAnsi="宋体" w:cs="宋体" w:hint="eastAsia"/>
          <w:b/>
          <w:bCs/>
          <w:color w:val="000000"/>
          <w:sz w:val="24"/>
          <w:szCs w:val="24"/>
          <w:u w:val="single"/>
        </w:rPr>
        <w:t>年</w:t>
      </w:r>
      <w:r>
        <w:rPr>
          <w:rFonts w:ascii="宋体" w:hAnsi="宋体" w:cs="宋体" w:hint="eastAsia"/>
          <w:b/>
          <w:bCs/>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15.4.3 </w:t>
      </w:r>
      <w:r>
        <w:rPr>
          <w:rFonts w:ascii="宋体" w:hAnsi="宋体" w:cs="宋体" w:hint="eastAsia"/>
          <w:color w:val="000000"/>
          <w:sz w:val="24"/>
          <w:szCs w:val="24"/>
        </w:rPr>
        <w:t>修复通知</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承包人收到保修通知并到达工程现场的合理时间：</w:t>
      </w:r>
      <w:r>
        <w:rPr>
          <w:rFonts w:ascii="宋体" w:hAnsi="宋体" w:cs="宋体" w:hint="eastAsia"/>
          <w:color w:val="000000"/>
          <w:sz w:val="24"/>
          <w:szCs w:val="24"/>
          <w:u w:val="single"/>
        </w:rPr>
        <w:t xml:space="preserve">  24</w:t>
      </w:r>
      <w:r>
        <w:rPr>
          <w:rFonts w:ascii="宋体" w:hAnsi="宋体" w:cs="宋体" w:hint="eastAsia"/>
          <w:color w:val="000000"/>
          <w:sz w:val="24"/>
          <w:szCs w:val="24"/>
          <w:u w:val="single"/>
        </w:rPr>
        <w:t>小时内</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857" w:name="_Toc351203648"/>
      <w:bookmarkStart w:id="2858" w:name="_Toc280868717"/>
      <w:bookmarkStart w:id="2859" w:name="_Toc280868718"/>
      <w:bookmarkEnd w:id="2789"/>
      <w:bookmarkEnd w:id="2790"/>
      <w:bookmarkEnd w:id="2791"/>
      <w:bookmarkEnd w:id="2792"/>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16. </w:t>
      </w:r>
      <w:r>
        <w:rPr>
          <w:rFonts w:ascii="宋体" w:hAnsi="宋体" w:cs="宋体" w:hint="eastAsia"/>
          <w:color w:val="000000"/>
          <w:sz w:val="24"/>
          <w:szCs w:val="24"/>
        </w:rPr>
        <w:t>违约</w:t>
      </w:r>
      <w:bookmarkEnd w:id="2857"/>
    </w:p>
    <w:p w:rsidR="006017C3" w:rsidRDefault="00F173F9" w:rsidP="00C9035F">
      <w:pPr>
        <w:spacing w:line="370" w:lineRule="exact"/>
        <w:ind w:left="557" w:hangingChars="232" w:hanging="557"/>
        <w:outlineLvl w:val="0"/>
        <w:rPr>
          <w:rFonts w:ascii="宋体" w:hAnsi="宋体" w:cs="宋体"/>
          <w:color w:val="000000"/>
          <w:sz w:val="24"/>
          <w:szCs w:val="24"/>
        </w:rPr>
      </w:pPr>
      <w:bookmarkStart w:id="2860" w:name="_Toc28570"/>
      <w:bookmarkStart w:id="2861" w:name="_Toc15805"/>
      <w:bookmarkStart w:id="2862" w:name="_Toc23346"/>
      <w:bookmarkStart w:id="2863" w:name="_Toc19527"/>
      <w:bookmarkStart w:id="2864" w:name="_Toc3206"/>
      <w:bookmarkStart w:id="2865" w:name="_Toc15607"/>
      <w:bookmarkStart w:id="2866" w:name="_Toc12604"/>
      <w:bookmarkStart w:id="2867" w:name="_Toc416"/>
      <w:bookmarkStart w:id="2868" w:name="_Toc8020"/>
      <w:bookmarkStart w:id="2869" w:name="_Toc23731"/>
      <w:r>
        <w:rPr>
          <w:rFonts w:ascii="宋体" w:hAnsi="宋体" w:cs="宋体" w:hint="eastAsia"/>
          <w:color w:val="000000"/>
          <w:sz w:val="24"/>
          <w:szCs w:val="24"/>
        </w:rPr>
        <w:t xml:space="preserve">16.1 </w:t>
      </w:r>
      <w:r>
        <w:rPr>
          <w:rFonts w:ascii="宋体" w:hAnsi="宋体" w:cs="宋体" w:hint="eastAsia"/>
          <w:color w:val="000000"/>
          <w:sz w:val="24"/>
          <w:szCs w:val="24"/>
        </w:rPr>
        <w:t>发包人违约</w:t>
      </w:r>
      <w:bookmarkEnd w:id="2860"/>
      <w:bookmarkEnd w:id="2861"/>
      <w:bookmarkEnd w:id="2862"/>
      <w:bookmarkEnd w:id="2863"/>
      <w:bookmarkEnd w:id="2864"/>
      <w:bookmarkEnd w:id="2865"/>
      <w:bookmarkEnd w:id="2866"/>
      <w:bookmarkEnd w:id="2867"/>
      <w:bookmarkEnd w:id="2868"/>
      <w:bookmarkEnd w:id="2869"/>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16.1.1</w:t>
      </w:r>
      <w:r>
        <w:rPr>
          <w:rFonts w:ascii="宋体" w:hAnsi="宋体" w:cs="宋体" w:hint="eastAsia"/>
          <w:color w:val="000000"/>
          <w:sz w:val="24"/>
          <w:szCs w:val="24"/>
        </w:rPr>
        <w:t>发包人违约的情形</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发包人违约的其他情形：</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16.1.2 </w:t>
      </w:r>
      <w:r>
        <w:rPr>
          <w:rFonts w:ascii="宋体" w:hAnsi="宋体" w:cs="宋体" w:hint="eastAsia"/>
          <w:color w:val="000000"/>
          <w:sz w:val="24"/>
          <w:szCs w:val="24"/>
        </w:rPr>
        <w:t>发包人违约的责任</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发包人违约责任的承担方式和计算方法：</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）因发包人原因未能在计划开工日期前</w:t>
      </w:r>
      <w:r>
        <w:rPr>
          <w:rFonts w:ascii="宋体" w:hAnsi="宋体" w:cs="宋体" w:hint="eastAsia"/>
          <w:color w:val="000000"/>
          <w:sz w:val="24"/>
          <w:szCs w:val="24"/>
        </w:rPr>
        <w:t>7</w:t>
      </w:r>
      <w:r>
        <w:rPr>
          <w:rFonts w:ascii="宋体" w:hAnsi="宋体" w:cs="宋体" w:hint="eastAsia"/>
          <w:color w:val="000000"/>
          <w:sz w:val="24"/>
          <w:szCs w:val="24"/>
        </w:rPr>
        <w:t>天内下达开工通知的违约责任：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）因发包人原因未能按合同约定支付合同价款的违约责任：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）发包人违反第</w:t>
      </w:r>
      <w:r>
        <w:rPr>
          <w:rFonts w:ascii="宋体" w:hAnsi="宋体" w:cs="宋体" w:hint="eastAsia"/>
          <w:color w:val="000000"/>
          <w:sz w:val="24"/>
          <w:szCs w:val="24"/>
        </w:rPr>
        <w:t>10.1</w:t>
      </w:r>
      <w:r>
        <w:rPr>
          <w:rFonts w:ascii="宋体" w:hAnsi="宋体" w:cs="宋体" w:hint="eastAsia"/>
          <w:color w:val="000000"/>
          <w:sz w:val="24"/>
          <w:szCs w:val="24"/>
        </w:rPr>
        <w:t>款〔变更的范围〕第（</w:t>
      </w:r>
      <w:r>
        <w:rPr>
          <w:rFonts w:ascii="宋体" w:hAnsi="宋体" w:cs="宋体" w:hint="eastAsia"/>
          <w:color w:val="000000"/>
          <w:sz w:val="24"/>
          <w:szCs w:val="24"/>
        </w:rPr>
        <w:t>2</w:t>
      </w:r>
      <w:r>
        <w:rPr>
          <w:rFonts w:ascii="宋体" w:hAnsi="宋体" w:cs="宋体" w:hint="eastAsia"/>
          <w:color w:val="000000"/>
          <w:sz w:val="24"/>
          <w:szCs w:val="24"/>
        </w:rPr>
        <w:t>）项约定，自行实施被取消的工作或转由他人实施的违约责任：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4</w:t>
      </w:r>
      <w:r>
        <w:rPr>
          <w:rFonts w:ascii="宋体" w:hAnsi="宋体" w:cs="宋体" w:hint="eastAsia"/>
          <w:color w:val="000000"/>
          <w:sz w:val="24"/>
          <w:szCs w:val="24"/>
        </w:rPr>
        <w:t>）发包人提</w:t>
      </w:r>
      <w:r>
        <w:rPr>
          <w:rFonts w:ascii="宋体" w:hAnsi="宋体" w:cs="宋体" w:hint="eastAsia"/>
          <w:color w:val="000000"/>
          <w:sz w:val="24"/>
          <w:szCs w:val="24"/>
        </w:rPr>
        <w:t>供的材料、工程设备的规格、数量或质量不符合合同约定，或因发包人原因导致交货日期延误或交货地点变更等情况的违约责任：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5</w:t>
      </w:r>
      <w:r>
        <w:rPr>
          <w:rFonts w:ascii="宋体" w:hAnsi="宋体" w:cs="宋体" w:hint="eastAsia"/>
          <w:color w:val="000000"/>
          <w:sz w:val="24"/>
          <w:szCs w:val="24"/>
        </w:rPr>
        <w:t>）因发包人违反合同约定造成暂停施工的违约责任：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6</w:t>
      </w:r>
      <w:r>
        <w:rPr>
          <w:rFonts w:ascii="宋体" w:hAnsi="宋体" w:cs="宋体" w:hint="eastAsia"/>
          <w:color w:val="000000"/>
          <w:sz w:val="24"/>
          <w:szCs w:val="24"/>
        </w:rPr>
        <w:t>）发包人无正当理由没有在约定期限内发出复工指示，导致承包人无法复工的违约责任：</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7</w:t>
      </w:r>
      <w:r>
        <w:rPr>
          <w:rFonts w:ascii="宋体" w:hAnsi="宋体" w:cs="宋体" w:hint="eastAsia"/>
          <w:color w:val="000000"/>
          <w:sz w:val="24"/>
          <w:szCs w:val="24"/>
        </w:rPr>
        <w:t>）其他：</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16.1.3 </w:t>
      </w:r>
      <w:r>
        <w:rPr>
          <w:rFonts w:ascii="宋体" w:hAnsi="宋体" w:cs="宋体" w:hint="eastAsia"/>
          <w:color w:val="000000"/>
          <w:sz w:val="24"/>
          <w:szCs w:val="24"/>
        </w:rPr>
        <w:t>因发包人违约解除合同</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承包人按</w:t>
      </w:r>
      <w:r>
        <w:rPr>
          <w:rFonts w:ascii="宋体" w:hAnsi="宋体" w:cs="宋体" w:hint="eastAsia"/>
          <w:color w:val="000000"/>
          <w:sz w:val="24"/>
          <w:szCs w:val="24"/>
        </w:rPr>
        <w:t>16.1.1</w:t>
      </w:r>
      <w:r>
        <w:rPr>
          <w:rFonts w:ascii="宋体" w:hAnsi="宋体" w:cs="宋体" w:hint="eastAsia"/>
          <w:color w:val="000000"/>
          <w:sz w:val="24"/>
          <w:szCs w:val="24"/>
        </w:rPr>
        <w:t>项〔发包人违约的情形〕约定暂停施工满</w:t>
      </w:r>
      <w:r>
        <w:rPr>
          <w:rFonts w:ascii="宋体" w:hAnsi="宋体" w:cs="宋体" w:hint="eastAsia"/>
          <w:color w:val="000000"/>
          <w:sz w:val="24"/>
          <w:szCs w:val="24"/>
          <w:u w:val="single"/>
        </w:rPr>
        <w:t xml:space="preserve">    </w:t>
      </w:r>
      <w:r>
        <w:rPr>
          <w:rFonts w:ascii="宋体" w:hAnsi="宋体" w:cs="宋体" w:hint="eastAsia"/>
          <w:color w:val="000000"/>
          <w:sz w:val="24"/>
          <w:szCs w:val="24"/>
        </w:rPr>
        <w:t>天后发包人仍不纠正其违约行为</w:t>
      </w:r>
    </w:p>
    <w:p w:rsidR="006017C3" w:rsidRDefault="00F173F9" w:rsidP="00C9035F">
      <w:pPr>
        <w:autoSpaceDE w:val="0"/>
        <w:autoSpaceDN w:val="0"/>
        <w:adjustRightInd w:val="0"/>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并致使合同目的不能实现的，承包人有权解除合同。</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870" w:name="_Toc13298"/>
      <w:bookmarkStart w:id="2871" w:name="_Toc20623"/>
      <w:bookmarkStart w:id="2872" w:name="_Toc25047"/>
      <w:bookmarkStart w:id="2873" w:name="_Toc2216"/>
      <w:bookmarkStart w:id="2874" w:name="_Toc3834"/>
      <w:bookmarkStart w:id="2875" w:name="_Toc27897"/>
      <w:bookmarkStart w:id="2876" w:name="_Toc18283"/>
      <w:bookmarkStart w:id="2877" w:name="_Toc26975"/>
      <w:bookmarkStart w:id="2878" w:name="_Toc18187"/>
      <w:bookmarkStart w:id="2879" w:name="_Toc7344"/>
      <w:bookmarkStart w:id="2880" w:name="_Toc11925"/>
      <w:r>
        <w:rPr>
          <w:rFonts w:ascii="宋体" w:hAnsi="宋体" w:cs="宋体" w:hint="eastAsia"/>
          <w:color w:val="000000"/>
          <w:sz w:val="24"/>
          <w:szCs w:val="24"/>
        </w:rPr>
        <w:t xml:space="preserve">16.2 </w:t>
      </w:r>
      <w:r>
        <w:rPr>
          <w:rFonts w:ascii="宋体" w:hAnsi="宋体" w:cs="宋体" w:hint="eastAsia"/>
          <w:color w:val="000000"/>
          <w:sz w:val="24"/>
          <w:szCs w:val="24"/>
        </w:rPr>
        <w:t>承包人违约</w:t>
      </w:r>
      <w:bookmarkEnd w:id="2870"/>
      <w:bookmarkEnd w:id="2871"/>
      <w:bookmarkEnd w:id="2872"/>
      <w:bookmarkEnd w:id="2873"/>
      <w:bookmarkEnd w:id="2874"/>
      <w:bookmarkEnd w:id="2875"/>
      <w:bookmarkEnd w:id="2876"/>
      <w:bookmarkEnd w:id="2877"/>
      <w:bookmarkEnd w:id="2878"/>
      <w:bookmarkEnd w:id="2879"/>
      <w:bookmarkEnd w:id="2880"/>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lastRenderedPageBreak/>
        <w:t xml:space="preserve">16.2.1 </w:t>
      </w:r>
      <w:r>
        <w:rPr>
          <w:rFonts w:ascii="宋体" w:hAnsi="宋体" w:cs="宋体" w:hint="eastAsia"/>
          <w:color w:val="000000"/>
          <w:sz w:val="24"/>
          <w:szCs w:val="24"/>
        </w:rPr>
        <w:t>承包人违约的情形</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承包人违约的其他情形：</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16.2.2</w:t>
      </w:r>
      <w:r>
        <w:rPr>
          <w:rFonts w:ascii="宋体" w:hAnsi="宋体" w:cs="宋体" w:hint="eastAsia"/>
          <w:color w:val="000000"/>
          <w:sz w:val="24"/>
          <w:szCs w:val="24"/>
        </w:rPr>
        <w:t>承包人违约的责任</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承包人违约责任的承担方式和计算方法：</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 xml:space="preserve">    </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16.2.3 </w:t>
      </w:r>
      <w:r>
        <w:rPr>
          <w:rFonts w:ascii="宋体" w:hAnsi="宋体" w:cs="宋体" w:hint="eastAsia"/>
          <w:color w:val="000000"/>
          <w:sz w:val="24"/>
          <w:szCs w:val="24"/>
        </w:rPr>
        <w:t>因承包人违约解除合同</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关于承包人违约解除合同的特别约定：</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发包人继续使用承包人在施工现场的材料、设备、临时工程、承包人文件和由承包人或以其名</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义编制的其他文件的费用承担方式：</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881" w:name="_Toc351203649"/>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17. </w:t>
      </w:r>
      <w:r>
        <w:rPr>
          <w:rFonts w:ascii="宋体" w:hAnsi="宋体" w:cs="宋体" w:hint="eastAsia"/>
          <w:color w:val="000000"/>
          <w:sz w:val="24"/>
          <w:szCs w:val="24"/>
        </w:rPr>
        <w:t>不可抗力</w:t>
      </w:r>
      <w:bookmarkEnd w:id="2881"/>
      <w:r>
        <w:rPr>
          <w:rFonts w:ascii="宋体" w:hAnsi="宋体" w:cs="宋体" w:hint="eastAsia"/>
          <w:color w:val="000000"/>
          <w:sz w:val="24"/>
          <w:szCs w:val="24"/>
        </w:rPr>
        <w:t xml:space="preserve"> </w:t>
      </w:r>
      <w:bookmarkEnd w:id="2858"/>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17.1 </w:t>
      </w:r>
      <w:r>
        <w:rPr>
          <w:rFonts w:ascii="宋体" w:hAnsi="宋体" w:cs="宋体" w:hint="eastAsia"/>
          <w:color w:val="000000"/>
          <w:sz w:val="24"/>
          <w:szCs w:val="24"/>
        </w:rPr>
        <w:t>不可抗力的确认</w:t>
      </w:r>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除通用合同条款约定的不可抗力事件之外，视为不可抗力的其他情形：</w:t>
      </w:r>
      <w:r>
        <w:rPr>
          <w:rFonts w:ascii="宋体" w:hAnsi="宋体" w:cs="宋体" w:hint="eastAsia"/>
          <w:color w:val="000000"/>
          <w:sz w:val="24"/>
          <w:szCs w:val="24"/>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882" w:name="_Toc20740"/>
      <w:bookmarkStart w:id="2883" w:name="_Toc8409"/>
      <w:bookmarkStart w:id="2884" w:name="_Toc25401"/>
      <w:bookmarkStart w:id="2885" w:name="_Toc12145"/>
      <w:bookmarkStart w:id="2886" w:name="_Toc17061"/>
      <w:bookmarkStart w:id="2887" w:name="_Toc3018"/>
      <w:bookmarkStart w:id="2888" w:name="_Toc22153"/>
      <w:bookmarkStart w:id="2889" w:name="_Toc22442"/>
      <w:bookmarkStart w:id="2890" w:name="_Toc3559"/>
      <w:bookmarkStart w:id="2891" w:name="_Toc30830"/>
      <w:bookmarkStart w:id="2892" w:name="_Toc2333"/>
      <w:r>
        <w:rPr>
          <w:rFonts w:ascii="宋体" w:hAnsi="宋体" w:cs="宋体" w:hint="eastAsia"/>
          <w:color w:val="000000"/>
          <w:sz w:val="24"/>
          <w:szCs w:val="24"/>
        </w:rPr>
        <w:t xml:space="preserve">17.2 </w:t>
      </w:r>
      <w:r>
        <w:rPr>
          <w:rFonts w:ascii="宋体" w:hAnsi="宋体" w:cs="宋体" w:hint="eastAsia"/>
          <w:color w:val="000000"/>
          <w:sz w:val="24"/>
          <w:szCs w:val="24"/>
        </w:rPr>
        <w:t>因不可抗力解除合同</w:t>
      </w:r>
      <w:bookmarkEnd w:id="2882"/>
      <w:bookmarkEnd w:id="2883"/>
      <w:bookmarkEnd w:id="2884"/>
      <w:bookmarkEnd w:id="2885"/>
      <w:bookmarkEnd w:id="2886"/>
      <w:bookmarkEnd w:id="2887"/>
      <w:bookmarkEnd w:id="2888"/>
      <w:bookmarkEnd w:id="2889"/>
      <w:bookmarkEnd w:id="2890"/>
      <w:bookmarkEnd w:id="2891"/>
      <w:bookmarkEnd w:id="2892"/>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合同解除后，发包人应在商定或确定发包人应支付款项后</w:t>
      </w:r>
      <w:r>
        <w:rPr>
          <w:rFonts w:ascii="宋体" w:hAnsi="宋体" w:cs="宋体" w:hint="eastAsia"/>
          <w:color w:val="000000"/>
          <w:sz w:val="24"/>
          <w:szCs w:val="24"/>
          <w:u w:val="single"/>
        </w:rPr>
        <w:t xml:space="preserve">    </w:t>
      </w:r>
      <w:r>
        <w:rPr>
          <w:rFonts w:ascii="宋体" w:hAnsi="宋体" w:cs="宋体" w:hint="eastAsia"/>
          <w:color w:val="000000"/>
          <w:sz w:val="24"/>
          <w:szCs w:val="24"/>
        </w:rPr>
        <w:t>天内完成款项的支付。</w:t>
      </w:r>
      <w:bookmarkStart w:id="2893" w:name="_Toc351203650"/>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18. </w:t>
      </w:r>
      <w:r>
        <w:rPr>
          <w:rFonts w:ascii="宋体" w:hAnsi="宋体" w:cs="宋体" w:hint="eastAsia"/>
          <w:color w:val="000000"/>
          <w:sz w:val="24"/>
          <w:szCs w:val="24"/>
        </w:rPr>
        <w:t>保险</w:t>
      </w:r>
      <w:bookmarkEnd w:id="2893"/>
    </w:p>
    <w:bookmarkEnd w:id="2859"/>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18.1 </w:t>
      </w:r>
      <w:r>
        <w:rPr>
          <w:rFonts w:ascii="宋体" w:hAnsi="宋体" w:cs="宋体" w:hint="eastAsia"/>
          <w:color w:val="000000"/>
          <w:sz w:val="24"/>
          <w:szCs w:val="24"/>
        </w:rPr>
        <w:t>工程保险</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关于工程保险的特别约定：</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894" w:name="_Toc3758"/>
      <w:bookmarkStart w:id="2895" w:name="_Toc6467"/>
      <w:bookmarkStart w:id="2896" w:name="_Toc13736"/>
      <w:bookmarkStart w:id="2897" w:name="_Toc4369"/>
      <w:bookmarkStart w:id="2898" w:name="_Toc9135"/>
      <w:bookmarkStart w:id="2899" w:name="_Toc6140"/>
      <w:bookmarkStart w:id="2900" w:name="_Toc16882"/>
      <w:bookmarkStart w:id="2901" w:name="_Toc1723"/>
      <w:bookmarkStart w:id="2902" w:name="_Toc29087"/>
      <w:bookmarkStart w:id="2903" w:name="_Toc22041"/>
      <w:r>
        <w:rPr>
          <w:rFonts w:ascii="宋体" w:hAnsi="宋体" w:cs="宋体" w:hint="eastAsia"/>
          <w:color w:val="000000"/>
          <w:sz w:val="24"/>
          <w:szCs w:val="24"/>
        </w:rPr>
        <w:t xml:space="preserve">18.3 </w:t>
      </w:r>
      <w:r>
        <w:rPr>
          <w:rFonts w:ascii="宋体" w:hAnsi="宋体" w:cs="宋体" w:hint="eastAsia"/>
          <w:color w:val="000000"/>
          <w:sz w:val="24"/>
          <w:szCs w:val="24"/>
        </w:rPr>
        <w:t>其他保险</w:t>
      </w:r>
      <w:bookmarkEnd w:id="2894"/>
      <w:bookmarkEnd w:id="2895"/>
      <w:bookmarkEnd w:id="2896"/>
      <w:bookmarkEnd w:id="2897"/>
      <w:bookmarkEnd w:id="2898"/>
      <w:bookmarkEnd w:id="2899"/>
      <w:bookmarkEnd w:id="2900"/>
      <w:bookmarkEnd w:id="2901"/>
      <w:bookmarkEnd w:id="2902"/>
      <w:bookmarkEnd w:id="2903"/>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关于其他保险的约定：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承包人是否应为其施工设备等办理财产保险：</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18.7 </w:t>
      </w:r>
      <w:r>
        <w:rPr>
          <w:rFonts w:ascii="宋体" w:hAnsi="宋体" w:cs="宋体" w:hint="eastAsia"/>
          <w:color w:val="000000"/>
          <w:sz w:val="24"/>
          <w:szCs w:val="24"/>
        </w:rPr>
        <w:t>通知义务</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关于变更保险合同时的通知义务的约定：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bookmarkStart w:id="2904" w:name="_Toc351203651"/>
      <w:bookmarkEnd w:id="2793"/>
      <w:bookmarkEnd w:id="2794"/>
      <w:bookmarkEnd w:id="2795"/>
      <w:bookmarkEnd w:id="2796"/>
      <w:bookmarkEnd w:id="2797"/>
      <w:bookmarkEnd w:id="2798"/>
      <w:bookmarkEnd w:id="2799"/>
      <w:bookmarkEnd w:id="2800"/>
      <w:bookmarkEnd w:id="2801"/>
      <w:bookmarkEnd w:id="2802"/>
      <w:bookmarkEnd w:id="2803"/>
      <w:bookmarkEnd w:id="2804"/>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 xml:space="preserve">19. </w:t>
      </w:r>
      <w:r>
        <w:rPr>
          <w:rFonts w:ascii="宋体" w:hAnsi="宋体" w:cs="宋体" w:hint="eastAsia"/>
          <w:color w:val="000000"/>
          <w:sz w:val="24"/>
          <w:szCs w:val="24"/>
        </w:rPr>
        <w:t>争议解决</w:t>
      </w:r>
      <w:bookmarkEnd w:id="2904"/>
    </w:p>
    <w:p w:rsidR="006017C3" w:rsidRDefault="00F173F9" w:rsidP="00C9035F">
      <w:pPr>
        <w:spacing w:line="370" w:lineRule="exact"/>
        <w:ind w:left="557" w:hangingChars="232" w:hanging="557"/>
        <w:outlineLvl w:val="0"/>
        <w:rPr>
          <w:rFonts w:ascii="宋体" w:hAnsi="宋体" w:cs="宋体"/>
          <w:color w:val="000000"/>
          <w:sz w:val="24"/>
          <w:szCs w:val="24"/>
        </w:rPr>
      </w:pPr>
      <w:bookmarkStart w:id="2905" w:name="_Toc30816"/>
      <w:bookmarkStart w:id="2906" w:name="_Toc25737"/>
      <w:bookmarkStart w:id="2907" w:name="_Toc19333"/>
      <w:bookmarkStart w:id="2908" w:name="_Toc23900"/>
      <w:bookmarkStart w:id="2909" w:name="_Toc382"/>
      <w:bookmarkStart w:id="2910" w:name="_Toc19365"/>
      <w:bookmarkStart w:id="2911" w:name="_Toc12203"/>
      <w:bookmarkStart w:id="2912" w:name="_Toc17752"/>
      <w:bookmarkStart w:id="2913" w:name="_Toc19231"/>
      <w:bookmarkStart w:id="2914" w:name="_Toc14696"/>
      <w:bookmarkStart w:id="2915" w:name="_Toc1690"/>
      <w:bookmarkEnd w:id="2805"/>
      <w:bookmarkEnd w:id="2806"/>
      <w:r>
        <w:rPr>
          <w:rFonts w:ascii="宋体" w:hAnsi="宋体" w:cs="宋体" w:hint="eastAsia"/>
          <w:color w:val="000000"/>
          <w:sz w:val="24"/>
          <w:szCs w:val="24"/>
        </w:rPr>
        <w:t xml:space="preserve">19.3 </w:t>
      </w:r>
      <w:r>
        <w:rPr>
          <w:rFonts w:ascii="宋体" w:hAnsi="宋体" w:cs="宋体" w:hint="eastAsia"/>
          <w:color w:val="000000"/>
          <w:sz w:val="24"/>
          <w:szCs w:val="24"/>
        </w:rPr>
        <w:t>争</w:t>
      </w:r>
      <w:bookmarkEnd w:id="2807"/>
      <w:r>
        <w:rPr>
          <w:rFonts w:ascii="宋体" w:hAnsi="宋体" w:cs="宋体" w:hint="eastAsia"/>
          <w:color w:val="000000"/>
          <w:sz w:val="24"/>
          <w:szCs w:val="24"/>
        </w:rPr>
        <w:t>议评审</w:t>
      </w:r>
      <w:bookmarkEnd w:id="2905"/>
      <w:bookmarkEnd w:id="2906"/>
      <w:bookmarkEnd w:id="2907"/>
      <w:bookmarkEnd w:id="2908"/>
      <w:bookmarkEnd w:id="2909"/>
      <w:bookmarkEnd w:id="2910"/>
      <w:bookmarkEnd w:id="2911"/>
      <w:bookmarkEnd w:id="2912"/>
      <w:bookmarkEnd w:id="2913"/>
      <w:bookmarkEnd w:id="2914"/>
      <w:bookmarkEnd w:id="2915"/>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合同当事人是否同意将工程争议提交争议评审小组决定：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r>
        <w:rPr>
          <w:rFonts w:ascii="宋体" w:hAnsi="宋体" w:cs="宋体" w:hint="eastAsia"/>
          <w:color w:val="000000"/>
          <w:sz w:val="24"/>
          <w:szCs w:val="24"/>
        </w:rPr>
        <w:t xml:space="preserve">  </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916" w:name="_Toc6473"/>
      <w:bookmarkStart w:id="2917" w:name="_Toc13681"/>
      <w:bookmarkStart w:id="2918" w:name="_Toc31914"/>
      <w:bookmarkStart w:id="2919" w:name="_Toc29487"/>
      <w:bookmarkStart w:id="2920" w:name="_Toc18459"/>
      <w:bookmarkStart w:id="2921" w:name="_Toc21357"/>
      <w:bookmarkStart w:id="2922" w:name="_Toc4407"/>
      <w:bookmarkStart w:id="2923" w:name="_Toc26828"/>
      <w:bookmarkStart w:id="2924" w:name="_Toc29739"/>
      <w:bookmarkStart w:id="2925" w:name="_Toc22002"/>
      <w:bookmarkStart w:id="2926" w:name="_Toc30645"/>
      <w:r>
        <w:rPr>
          <w:rFonts w:ascii="宋体" w:hAnsi="宋体" w:cs="宋体" w:hint="eastAsia"/>
          <w:color w:val="000000"/>
          <w:sz w:val="24"/>
          <w:szCs w:val="24"/>
        </w:rPr>
        <w:t xml:space="preserve">19.3.1 </w:t>
      </w:r>
      <w:r>
        <w:rPr>
          <w:rFonts w:ascii="宋体" w:hAnsi="宋体" w:cs="宋体" w:hint="eastAsia"/>
          <w:color w:val="000000"/>
          <w:sz w:val="24"/>
          <w:szCs w:val="24"/>
        </w:rPr>
        <w:t>争议评审小组的确定</w:t>
      </w:r>
      <w:bookmarkEnd w:id="2916"/>
      <w:bookmarkEnd w:id="2917"/>
      <w:bookmarkEnd w:id="2918"/>
      <w:bookmarkEnd w:id="2919"/>
      <w:bookmarkEnd w:id="2920"/>
      <w:bookmarkEnd w:id="2921"/>
      <w:bookmarkEnd w:id="2922"/>
      <w:bookmarkEnd w:id="2923"/>
      <w:bookmarkEnd w:id="2924"/>
      <w:bookmarkEnd w:id="2925"/>
      <w:bookmarkEnd w:id="2926"/>
    </w:p>
    <w:p w:rsidR="006017C3" w:rsidRDefault="00F173F9" w:rsidP="00C9035F">
      <w:pPr>
        <w:spacing w:line="370" w:lineRule="exact"/>
        <w:ind w:left="557" w:hangingChars="232" w:hanging="557"/>
        <w:rPr>
          <w:rFonts w:ascii="宋体" w:hAnsi="宋体" w:cs="宋体"/>
          <w:color w:val="000000"/>
          <w:sz w:val="24"/>
          <w:szCs w:val="24"/>
          <w:u w:val="single"/>
        </w:rPr>
      </w:pPr>
      <w:r>
        <w:rPr>
          <w:rFonts w:ascii="宋体" w:hAnsi="宋体" w:cs="宋体" w:hint="eastAsia"/>
          <w:color w:val="000000"/>
          <w:sz w:val="24"/>
          <w:szCs w:val="24"/>
        </w:rPr>
        <w:t>争议评审小组成员的确定：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选定争议评审员的期限：</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争议评审小组成员的报酬承担方式：</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其他事项的约定：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autoSpaceDE w:val="0"/>
        <w:autoSpaceDN w:val="0"/>
        <w:adjustRightInd w:val="0"/>
        <w:spacing w:line="370" w:lineRule="exact"/>
        <w:ind w:left="557" w:hangingChars="232" w:hanging="557"/>
        <w:outlineLvl w:val="0"/>
        <w:rPr>
          <w:rFonts w:ascii="宋体" w:hAnsi="宋体" w:cs="宋体"/>
          <w:color w:val="000000"/>
          <w:sz w:val="24"/>
          <w:szCs w:val="24"/>
        </w:rPr>
      </w:pPr>
      <w:bookmarkStart w:id="2927" w:name="_Toc26142"/>
      <w:bookmarkStart w:id="2928" w:name="_Toc19987"/>
      <w:bookmarkStart w:id="2929" w:name="_Toc21082"/>
      <w:bookmarkStart w:id="2930" w:name="_Toc16533"/>
      <w:bookmarkStart w:id="2931" w:name="_Toc10546"/>
      <w:bookmarkStart w:id="2932" w:name="_Toc17943"/>
      <w:bookmarkStart w:id="2933" w:name="_Toc9371"/>
      <w:bookmarkStart w:id="2934" w:name="_Toc28802"/>
      <w:bookmarkStart w:id="2935" w:name="_Toc31928"/>
      <w:bookmarkStart w:id="2936" w:name="_Toc751"/>
      <w:r>
        <w:rPr>
          <w:rFonts w:ascii="宋体" w:hAnsi="宋体" w:cs="宋体" w:hint="eastAsia"/>
          <w:color w:val="000000"/>
          <w:sz w:val="24"/>
          <w:szCs w:val="24"/>
        </w:rPr>
        <w:t xml:space="preserve">19.3.2 </w:t>
      </w:r>
      <w:r>
        <w:rPr>
          <w:rFonts w:ascii="宋体" w:hAnsi="宋体" w:cs="宋体" w:hint="eastAsia"/>
          <w:color w:val="000000"/>
          <w:sz w:val="24"/>
          <w:szCs w:val="24"/>
        </w:rPr>
        <w:t>争议评审小组的决定</w:t>
      </w:r>
      <w:bookmarkEnd w:id="2927"/>
      <w:bookmarkEnd w:id="2928"/>
      <w:bookmarkEnd w:id="2929"/>
      <w:bookmarkEnd w:id="2930"/>
      <w:bookmarkEnd w:id="2931"/>
      <w:bookmarkEnd w:id="2932"/>
      <w:bookmarkEnd w:id="2933"/>
      <w:bookmarkEnd w:id="2934"/>
      <w:bookmarkEnd w:id="2935"/>
      <w:bookmarkEnd w:id="2936"/>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合同当事人关于本项的约定：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6017C3" w:rsidRDefault="00F173F9" w:rsidP="00C9035F">
      <w:pPr>
        <w:spacing w:line="370" w:lineRule="exact"/>
        <w:ind w:left="557" w:hangingChars="232" w:hanging="557"/>
        <w:outlineLvl w:val="0"/>
        <w:rPr>
          <w:rFonts w:ascii="宋体" w:hAnsi="宋体" w:cs="宋体"/>
          <w:color w:val="000000"/>
          <w:sz w:val="24"/>
          <w:szCs w:val="24"/>
        </w:rPr>
      </w:pPr>
      <w:bookmarkStart w:id="2937" w:name="_Toc17945"/>
      <w:bookmarkStart w:id="2938" w:name="_Toc23527"/>
      <w:bookmarkStart w:id="2939" w:name="_Toc15235"/>
      <w:bookmarkStart w:id="2940" w:name="_Toc14732"/>
      <w:bookmarkStart w:id="2941" w:name="_Toc11260"/>
      <w:bookmarkStart w:id="2942" w:name="_Toc20748"/>
      <w:bookmarkStart w:id="2943" w:name="_Toc11975"/>
      <w:bookmarkStart w:id="2944" w:name="_Toc22884"/>
      <w:bookmarkStart w:id="2945" w:name="_Toc19116"/>
      <w:bookmarkStart w:id="2946" w:name="_Toc24191"/>
      <w:bookmarkStart w:id="2947" w:name="_Toc1505"/>
      <w:r>
        <w:rPr>
          <w:rFonts w:ascii="宋体" w:hAnsi="宋体" w:cs="宋体" w:hint="eastAsia"/>
          <w:color w:val="000000"/>
          <w:sz w:val="24"/>
          <w:szCs w:val="24"/>
        </w:rPr>
        <w:t>19.4</w:t>
      </w:r>
      <w:r>
        <w:rPr>
          <w:rFonts w:ascii="宋体" w:hAnsi="宋体" w:cs="宋体" w:hint="eastAsia"/>
          <w:color w:val="000000"/>
          <w:sz w:val="24"/>
          <w:szCs w:val="24"/>
        </w:rPr>
        <w:t>仲裁或诉讼</w:t>
      </w:r>
      <w:bookmarkEnd w:id="2808"/>
      <w:bookmarkEnd w:id="2937"/>
      <w:bookmarkEnd w:id="2938"/>
      <w:bookmarkEnd w:id="2939"/>
      <w:bookmarkEnd w:id="2940"/>
      <w:bookmarkEnd w:id="2941"/>
      <w:bookmarkEnd w:id="2942"/>
      <w:bookmarkEnd w:id="2943"/>
      <w:bookmarkEnd w:id="2944"/>
      <w:bookmarkEnd w:id="2945"/>
      <w:bookmarkEnd w:id="2946"/>
      <w:bookmarkEnd w:id="2947"/>
    </w:p>
    <w:p w:rsidR="006017C3" w:rsidRDefault="00F173F9" w:rsidP="00C9035F">
      <w:pPr>
        <w:spacing w:line="370" w:lineRule="exact"/>
        <w:ind w:left="557" w:hangingChars="232" w:hanging="557"/>
        <w:rPr>
          <w:rFonts w:ascii="宋体" w:hAnsi="宋体" w:cs="宋体"/>
          <w:color w:val="000000"/>
          <w:sz w:val="24"/>
          <w:szCs w:val="24"/>
        </w:rPr>
      </w:pPr>
      <w:r>
        <w:rPr>
          <w:rFonts w:ascii="宋体" w:hAnsi="宋体" w:cs="宋体" w:hint="eastAsia"/>
          <w:color w:val="000000"/>
          <w:sz w:val="24"/>
          <w:szCs w:val="24"/>
        </w:rPr>
        <w:t>因合同及合同有关事项发生的争议，解决方式向</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项目所在</w:t>
      </w:r>
      <w:r>
        <w:rPr>
          <w:rFonts w:ascii="宋体" w:hAnsi="宋体" w:cs="宋体" w:hint="eastAsia"/>
          <w:color w:val="000000"/>
          <w:sz w:val="24"/>
          <w:szCs w:val="24"/>
          <w:u w:val="single"/>
        </w:rPr>
        <w:t>地</w:t>
      </w:r>
      <w:r>
        <w:rPr>
          <w:rFonts w:ascii="宋体" w:hAnsi="宋体" w:cs="宋体" w:hint="eastAsia"/>
          <w:color w:val="000000"/>
          <w:sz w:val="24"/>
          <w:szCs w:val="24"/>
          <w:u w:val="single"/>
        </w:rPr>
        <w:t xml:space="preserve"> </w:t>
      </w:r>
      <w:r>
        <w:rPr>
          <w:rFonts w:ascii="宋体" w:hAnsi="宋体" w:cs="宋体" w:hint="eastAsia"/>
          <w:color w:val="000000"/>
          <w:sz w:val="24"/>
          <w:szCs w:val="24"/>
        </w:rPr>
        <w:t>人民法院起诉。</w:t>
      </w:r>
      <w:bookmarkEnd w:id="2809"/>
      <w:bookmarkEnd w:id="2810"/>
      <w:bookmarkEnd w:id="2811"/>
      <w:bookmarkEnd w:id="2812"/>
      <w:bookmarkEnd w:id="2813"/>
      <w:bookmarkEnd w:id="2814"/>
    </w:p>
    <w:p w:rsidR="006017C3" w:rsidRDefault="006017C3">
      <w:pPr>
        <w:spacing w:line="360" w:lineRule="exact"/>
        <w:rPr>
          <w:rFonts w:ascii="宋体" w:hAnsi="宋体" w:cs="宋体"/>
          <w:sz w:val="24"/>
          <w:szCs w:val="24"/>
        </w:rPr>
      </w:pPr>
    </w:p>
    <w:bookmarkEnd w:id="2007"/>
    <w:bookmarkEnd w:id="2008"/>
    <w:p w:rsidR="006017C3" w:rsidRDefault="006017C3">
      <w:pPr>
        <w:pStyle w:val="1"/>
        <w:tabs>
          <w:tab w:val="left" w:pos="3990"/>
        </w:tabs>
        <w:jc w:val="center"/>
        <w:rPr>
          <w:rFonts w:ascii="宋体" w:eastAsia="宋体" w:cs="宋体"/>
          <w:sz w:val="28"/>
          <w:szCs w:val="28"/>
        </w:rPr>
      </w:pPr>
    </w:p>
    <w:p w:rsidR="006017C3" w:rsidRDefault="006017C3">
      <w:pPr>
        <w:pStyle w:val="UserStyle18"/>
        <w:widowControl/>
        <w:spacing w:before="156" w:after="93" w:line="340" w:lineRule="exact"/>
        <w:jc w:val="left"/>
        <w:rPr>
          <w:rStyle w:val="NormalCharacter"/>
          <w:rFonts w:ascii="宋体" w:hAnsi="宋体" w:cs="宋体"/>
          <w:sz w:val="24"/>
          <w:szCs w:val="24"/>
        </w:rPr>
      </w:pPr>
    </w:p>
    <w:p w:rsidR="006017C3" w:rsidRDefault="006017C3">
      <w:pPr>
        <w:pStyle w:val="UserStyle18"/>
        <w:widowControl/>
        <w:spacing w:before="156" w:after="93" w:line="340" w:lineRule="exact"/>
        <w:jc w:val="left"/>
        <w:rPr>
          <w:rStyle w:val="NormalCharacter"/>
          <w:rFonts w:ascii="宋体" w:hAnsi="宋体" w:cs="宋体"/>
          <w:sz w:val="24"/>
          <w:szCs w:val="24"/>
        </w:rPr>
      </w:pPr>
    </w:p>
    <w:p w:rsidR="006017C3" w:rsidRDefault="00F173F9">
      <w:pPr>
        <w:widowControl/>
        <w:jc w:val="left"/>
        <w:rPr>
          <w:rStyle w:val="NormalCharacter"/>
          <w:rFonts w:ascii="宋体" w:hAnsi="宋体" w:cs="宋体"/>
          <w:sz w:val="24"/>
          <w:szCs w:val="24"/>
        </w:rPr>
      </w:pPr>
      <w:r>
        <w:rPr>
          <w:rStyle w:val="NormalCharacter"/>
          <w:rFonts w:ascii="宋体" w:hAnsi="宋体" w:cs="宋体"/>
          <w:sz w:val="24"/>
          <w:szCs w:val="24"/>
        </w:rPr>
        <w:br w:type="page"/>
      </w:r>
    </w:p>
    <w:p w:rsidR="006017C3" w:rsidRDefault="006017C3">
      <w:pPr>
        <w:pStyle w:val="UserStyle18"/>
        <w:widowControl/>
        <w:spacing w:before="156" w:after="93" w:line="340" w:lineRule="exact"/>
        <w:jc w:val="left"/>
        <w:rPr>
          <w:rStyle w:val="NormalCharacter"/>
          <w:rFonts w:ascii="宋体" w:hAnsi="宋体" w:cs="宋体"/>
          <w:sz w:val="24"/>
          <w:szCs w:val="24"/>
        </w:rPr>
      </w:pPr>
    </w:p>
    <w:p w:rsidR="006017C3" w:rsidRDefault="00F173F9">
      <w:pPr>
        <w:pStyle w:val="1"/>
        <w:jc w:val="center"/>
        <w:rPr>
          <w:rFonts w:ascii="宋体" w:eastAsia="宋体" w:cs="宋体"/>
        </w:rPr>
      </w:pPr>
      <w:bookmarkStart w:id="2948" w:name="_Toc29307"/>
      <w:bookmarkStart w:id="2949" w:name="_bookmark6"/>
      <w:bookmarkStart w:id="2950" w:name="_Toc29341"/>
      <w:bookmarkStart w:id="2951" w:name="第七章_投标文件格式"/>
      <w:bookmarkStart w:id="2952" w:name="_Toc27907"/>
      <w:bookmarkStart w:id="2953" w:name="_Toc28932"/>
      <w:bookmarkStart w:id="2954" w:name="_Toc30828"/>
      <w:bookmarkEnd w:id="2948"/>
      <w:bookmarkEnd w:id="2949"/>
      <w:bookmarkEnd w:id="2950"/>
      <w:bookmarkEnd w:id="2951"/>
      <w:bookmarkEnd w:id="2952"/>
      <w:r>
        <w:rPr>
          <w:rFonts w:ascii="宋体" w:eastAsia="宋体" w:cs="宋体" w:hint="eastAsia"/>
        </w:rPr>
        <w:t>第七章</w:t>
      </w:r>
      <w:r>
        <w:rPr>
          <w:rFonts w:ascii="宋体" w:eastAsia="宋体" w:cs="宋体" w:hint="eastAsia"/>
        </w:rPr>
        <w:t xml:space="preserve"> </w:t>
      </w:r>
      <w:r>
        <w:rPr>
          <w:rFonts w:ascii="宋体" w:eastAsia="宋体" w:cs="宋体" w:hint="eastAsia"/>
        </w:rPr>
        <w:t>投标文件格式</w:t>
      </w:r>
      <w:bookmarkEnd w:id="2953"/>
      <w:bookmarkEnd w:id="2954"/>
    </w:p>
    <w:p w:rsidR="006017C3" w:rsidRDefault="006017C3">
      <w:pPr>
        <w:textAlignment w:val="baseline"/>
        <w:rPr>
          <w:rFonts w:ascii="宋体" w:hAnsi="宋体" w:cs="宋体"/>
          <w:b/>
          <w:bCs/>
          <w:color w:val="000000"/>
          <w:sz w:val="30"/>
          <w:szCs w:val="30"/>
        </w:rPr>
      </w:pPr>
    </w:p>
    <w:p w:rsidR="006017C3" w:rsidRDefault="006017C3">
      <w:pPr>
        <w:spacing w:before="2"/>
        <w:textAlignment w:val="baseline"/>
        <w:rPr>
          <w:rFonts w:ascii="宋体" w:hAnsi="宋体" w:cs="宋体"/>
          <w:b/>
          <w:bCs/>
          <w:color w:val="000000"/>
          <w:sz w:val="30"/>
          <w:szCs w:val="30"/>
        </w:rPr>
      </w:pPr>
    </w:p>
    <w:p w:rsidR="006017C3" w:rsidRDefault="00F173F9">
      <w:pPr>
        <w:pStyle w:val="a0"/>
        <w:widowControl/>
        <w:snapToGrid w:val="0"/>
        <w:spacing w:before="62" w:after="62" w:line="360" w:lineRule="auto"/>
        <w:ind w:right="-4" w:firstLineChars="200" w:firstLine="1680"/>
        <w:textAlignment w:val="baseline"/>
        <w:rPr>
          <w:rFonts w:ascii="宋体" w:hAnsi="宋体" w:cs="宋体"/>
          <w:sz w:val="84"/>
          <w:szCs w:val="84"/>
        </w:rPr>
      </w:pPr>
      <w:r>
        <w:rPr>
          <w:rFonts w:ascii="宋体" w:hAnsi="宋体" w:cs="宋体" w:hint="eastAsia"/>
          <w:sz w:val="84"/>
          <w:szCs w:val="84"/>
        </w:rPr>
        <w:t>投</w:t>
      </w:r>
      <w:r>
        <w:rPr>
          <w:rFonts w:ascii="宋体" w:hAnsi="宋体" w:cs="宋体" w:hint="eastAsia"/>
          <w:sz w:val="84"/>
          <w:szCs w:val="84"/>
        </w:rPr>
        <w:t xml:space="preserve">  </w:t>
      </w:r>
      <w:r>
        <w:rPr>
          <w:rFonts w:ascii="宋体" w:hAnsi="宋体" w:cs="宋体" w:hint="eastAsia"/>
          <w:sz w:val="84"/>
          <w:szCs w:val="84"/>
        </w:rPr>
        <w:t>标</w:t>
      </w:r>
      <w:r>
        <w:rPr>
          <w:rFonts w:ascii="宋体" w:hAnsi="宋体" w:cs="宋体" w:hint="eastAsia"/>
          <w:sz w:val="84"/>
          <w:szCs w:val="84"/>
        </w:rPr>
        <w:t xml:space="preserve">  </w:t>
      </w:r>
      <w:r>
        <w:rPr>
          <w:rFonts w:ascii="宋体" w:hAnsi="宋体" w:cs="宋体" w:hint="eastAsia"/>
          <w:sz w:val="84"/>
          <w:szCs w:val="84"/>
        </w:rPr>
        <w:t>文</w:t>
      </w:r>
      <w:r>
        <w:rPr>
          <w:rFonts w:ascii="宋体" w:hAnsi="宋体" w:cs="宋体" w:hint="eastAsia"/>
          <w:sz w:val="84"/>
          <w:szCs w:val="84"/>
        </w:rPr>
        <w:t xml:space="preserve">  </w:t>
      </w:r>
      <w:r>
        <w:rPr>
          <w:rFonts w:ascii="宋体" w:hAnsi="宋体" w:cs="宋体" w:hint="eastAsia"/>
          <w:sz w:val="84"/>
          <w:szCs w:val="84"/>
        </w:rPr>
        <w:t>件</w:t>
      </w:r>
    </w:p>
    <w:p w:rsidR="006017C3" w:rsidRDefault="00F173F9">
      <w:pPr>
        <w:pStyle w:val="a0"/>
        <w:widowControl/>
        <w:snapToGrid w:val="0"/>
        <w:spacing w:before="62" w:after="62" w:line="360" w:lineRule="auto"/>
        <w:ind w:right="-4" w:firstLineChars="1500" w:firstLine="3300"/>
        <w:textAlignment w:val="baseline"/>
        <w:rPr>
          <w:rFonts w:ascii="宋体" w:hAnsi="宋体" w:cs="宋体"/>
          <w:szCs w:val="28"/>
        </w:rPr>
      </w:pPr>
      <w:r>
        <w:rPr>
          <w:rFonts w:ascii="宋体" w:hAnsi="宋体" w:cs="宋体" w:hint="eastAsia"/>
          <w:szCs w:val="28"/>
        </w:rPr>
        <w:t>项目编号：</w:t>
      </w:r>
    </w:p>
    <w:p w:rsidR="006017C3" w:rsidRDefault="006017C3">
      <w:pPr>
        <w:pStyle w:val="a0"/>
        <w:widowControl/>
        <w:snapToGrid w:val="0"/>
        <w:spacing w:before="62" w:after="62" w:line="360" w:lineRule="auto"/>
        <w:ind w:right="-4"/>
        <w:textAlignment w:val="baseline"/>
        <w:rPr>
          <w:rFonts w:ascii="宋体" w:hAnsi="宋体" w:cs="宋体"/>
        </w:rPr>
      </w:pPr>
    </w:p>
    <w:p w:rsidR="006017C3" w:rsidRDefault="006017C3">
      <w:pPr>
        <w:pStyle w:val="a0"/>
        <w:widowControl/>
        <w:snapToGrid w:val="0"/>
        <w:spacing w:before="62" w:after="62" w:line="360" w:lineRule="auto"/>
        <w:ind w:right="-4"/>
        <w:textAlignment w:val="baseline"/>
        <w:rPr>
          <w:rFonts w:ascii="宋体" w:hAnsi="宋体" w:cs="宋体"/>
        </w:rPr>
      </w:pPr>
    </w:p>
    <w:p w:rsidR="006017C3" w:rsidRDefault="006017C3">
      <w:pPr>
        <w:pStyle w:val="a0"/>
        <w:widowControl/>
        <w:snapToGrid w:val="0"/>
        <w:spacing w:before="62" w:after="62" w:line="360" w:lineRule="auto"/>
        <w:ind w:right="-4"/>
        <w:textAlignment w:val="baseline"/>
        <w:rPr>
          <w:rFonts w:ascii="宋体" w:hAnsi="宋体" w:cs="宋体"/>
        </w:rPr>
      </w:pPr>
    </w:p>
    <w:p w:rsidR="006017C3" w:rsidRDefault="006017C3">
      <w:pPr>
        <w:pStyle w:val="a0"/>
        <w:widowControl/>
        <w:snapToGrid w:val="0"/>
        <w:spacing w:before="62" w:after="62" w:line="360" w:lineRule="auto"/>
        <w:ind w:right="-4"/>
        <w:textAlignment w:val="baseline"/>
        <w:rPr>
          <w:rFonts w:ascii="宋体" w:hAnsi="宋体" w:cs="宋体"/>
        </w:rPr>
      </w:pPr>
    </w:p>
    <w:p w:rsidR="006017C3" w:rsidRDefault="006017C3">
      <w:pPr>
        <w:textAlignment w:val="baseline"/>
        <w:rPr>
          <w:rFonts w:ascii="宋体" w:hAnsi="宋体" w:cs="宋体"/>
          <w:sz w:val="20"/>
        </w:rPr>
      </w:pPr>
    </w:p>
    <w:p w:rsidR="006017C3" w:rsidRDefault="006017C3">
      <w:pPr>
        <w:pStyle w:val="a0"/>
        <w:textAlignment w:val="baseline"/>
        <w:rPr>
          <w:rFonts w:ascii="宋体" w:hAnsi="宋体" w:cs="宋体"/>
        </w:rPr>
      </w:pPr>
    </w:p>
    <w:p w:rsidR="006017C3" w:rsidRDefault="006017C3">
      <w:pPr>
        <w:pStyle w:val="20"/>
        <w:textAlignment w:val="baseline"/>
        <w:rPr>
          <w:rFonts w:ascii="宋体" w:hAnsi="宋体" w:cs="宋体"/>
        </w:rPr>
      </w:pPr>
    </w:p>
    <w:p w:rsidR="006017C3" w:rsidRDefault="006017C3">
      <w:pPr>
        <w:textAlignment w:val="baseline"/>
        <w:rPr>
          <w:sz w:val="20"/>
        </w:rPr>
      </w:pPr>
    </w:p>
    <w:p w:rsidR="006017C3" w:rsidRDefault="006017C3">
      <w:pPr>
        <w:textAlignment w:val="baseline"/>
        <w:rPr>
          <w:sz w:val="20"/>
        </w:rPr>
      </w:pPr>
    </w:p>
    <w:p w:rsidR="006017C3" w:rsidRDefault="006017C3">
      <w:pPr>
        <w:textAlignment w:val="baseline"/>
        <w:rPr>
          <w:rFonts w:ascii="宋体" w:hAnsi="宋体" w:cs="宋体"/>
          <w:sz w:val="20"/>
        </w:rPr>
      </w:pPr>
    </w:p>
    <w:p w:rsidR="006017C3" w:rsidRDefault="00F173F9" w:rsidP="00C9035F">
      <w:pPr>
        <w:pStyle w:val="21"/>
        <w:snapToGrid w:val="0"/>
        <w:spacing w:before="62" w:after="62" w:line="360" w:lineRule="auto"/>
        <w:ind w:leftChars="590" w:left="1801" w:right="-4" w:hanging="562"/>
        <w:textAlignment w:val="baseline"/>
        <w:rPr>
          <w:rFonts w:ascii="宋体" w:hAnsi="宋体"/>
          <w:b/>
          <w:bCs/>
          <w:sz w:val="28"/>
          <w:szCs w:val="28"/>
          <w:u w:val="single"/>
        </w:rPr>
      </w:pPr>
      <w:r>
        <w:rPr>
          <w:rFonts w:ascii="宋体" w:hAnsi="宋体" w:hint="eastAsia"/>
          <w:b/>
          <w:bCs/>
          <w:sz w:val="28"/>
          <w:szCs w:val="28"/>
        </w:rPr>
        <w:t>项目名称：</w:t>
      </w:r>
      <w:r>
        <w:rPr>
          <w:rFonts w:ascii="宋体" w:hAnsi="宋体" w:hint="eastAsia"/>
          <w:b/>
          <w:bCs/>
          <w:sz w:val="28"/>
          <w:szCs w:val="28"/>
          <w:u w:val="single" w:color="000000"/>
        </w:rPr>
        <w:t xml:space="preserve">                                    </w:t>
      </w:r>
    </w:p>
    <w:p w:rsidR="006017C3" w:rsidRDefault="00F173F9" w:rsidP="00C9035F">
      <w:pPr>
        <w:pStyle w:val="21"/>
        <w:snapToGrid w:val="0"/>
        <w:spacing w:before="62" w:after="62" w:line="360" w:lineRule="auto"/>
        <w:ind w:leftChars="590" w:left="1801" w:right="-4" w:hanging="562"/>
        <w:textAlignment w:val="baseline"/>
        <w:rPr>
          <w:rFonts w:ascii="宋体" w:hAnsi="宋体"/>
          <w:b/>
          <w:bCs/>
          <w:sz w:val="28"/>
          <w:szCs w:val="28"/>
        </w:rPr>
      </w:pPr>
      <w:r>
        <w:rPr>
          <w:rFonts w:ascii="宋体" w:hAnsi="宋体" w:hint="eastAsia"/>
          <w:b/>
          <w:bCs/>
          <w:sz w:val="28"/>
          <w:szCs w:val="28"/>
        </w:rPr>
        <w:t>投标文件内容：</w:t>
      </w:r>
      <w:r>
        <w:rPr>
          <w:rFonts w:ascii="宋体" w:hAnsi="宋体" w:hint="eastAsia"/>
          <w:b/>
          <w:bCs/>
          <w:sz w:val="28"/>
          <w:szCs w:val="28"/>
          <w:u w:val="single" w:color="000000"/>
        </w:rPr>
        <w:t xml:space="preserve">       </w:t>
      </w:r>
      <w:r>
        <w:rPr>
          <w:rFonts w:ascii="宋体" w:eastAsia="宋体" w:hAnsi="宋体" w:hint="eastAsia"/>
          <w:b/>
          <w:bCs/>
          <w:sz w:val="28"/>
          <w:szCs w:val="28"/>
          <w:u w:val="single" w:color="000000"/>
        </w:rPr>
        <w:t xml:space="preserve">   </w:t>
      </w:r>
      <w:r>
        <w:rPr>
          <w:rFonts w:ascii="宋体" w:hAnsi="宋体" w:hint="eastAsia"/>
          <w:b/>
          <w:bCs/>
          <w:sz w:val="28"/>
          <w:szCs w:val="28"/>
          <w:u w:val="single" w:color="000000"/>
        </w:rPr>
        <w:t>商务标</w:t>
      </w:r>
      <w:r>
        <w:rPr>
          <w:rFonts w:ascii="宋体" w:eastAsia="宋体" w:hAnsi="宋体" w:hint="eastAsia"/>
          <w:b/>
          <w:bCs/>
          <w:sz w:val="28"/>
          <w:szCs w:val="28"/>
          <w:u w:val="single" w:color="000000"/>
        </w:rPr>
        <w:t>/</w:t>
      </w:r>
      <w:r>
        <w:rPr>
          <w:rFonts w:ascii="宋体" w:eastAsia="宋体" w:hAnsi="宋体" w:hint="eastAsia"/>
          <w:b/>
          <w:bCs/>
          <w:sz w:val="28"/>
          <w:szCs w:val="28"/>
          <w:u w:val="single" w:color="000000"/>
        </w:rPr>
        <w:t>技术标</w:t>
      </w:r>
      <w:r>
        <w:rPr>
          <w:rFonts w:ascii="宋体" w:hAnsi="宋体" w:hint="eastAsia"/>
          <w:b/>
          <w:bCs/>
          <w:sz w:val="28"/>
          <w:szCs w:val="28"/>
          <w:u w:val="single" w:color="000000"/>
        </w:rPr>
        <w:t xml:space="preserve">     </w:t>
      </w:r>
      <w:r>
        <w:rPr>
          <w:rFonts w:ascii="宋体" w:hAnsi="宋体" w:hint="eastAsia"/>
          <w:b/>
          <w:bCs/>
          <w:sz w:val="28"/>
          <w:szCs w:val="28"/>
          <w:u w:val="single" w:color="000000"/>
        </w:rPr>
        <w:tab/>
      </w:r>
      <w:r>
        <w:rPr>
          <w:rFonts w:ascii="宋体" w:hAnsi="宋体" w:hint="eastAsia"/>
          <w:b/>
          <w:bCs/>
          <w:sz w:val="28"/>
          <w:szCs w:val="28"/>
          <w:u w:val="single" w:color="000000"/>
        </w:rPr>
        <w:tab/>
        <w:t xml:space="preserve"> </w:t>
      </w:r>
    </w:p>
    <w:p w:rsidR="006017C3" w:rsidRDefault="00F173F9" w:rsidP="00C9035F">
      <w:pPr>
        <w:pStyle w:val="21"/>
        <w:snapToGrid w:val="0"/>
        <w:spacing w:before="62" w:after="62" w:line="360" w:lineRule="auto"/>
        <w:ind w:leftChars="590" w:left="1801" w:right="-4" w:hanging="562"/>
        <w:textAlignment w:val="baseline"/>
        <w:rPr>
          <w:rFonts w:ascii="宋体" w:hAnsi="宋体"/>
          <w:b/>
          <w:bCs/>
          <w:sz w:val="28"/>
          <w:szCs w:val="28"/>
          <w:u w:val="single"/>
        </w:rPr>
      </w:pPr>
      <w:r>
        <w:rPr>
          <w:rFonts w:ascii="宋体" w:hAnsi="宋体" w:hint="eastAsia"/>
          <w:b/>
          <w:bCs/>
          <w:sz w:val="28"/>
          <w:szCs w:val="28"/>
        </w:rPr>
        <w:t>投标</w:t>
      </w:r>
      <w:r>
        <w:rPr>
          <w:rFonts w:ascii="宋体" w:eastAsia="宋体" w:hAnsi="宋体" w:hint="eastAsia"/>
          <w:b/>
          <w:bCs/>
          <w:sz w:val="28"/>
          <w:szCs w:val="28"/>
        </w:rPr>
        <w:t>供应商</w:t>
      </w:r>
      <w:r>
        <w:rPr>
          <w:rFonts w:ascii="宋体" w:hAnsi="宋体" w:hint="eastAsia"/>
          <w:b/>
          <w:bCs/>
          <w:sz w:val="28"/>
          <w:szCs w:val="28"/>
        </w:rPr>
        <w:t>：</w:t>
      </w:r>
      <w:r>
        <w:rPr>
          <w:rFonts w:ascii="宋体" w:hAnsi="宋体" w:hint="eastAsia"/>
          <w:b/>
          <w:bCs/>
          <w:sz w:val="28"/>
          <w:szCs w:val="28"/>
          <w:u w:val="single" w:color="000000"/>
        </w:rPr>
        <w:t xml:space="preserve">            </w:t>
      </w:r>
      <w:r>
        <w:rPr>
          <w:rFonts w:ascii="宋体" w:hAnsi="宋体" w:hint="eastAsia"/>
          <w:b/>
          <w:bCs/>
          <w:sz w:val="28"/>
          <w:szCs w:val="28"/>
          <w:u w:val="single" w:color="000000"/>
        </w:rPr>
        <w:t>（盖章）</w:t>
      </w:r>
      <w:r>
        <w:rPr>
          <w:rFonts w:ascii="宋体" w:hAnsi="宋体" w:hint="eastAsia"/>
          <w:b/>
          <w:bCs/>
          <w:sz w:val="28"/>
          <w:szCs w:val="28"/>
          <w:u w:val="single" w:color="000000"/>
        </w:rPr>
        <w:t xml:space="preserve">              </w:t>
      </w:r>
    </w:p>
    <w:p w:rsidR="006017C3" w:rsidRDefault="00F173F9" w:rsidP="00C9035F">
      <w:pPr>
        <w:pStyle w:val="21"/>
        <w:snapToGrid w:val="0"/>
        <w:spacing w:before="62" w:after="62" w:line="360" w:lineRule="auto"/>
        <w:ind w:leftChars="590" w:left="1801" w:right="-4" w:hanging="562"/>
        <w:textAlignment w:val="baseline"/>
        <w:rPr>
          <w:rFonts w:ascii="宋体" w:hAnsi="宋体"/>
          <w:b/>
          <w:bCs/>
          <w:sz w:val="28"/>
          <w:szCs w:val="28"/>
          <w:u w:val="single"/>
        </w:rPr>
      </w:pPr>
      <w:r>
        <w:rPr>
          <w:rFonts w:ascii="宋体" w:hAnsi="宋体" w:hint="eastAsia"/>
          <w:b/>
          <w:bCs/>
          <w:sz w:val="28"/>
          <w:szCs w:val="28"/>
        </w:rPr>
        <w:t>法定代表人</w:t>
      </w:r>
      <w:r>
        <w:rPr>
          <w:rFonts w:ascii="宋体" w:eastAsia="宋体" w:hAnsi="宋体" w:cs="宋体" w:hint="eastAsia"/>
          <w:b/>
          <w:sz w:val="28"/>
          <w:szCs w:val="28"/>
        </w:rPr>
        <w:t>（单位负责人）</w:t>
      </w:r>
      <w:r>
        <w:rPr>
          <w:rFonts w:ascii="宋体" w:hAnsi="宋体" w:hint="eastAsia"/>
          <w:b/>
          <w:bCs/>
          <w:sz w:val="28"/>
          <w:szCs w:val="28"/>
        </w:rPr>
        <w:t>或其委托代理人：</w:t>
      </w:r>
      <w:r>
        <w:rPr>
          <w:rFonts w:ascii="宋体" w:hAnsi="宋体" w:hint="eastAsia"/>
          <w:b/>
          <w:bCs/>
          <w:sz w:val="28"/>
          <w:szCs w:val="28"/>
          <w:u w:val="single" w:color="000000"/>
        </w:rPr>
        <w:t xml:space="preserve">   </w:t>
      </w:r>
      <w:r>
        <w:rPr>
          <w:rFonts w:ascii="宋体" w:hAnsi="宋体" w:hint="eastAsia"/>
          <w:b/>
          <w:bCs/>
          <w:sz w:val="28"/>
          <w:szCs w:val="28"/>
          <w:u w:val="single" w:color="000000"/>
        </w:rPr>
        <w:t>（签字或盖章）</w:t>
      </w:r>
      <w:r>
        <w:rPr>
          <w:rFonts w:ascii="宋体" w:hAnsi="宋体" w:hint="eastAsia"/>
          <w:b/>
          <w:bCs/>
          <w:sz w:val="28"/>
          <w:szCs w:val="28"/>
          <w:u w:val="single" w:color="000000"/>
        </w:rPr>
        <w:t xml:space="preserve"> </w:t>
      </w:r>
    </w:p>
    <w:p w:rsidR="006017C3" w:rsidRDefault="00F173F9">
      <w:pPr>
        <w:snapToGrid w:val="0"/>
        <w:spacing w:before="62" w:after="62" w:line="360" w:lineRule="auto"/>
        <w:ind w:leftChars="590" w:left="1239" w:right="-4" w:firstLineChars="6" w:firstLine="13"/>
        <w:textAlignment w:val="baseline"/>
        <w:rPr>
          <w:rFonts w:ascii="宋体" w:hAnsi="宋体"/>
          <w:b/>
          <w:sz w:val="20"/>
          <w:szCs w:val="28"/>
        </w:rPr>
      </w:pPr>
      <w:r>
        <w:rPr>
          <w:rFonts w:ascii="宋体" w:hAnsi="宋体" w:hint="eastAsia"/>
          <w:b/>
          <w:szCs w:val="28"/>
        </w:rPr>
        <w:t>日</w:t>
      </w:r>
      <w:r>
        <w:rPr>
          <w:rFonts w:ascii="宋体" w:hAnsi="宋体" w:hint="eastAsia"/>
          <w:b/>
          <w:szCs w:val="28"/>
        </w:rPr>
        <w:t xml:space="preserve">  </w:t>
      </w:r>
      <w:r>
        <w:rPr>
          <w:rFonts w:ascii="宋体" w:hAnsi="宋体" w:hint="eastAsia"/>
          <w:b/>
          <w:szCs w:val="28"/>
        </w:rPr>
        <w:t>期：</w:t>
      </w:r>
      <w:r>
        <w:rPr>
          <w:rFonts w:ascii="宋体" w:hAnsi="宋体" w:hint="eastAsia"/>
          <w:b/>
          <w:szCs w:val="28"/>
          <w:u w:val="single" w:color="000000"/>
        </w:rPr>
        <w:t xml:space="preserve">          </w:t>
      </w:r>
      <w:r>
        <w:rPr>
          <w:rFonts w:ascii="宋体" w:hAnsi="宋体" w:hint="eastAsia"/>
          <w:b/>
          <w:szCs w:val="28"/>
        </w:rPr>
        <w:t xml:space="preserve"> </w:t>
      </w:r>
      <w:r>
        <w:rPr>
          <w:rFonts w:ascii="宋体" w:hAnsi="宋体" w:hint="eastAsia"/>
          <w:b/>
          <w:szCs w:val="28"/>
        </w:rPr>
        <w:t>年</w:t>
      </w:r>
      <w:r>
        <w:rPr>
          <w:rFonts w:ascii="宋体" w:hAnsi="宋体" w:hint="eastAsia"/>
          <w:b/>
          <w:szCs w:val="28"/>
          <w:u w:val="single" w:color="000000"/>
        </w:rPr>
        <w:t xml:space="preserve">     </w:t>
      </w:r>
      <w:r>
        <w:rPr>
          <w:rFonts w:ascii="宋体" w:hAnsi="宋体" w:hint="eastAsia"/>
          <w:b/>
          <w:szCs w:val="28"/>
        </w:rPr>
        <w:t xml:space="preserve"> </w:t>
      </w:r>
      <w:r>
        <w:rPr>
          <w:rFonts w:ascii="宋体" w:hAnsi="宋体" w:hint="eastAsia"/>
          <w:b/>
          <w:szCs w:val="28"/>
        </w:rPr>
        <w:t>月</w:t>
      </w:r>
      <w:r>
        <w:rPr>
          <w:rFonts w:ascii="宋体" w:hAnsi="宋体" w:hint="eastAsia"/>
          <w:b/>
          <w:szCs w:val="28"/>
          <w:u w:val="single" w:color="000000"/>
        </w:rPr>
        <w:t xml:space="preserve">      </w:t>
      </w:r>
      <w:r>
        <w:rPr>
          <w:rFonts w:ascii="宋体" w:hAnsi="宋体" w:hint="eastAsia"/>
          <w:b/>
          <w:szCs w:val="28"/>
        </w:rPr>
        <w:t>日</w:t>
      </w:r>
    </w:p>
    <w:p w:rsidR="006017C3" w:rsidRDefault="006017C3">
      <w:pPr>
        <w:pStyle w:val="a0"/>
        <w:textAlignment w:val="baseline"/>
        <w:rPr>
          <w:rFonts w:ascii="宋体" w:hAnsi="宋体"/>
          <w:b/>
          <w:szCs w:val="28"/>
        </w:rPr>
      </w:pPr>
    </w:p>
    <w:p w:rsidR="006017C3" w:rsidRDefault="006017C3">
      <w:pPr>
        <w:pStyle w:val="20"/>
        <w:textAlignment w:val="baseline"/>
      </w:pPr>
    </w:p>
    <w:p w:rsidR="006017C3" w:rsidRDefault="00F173F9">
      <w:pPr>
        <w:widowControl/>
        <w:jc w:val="left"/>
        <w:rPr>
          <w:rFonts w:ascii="宋体" w:hAnsi="宋体"/>
          <w:b/>
          <w:bCs/>
          <w:sz w:val="28"/>
          <w:szCs w:val="28"/>
        </w:rPr>
      </w:pPr>
      <w:r>
        <w:rPr>
          <w:rFonts w:ascii="宋体" w:hAnsi="宋体"/>
          <w:b/>
          <w:bCs/>
          <w:sz w:val="28"/>
          <w:szCs w:val="28"/>
        </w:rPr>
        <w:br w:type="page"/>
      </w:r>
    </w:p>
    <w:p w:rsidR="006017C3" w:rsidRDefault="006017C3">
      <w:pPr>
        <w:spacing w:line="440" w:lineRule="exact"/>
        <w:jc w:val="center"/>
        <w:textAlignment w:val="baseline"/>
        <w:rPr>
          <w:rFonts w:ascii="宋体" w:hAnsi="宋体"/>
          <w:b/>
          <w:bCs/>
          <w:sz w:val="28"/>
          <w:szCs w:val="28"/>
        </w:rPr>
      </w:pPr>
    </w:p>
    <w:p w:rsidR="006017C3" w:rsidRDefault="00F173F9">
      <w:pPr>
        <w:spacing w:line="440" w:lineRule="exact"/>
        <w:jc w:val="center"/>
        <w:textAlignment w:val="baseline"/>
        <w:rPr>
          <w:rFonts w:ascii="宋体" w:hAnsi="宋体"/>
          <w:b/>
          <w:sz w:val="28"/>
          <w:szCs w:val="28"/>
        </w:rPr>
      </w:pPr>
      <w:r>
        <w:rPr>
          <w:rFonts w:ascii="宋体" w:hAnsi="宋体" w:hint="eastAsia"/>
          <w:b/>
          <w:sz w:val="28"/>
          <w:szCs w:val="28"/>
        </w:rPr>
        <w:t>格式</w:t>
      </w:r>
      <w:r>
        <w:rPr>
          <w:rFonts w:ascii="宋体" w:hAnsi="宋体" w:hint="eastAsia"/>
          <w:b/>
          <w:sz w:val="28"/>
          <w:szCs w:val="28"/>
        </w:rPr>
        <w:t>1</w:t>
      </w:r>
      <w:r>
        <w:rPr>
          <w:rFonts w:ascii="宋体" w:hAnsi="宋体" w:hint="eastAsia"/>
          <w:b/>
          <w:sz w:val="28"/>
          <w:szCs w:val="28"/>
        </w:rPr>
        <w:t>、开标一览表</w:t>
      </w:r>
    </w:p>
    <w:p w:rsidR="006017C3" w:rsidRDefault="00F173F9">
      <w:pPr>
        <w:autoSpaceDE w:val="0"/>
        <w:autoSpaceDN w:val="0"/>
        <w:adjustRightInd w:val="0"/>
        <w:ind w:firstLineChars="100" w:firstLine="240"/>
        <w:outlineLvl w:val="1"/>
        <w:rPr>
          <w:rFonts w:ascii="宋体" w:hAnsi="宋体"/>
          <w:bCs/>
          <w:sz w:val="24"/>
          <w:szCs w:val="24"/>
          <w:lang w:val="zh-CN"/>
        </w:rPr>
      </w:pPr>
      <w:r>
        <w:rPr>
          <w:rFonts w:ascii="宋体" w:hAnsi="宋体" w:hint="eastAsia"/>
          <w:sz w:val="24"/>
          <w:szCs w:val="24"/>
        </w:rPr>
        <w:t>项目编号</w:t>
      </w:r>
      <w:r>
        <w:rPr>
          <w:rFonts w:ascii="宋体" w:hAnsi="宋体" w:hint="eastAsia"/>
          <w:sz w:val="24"/>
          <w:szCs w:val="24"/>
        </w:rPr>
        <w:t xml:space="preserve"> </w:t>
      </w:r>
      <w:r>
        <w:rPr>
          <w:rFonts w:ascii="宋体" w:hAnsi="宋体" w:hint="eastAsia"/>
          <w:sz w:val="24"/>
          <w:szCs w:val="24"/>
        </w:rPr>
        <w:t>：</w:t>
      </w:r>
      <w:r>
        <w:rPr>
          <w:rFonts w:ascii="宋体" w:hAnsi="宋体" w:hint="eastAsia"/>
          <w:color w:val="FF0000"/>
          <w:sz w:val="24"/>
          <w:szCs w:val="24"/>
        </w:rPr>
        <w:t xml:space="preserve">                                                </w:t>
      </w:r>
      <w:r>
        <w:rPr>
          <w:rFonts w:ascii="宋体" w:hAnsi="宋体" w:hint="eastAsia"/>
          <w:bCs/>
          <w:sz w:val="24"/>
          <w:szCs w:val="24"/>
          <w:lang w:val="zh-CN"/>
        </w:rPr>
        <w:t>货币单位：人民币元</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7253"/>
      </w:tblGrid>
      <w:tr w:rsidR="006017C3">
        <w:trPr>
          <w:trHeight w:val="1067"/>
          <w:jc w:val="center"/>
        </w:trPr>
        <w:tc>
          <w:tcPr>
            <w:tcW w:w="2754" w:type="dxa"/>
            <w:vAlign w:val="center"/>
          </w:tcPr>
          <w:p w:rsidR="006017C3" w:rsidRDefault="00F173F9">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项目名称</w:t>
            </w:r>
          </w:p>
        </w:tc>
        <w:tc>
          <w:tcPr>
            <w:tcW w:w="7253" w:type="dxa"/>
            <w:vAlign w:val="center"/>
          </w:tcPr>
          <w:p w:rsidR="006017C3" w:rsidRDefault="006017C3">
            <w:pPr>
              <w:autoSpaceDE w:val="0"/>
              <w:autoSpaceDN w:val="0"/>
              <w:adjustRightInd w:val="0"/>
              <w:jc w:val="center"/>
              <w:outlineLvl w:val="1"/>
              <w:rPr>
                <w:rFonts w:ascii="宋体" w:hAnsi="宋体"/>
                <w:bCs/>
                <w:sz w:val="24"/>
                <w:szCs w:val="24"/>
                <w:lang w:val="zh-CN"/>
              </w:rPr>
            </w:pPr>
          </w:p>
        </w:tc>
      </w:tr>
      <w:tr w:rsidR="006017C3">
        <w:trPr>
          <w:trHeight w:val="1249"/>
          <w:jc w:val="center"/>
        </w:trPr>
        <w:tc>
          <w:tcPr>
            <w:tcW w:w="2754" w:type="dxa"/>
            <w:vAlign w:val="center"/>
          </w:tcPr>
          <w:p w:rsidR="006017C3" w:rsidRDefault="00F173F9">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总报价</w:t>
            </w:r>
          </w:p>
        </w:tc>
        <w:tc>
          <w:tcPr>
            <w:tcW w:w="7253" w:type="dxa"/>
            <w:vAlign w:val="center"/>
          </w:tcPr>
          <w:p w:rsidR="006017C3" w:rsidRDefault="00F173F9">
            <w:pPr>
              <w:autoSpaceDE w:val="0"/>
              <w:autoSpaceDN w:val="0"/>
              <w:adjustRightInd w:val="0"/>
              <w:outlineLvl w:val="1"/>
              <w:rPr>
                <w:rFonts w:ascii="宋体" w:hAnsi="宋体"/>
                <w:bCs/>
                <w:sz w:val="24"/>
                <w:szCs w:val="24"/>
                <w:lang w:val="zh-CN"/>
              </w:rPr>
            </w:pPr>
            <w:r>
              <w:rPr>
                <w:rFonts w:ascii="宋体" w:hAnsi="宋体" w:hint="eastAsia"/>
                <w:bCs/>
                <w:sz w:val="24"/>
                <w:szCs w:val="24"/>
                <w:lang w:val="zh-CN"/>
              </w:rPr>
              <w:t>人民币（小写）：</w:t>
            </w:r>
            <w:r>
              <w:rPr>
                <w:rFonts w:ascii="宋体" w:hAnsi="宋体" w:hint="eastAsia"/>
                <w:bCs/>
                <w:sz w:val="24"/>
                <w:szCs w:val="24"/>
                <w:u w:val="single"/>
                <w:lang w:val="zh-CN"/>
              </w:rPr>
              <w:t xml:space="preserve"> </w:t>
            </w:r>
            <w:r>
              <w:rPr>
                <w:rFonts w:ascii="宋体" w:hAnsi="宋体" w:hint="eastAsia"/>
                <w:bCs/>
                <w:sz w:val="24"/>
                <w:szCs w:val="24"/>
                <w:u w:val="single"/>
              </w:rPr>
              <w:t xml:space="preserve">              </w:t>
            </w:r>
            <w:r>
              <w:rPr>
                <w:rFonts w:ascii="宋体" w:hAnsi="宋体" w:hint="eastAsia"/>
                <w:bCs/>
                <w:sz w:val="24"/>
                <w:szCs w:val="24"/>
              </w:rPr>
              <w:t>元</w:t>
            </w:r>
            <w:r>
              <w:rPr>
                <w:rFonts w:ascii="宋体" w:hAnsi="宋体" w:hint="eastAsia"/>
                <w:bCs/>
                <w:sz w:val="24"/>
                <w:szCs w:val="24"/>
              </w:rPr>
              <w:t xml:space="preserve"> </w:t>
            </w:r>
            <w:r>
              <w:rPr>
                <w:rFonts w:ascii="宋体" w:hAnsi="宋体" w:hint="eastAsia"/>
                <w:bCs/>
                <w:sz w:val="24"/>
                <w:szCs w:val="24"/>
                <w:u w:val="single"/>
              </w:rPr>
              <w:t xml:space="preserve">        </w:t>
            </w:r>
            <w:r>
              <w:rPr>
                <w:rFonts w:ascii="宋体" w:hAnsi="宋体" w:hint="eastAsia"/>
                <w:bCs/>
                <w:sz w:val="24"/>
                <w:szCs w:val="24"/>
                <w:u w:val="single"/>
                <w:lang w:val="zh-CN"/>
              </w:rPr>
              <w:t xml:space="preserve">            </w:t>
            </w:r>
          </w:p>
          <w:p w:rsidR="006017C3" w:rsidRDefault="00F173F9">
            <w:pPr>
              <w:autoSpaceDE w:val="0"/>
              <w:autoSpaceDN w:val="0"/>
              <w:adjustRightInd w:val="0"/>
              <w:ind w:firstLineChars="300" w:firstLine="720"/>
              <w:outlineLvl w:val="1"/>
              <w:rPr>
                <w:rFonts w:ascii="宋体" w:hAnsi="宋体"/>
                <w:bCs/>
                <w:sz w:val="24"/>
                <w:szCs w:val="24"/>
                <w:lang w:val="zh-CN"/>
              </w:rPr>
            </w:pPr>
            <w:r>
              <w:rPr>
                <w:rFonts w:ascii="宋体" w:hAnsi="宋体" w:hint="eastAsia"/>
                <w:bCs/>
                <w:sz w:val="24"/>
                <w:szCs w:val="24"/>
                <w:lang w:val="zh-CN"/>
              </w:rPr>
              <w:t>（大写）：</w:t>
            </w:r>
            <w:r>
              <w:rPr>
                <w:rFonts w:ascii="宋体" w:hAnsi="宋体" w:hint="eastAsia"/>
                <w:bCs/>
                <w:sz w:val="24"/>
                <w:szCs w:val="24"/>
                <w:u w:val="single"/>
                <w:lang w:val="zh-CN"/>
              </w:rPr>
              <w:t xml:space="preserve">  </w:t>
            </w:r>
            <w:r>
              <w:rPr>
                <w:rFonts w:ascii="宋体" w:hAnsi="宋体" w:hint="eastAsia"/>
                <w:bCs/>
                <w:sz w:val="24"/>
                <w:szCs w:val="24"/>
                <w:u w:val="single"/>
              </w:rPr>
              <w:t xml:space="preserve">             </w:t>
            </w:r>
            <w:r>
              <w:rPr>
                <w:rFonts w:ascii="宋体" w:hAnsi="宋体" w:hint="eastAsia"/>
                <w:bCs/>
                <w:sz w:val="24"/>
                <w:szCs w:val="24"/>
              </w:rPr>
              <w:t>元</w:t>
            </w:r>
            <w:r>
              <w:rPr>
                <w:rFonts w:ascii="宋体" w:hAnsi="宋体" w:hint="eastAsia"/>
                <w:bCs/>
                <w:sz w:val="24"/>
                <w:szCs w:val="24"/>
                <w:u w:val="single"/>
              </w:rPr>
              <w:t xml:space="preserve">    </w:t>
            </w:r>
            <w:r>
              <w:rPr>
                <w:rFonts w:ascii="宋体" w:hAnsi="宋体" w:hint="eastAsia"/>
                <w:bCs/>
                <w:sz w:val="24"/>
                <w:szCs w:val="24"/>
                <w:u w:val="single"/>
                <w:lang w:val="zh-CN"/>
              </w:rPr>
              <w:t xml:space="preserve">               </w:t>
            </w:r>
          </w:p>
        </w:tc>
      </w:tr>
      <w:tr w:rsidR="006017C3">
        <w:trPr>
          <w:trHeight w:val="770"/>
          <w:jc w:val="center"/>
        </w:trPr>
        <w:tc>
          <w:tcPr>
            <w:tcW w:w="2754" w:type="dxa"/>
            <w:vAlign w:val="center"/>
          </w:tcPr>
          <w:p w:rsidR="006017C3" w:rsidRDefault="00F173F9">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投标有效期</w:t>
            </w:r>
          </w:p>
        </w:tc>
        <w:tc>
          <w:tcPr>
            <w:tcW w:w="7253" w:type="dxa"/>
            <w:vAlign w:val="center"/>
          </w:tcPr>
          <w:p w:rsidR="006017C3" w:rsidRDefault="00F173F9">
            <w:pPr>
              <w:autoSpaceDE w:val="0"/>
              <w:autoSpaceDN w:val="0"/>
              <w:adjustRightInd w:val="0"/>
              <w:ind w:firstLineChars="600" w:firstLine="1440"/>
              <w:outlineLvl w:val="1"/>
              <w:rPr>
                <w:rFonts w:ascii="宋体" w:hAnsi="宋体"/>
                <w:bCs/>
                <w:sz w:val="24"/>
                <w:szCs w:val="24"/>
                <w:u w:val="single"/>
              </w:rPr>
            </w:pPr>
            <w:r>
              <w:rPr>
                <w:rFonts w:ascii="宋体" w:hAnsi="宋体" w:hint="eastAsia"/>
                <w:bCs/>
                <w:sz w:val="24"/>
                <w:szCs w:val="24"/>
                <w:u w:val="single"/>
                <w:lang w:val="zh-CN"/>
              </w:rPr>
              <w:t xml:space="preserve">                   </w:t>
            </w:r>
            <w:r>
              <w:rPr>
                <w:rFonts w:ascii="宋体" w:hAnsi="宋体" w:hint="eastAsia"/>
                <w:bCs/>
                <w:sz w:val="24"/>
                <w:szCs w:val="24"/>
                <w:u w:val="single"/>
                <w:lang w:val="zh-CN"/>
              </w:rPr>
              <w:t>日历天</w:t>
            </w:r>
          </w:p>
        </w:tc>
      </w:tr>
      <w:tr w:rsidR="006017C3">
        <w:trPr>
          <w:trHeight w:val="601"/>
          <w:jc w:val="center"/>
        </w:trPr>
        <w:tc>
          <w:tcPr>
            <w:tcW w:w="2754" w:type="dxa"/>
            <w:vAlign w:val="center"/>
          </w:tcPr>
          <w:p w:rsidR="006017C3" w:rsidRDefault="00F173F9">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质量要求</w:t>
            </w:r>
          </w:p>
        </w:tc>
        <w:tc>
          <w:tcPr>
            <w:tcW w:w="7253" w:type="dxa"/>
            <w:vAlign w:val="center"/>
          </w:tcPr>
          <w:p w:rsidR="006017C3" w:rsidRDefault="006017C3">
            <w:pPr>
              <w:autoSpaceDE w:val="0"/>
              <w:autoSpaceDN w:val="0"/>
              <w:adjustRightInd w:val="0"/>
              <w:ind w:firstLineChars="500" w:firstLine="1200"/>
              <w:outlineLvl w:val="1"/>
              <w:rPr>
                <w:rFonts w:ascii="宋体" w:hAnsi="宋体"/>
                <w:bCs/>
                <w:sz w:val="24"/>
                <w:szCs w:val="24"/>
                <w:lang w:val="zh-CN"/>
              </w:rPr>
            </w:pPr>
          </w:p>
        </w:tc>
      </w:tr>
      <w:tr w:rsidR="006017C3">
        <w:trPr>
          <w:trHeight w:val="771"/>
          <w:jc w:val="center"/>
        </w:trPr>
        <w:tc>
          <w:tcPr>
            <w:tcW w:w="2754" w:type="dxa"/>
            <w:vAlign w:val="center"/>
          </w:tcPr>
          <w:p w:rsidR="006017C3" w:rsidRDefault="00F173F9">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总工期</w:t>
            </w:r>
          </w:p>
        </w:tc>
        <w:tc>
          <w:tcPr>
            <w:tcW w:w="7253" w:type="dxa"/>
            <w:vAlign w:val="center"/>
          </w:tcPr>
          <w:p w:rsidR="006017C3" w:rsidRDefault="006017C3">
            <w:pPr>
              <w:autoSpaceDE w:val="0"/>
              <w:autoSpaceDN w:val="0"/>
              <w:adjustRightInd w:val="0"/>
              <w:ind w:firstLineChars="600" w:firstLine="1440"/>
              <w:outlineLvl w:val="1"/>
              <w:rPr>
                <w:rFonts w:ascii="宋体" w:hAnsi="宋体"/>
                <w:bCs/>
                <w:sz w:val="24"/>
                <w:szCs w:val="24"/>
                <w:lang w:val="zh-CN"/>
              </w:rPr>
            </w:pPr>
          </w:p>
        </w:tc>
      </w:tr>
      <w:tr w:rsidR="006017C3">
        <w:trPr>
          <w:trHeight w:val="1397"/>
          <w:jc w:val="center"/>
        </w:trPr>
        <w:tc>
          <w:tcPr>
            <w:tcW w:w="2754" w:type="dxa"/>
            <w:vAlign w:val="center"/>
          </w:tcPr>
          <w:p w:rsidR="006017C3" w:rsidRDefault="00F173F9">
            <w:pPr>
              <w:autoSpaceDE w:val="0"/>
              <w:autoSpaceDN w:val="0"/>
              <w:adjustRightInd w:val="0"/>
              <w:jc w:val="center"/>
              <w:outlineLvl w:val="1"/>
              <w:rPr>
                <w:rFonts w:ascii="宋体" w:hAnsi="宋体"/>
                <w:bCs/>
                <w:sz w:val="24"/>
                <w:szCs w:val="24"/>
                <w:lang w:val="zh-CN"/>
              </w:rPr>
            </w:pPr>
            <w:r>
              <w:rPr>
                <w:rFonts w:ascii="宋体" w:hAnsi="宋体" w:hint="eastAsia"/>
                <w:bCs/>
                <w:sz w:val="24"/>
                <w:szCs w:val="24"/>
                <w:lang w:val="zh-CN"/>
              </w:rPr>
              <w:t>其他</w:t>
            </w:r>
          </w:p>
        </w:tc>
        <w:tc>
          <w:tcPr>
            <w:tcW w:w="7253" w:type="dxa"/>
            <w:vAlign w:val="center"/>
          </w:tcPr>
          <w:p w:rsidR="006017C3" w:rsidRDefault="006017C3">
            <w:pPr>
              <w:autoSpaceDE w:val="0"/>
              <w:autoSpaceDN w:val="0"/>
              <w:adjustRightInd w:val="0"/>
              <w:jc w:val="center"/>
              <w:outlineLvl w:val="1"/>
              <w:rPr>
                <w:rFonts w:ascii="宋体" w:hAnsi="宋体"/>
                <w:bCs/>
                <w:sz w:val="24"/>
                <w:szCs w:val="24"/>
                <w:lang w:val="zh-CN"/>
              </w:rPr>
            </w:pPr>
          </w:p>
        </w:tc>
      </w:tr>
    </w:tbl>
    <w:p w:rsidR="006017C3" w:rsidRDefault="006017C3">
      <w:pPr>
        <w:pStyle w:val="a0"/>
        <w:spacing w:line="480" w:lineRule="auto"/>
        <w:ind w:firstLineChars="100" w:firstLine="240"/>
        <w:rPr>
          <w:rFonts w:hAnsi="宋体" w:cs="宋体"/>
          <w:sz w:val="24"/>
          <w:szCs w:val="24"/>
          <w:lang w:val="zh-CN"/>
        </w:rPr>
      </w:pPr>
    </w:p>
    <w:p w:rsidR="006017C3" w:rsidRDefault="00F173F9">
      <w:pPr>
        <w:pStyle w:val="a0"/>
        <w:spacing w:line="480" w:lineRule="auto"/>
        <w:rPr>
          <w:rFonts w:hAnsi="宋体" w:cs="宋体"/>
          <w:sz w:val="24"/>
          <w:szCs w:val="24"/>
        </w:rPr>
      </w:pPr>
      <w:r>
        <w:rPr>
          <w:rFonts w:hAnsi="宋体" w:cs="宋体" w:hint="eastAsia"/>
          <w:sz w:val="24"/>
          <w:szCs w:val="24"/>
          <w:lang w:val="zh-CN"/>
        </w:rPr>
        <w:t>注：投标</w:t>
      </w:r>
      <w:r>
        <w:rPr>
          <w:rFonts w:hAnsi="宋体" w:cs="宋体" w:hint="eastAsia"/>
          <w:sz w:val="24"/>
          <w:szCs w:val="24"/>
        </w:rPr>
        <w:t>报价是完成本项目可能发生的全部成本等及其他一切相关费用</w:t>
      </w:r>
      <w:r>
        <w:rPr>
          <w:rFonts w:hAnsi="宋体" w:cs="宋体" w:hint="eastAsia"/>
          <w:sz w:val="24"/>
          <w:szCs w:val="24"/>
        </w:rPr>
        <w:t>)</w:t>
      </w:r>
      <w:r>
        <w:rPr>
          <w:rFonts w:hAnsi="宋体" w:cs="宋体" w:hint="eastAsia"/>
          <w:sz w:val="24"/>
          <w:szCs w:val="24"/>
        </w:rPr>
        <w:t>。</w:t>
      </w:r>
    </w:p>
    <w:p w:rsidR="006017C3" w:rsidRDefault="00F173F9">
      <w:pPr>
        <w:autoSpaceDE w:val="0"/>
        <w:autoSpaceDN w:val="0"/>
        <w:adjustRightInd w:val="0"/>
        <w:spacing w:line="480" w:lineRule="auto"/>
        <w:rPr>
          <w:rFonts w:ascii="宋体" w:hAnsi="宋体" w:cs="宋体"/>
          <w:sz w:val="24"/>
          <w:szCs w:val="24"/>
        </w:rPr>
      </w:pPr>
      <w:r>
        <w:rPr>
          <w:rFonts w:ascii="宋体" w:hAnsi="宋体" w:cs="宋体" w:hint="eastAsia"/>
          <w:sz w:val="24"/>
          <w:szCs w:val="24"/>
          <w:lang w:val="zh-CN"/>
        </w:rPr>
        <w:t>供应商：（全称并加盖公章）：</w:t>
      </w:r>
      <w:r>
        <w:rPr>
          <w:rFonts w:ascii="宋体" w:hAnsi="宋体" w:cs="宋体" w:hint="eastAsia"/>
          <w:sz w:val="24"/>
          <w:szCs w:val="24"/>
          <w:u w:val="single"/>
          <w:lang w:val="zh-CN"/>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w:t>
      </w:r>
    </w:p>
    <w:p w:rsidR="006017C3" w:rsidRDefault="00F173F9">
      <w:pPr>
        <w:spacing w:line="480" w:lineRule="auto"/>
        <w:rPr>
          <w:rFonts w:ascii="宋体" w:hAnsi="宋体" w:cs="宋体"/>
          <w:sz w:val="24"/>
          <w:szCs w:val="24"/>
        </w:rPr>
      </w:pPr>
      <w:r>
        <w:rPr>
          <w:rFonts w:ascii="宋体" w:hAnsi="宋体" w:cs="宋体" w:hint="eastAsia"/>
          <w:sz w:val="24"/>
          <w:szCs w:val="24"/>
        </w:rPr>
        <w:t>法定代表人</w:t>
      </w:r>
      <w:r>
        <w:rPr>
          <w:rFonts w:ascii="宋体" w:hAnsi="宋体" w:cs="宋体" w:hint="eastAsia"/>
          <w:kern w:val="0"/>
          <w:sz w:val="24"/>
          <w:szCs w:val="24"/>
        </w:rPr>
        <w:t>（单位负责人）</w:t>
      </w:r>
      <w:r>
        <w:rPr>
          <w:rFonts w:ascii="宋体" w:hAnsi="宋体" w:cs="宋体" w:hint="eastAsia"/>
          <w:sz w:val="24"/>
          <w:szCs w:val="24"/>
        </w:rPr>
        <w:t>或委托代理人（签字或盖章）：</w:t>
      </w:r>
    </w:p>
    <w:p w:rsidR="006017C3" w:rsidRDefault="00F173F9">
      <w:pPr>
        <w:autoSpaceDE w:val="0"/>
        <w:autoSpaceDN w:val="0"/>
        <w:adjustRightInd w:val="0"/>
        <w:spacing w:line="480" w:lineRule="auto"/>
        <w:rPr>
          <w:rFonts w:ascii="宋体" w:hAnsi="宋体" w:cs="宋体"/>
          <w:sz w:val="24"/>
          <w:szCs w:val="24"/>
          <w:u w:val="single"/>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r>
        <w:rPr>
          <w:rFonts w:ascii="宋体" w:hAnsi="宋体" w:cs="宋体" w:hint="eastAsia"/>
          <w:sz w:val="24"/>
          <w:szCs w:val="24"/>
          <w:u w:val="single"/>
        </w:rPr>
        <w:t xml:space="preserve">     </w:t>
      </w:r>
      <w:r>
        <w:rPr>
          <w:rFonts w:ascii="宋体" w:hAnsi="宋体" w:cs="宋体" w:hint="eastAsia"/>
          <w:sz w:val="24"/>
          <w:szCs w:val="24"/>
          <w:u w:val="single"/>
        </w:rPr>
        <w:t>年</w:t>
      </w:r>
      <w:r>
        <w:rPr>
          <w:rFonts w:ascii="宋体" w:hAnsi="宋体" w:cs="宋体" w:hint="eastAsia"/>
          <w:sz w:val="24"/>
          <w:szCs w:val="24"/>
          <w:u w:val="single"/>
        </w:rPr>
        <w:t xml:space="preserve">    </w:t>
      </w:r>
      <w:r>
        <w:rPr>
          <w:rFonts w:ascii="宋体" w:hAnsi="宋体" w:cs="宋体" w:hint="eastAsia"/>
          <w:sz w:val="24"/>
          <w:szCs w:val="24"/>
          <w:u w:val="single"/>
        </w:rPr>
        <w:t>月</w:t>
      </w:r>
      <w:r>
        <w:rPr>
          <w:rFonts w:ascii="宋体" w:hAnsi="宋体" w:cs="宋体" w:hint="eastAsia"/>
          <w:sz w:val="24"/>
          <w:szCs w:val="24"/>
          <w:u w:val="single"/>
        </w:rPr>
        <w:t xml:space="preserve">    </w:t>
      </w:r>
      <w:r>
        <w:rPr>
          <w:rFonts w:ascii="宋体" w:hAnsi="宋体" w:cs="宋体" w:hint="eastAsia"/>
          <w:sz w:val="24"/>
          <w:szCs w:val="24"/>
          <w:u w:val="single"/>
        </w:rPr>
        <w:t>日</w:t>
      </w:r>
    </w:p>
    <w:p w:rsidR="006017C3" w:rsidRDefault="006017C3">
      <w:pPr>
        <w:pStyle w:val="2"/>
        <w:rPr>
          <w:rFonts w:ascii="宋体" w:hAnsi="宋体"/>
          <w:sz w:val="28"/>
          <w:szCs w:val="28"/>
        </w:rPr>
      </w:pPr>
    </w:p>
    <w:p w:rsidR="006017C3" w:rsidRDefault="006017C3">
      <w:pPr>
        <w:rPr>
          <w:rFonts w:ascii="宋体" w:hAnsi="宋体"/>
          <w:b/>
          <w:sz w:val="28"/>
          <w:szCs w:val="28"/>
        </w:rPr>
      </w:pPr>
    </w:p>
    <w:p w:rsidR="006017C3" w:rsidRDefault="006017C3">
      <w:pPr>
        <w:pStyle w:val="2"/>
      </w:pPr>
    </w:p>
    <w:p w:rsidR="006017C3" w:rsidRDefault="006017C3">
      <w:pPr>
        <w:spacing w:line="440" w:lineRule="exact"/>
        <w:jc w:val="center"/>
        <w:textAlignment w:val="baseline"/>
        <w:rPr>
          <w:rFonts w:ascii="宋体" w:hAnsi="宋体"/>
          <w:b/>
          <w:bCs/>
          <w:sz w:val="28"/>
          <w:szCs w:val="28"/>
        </w:rPr>
      </w:pPr>
    </w:p>
    <w:p w:rsidR="006017C3" w:rsidRDefault="006017C3">
      <w:pPr>
        <w:spacing w:line="440" w:lineRule="exact"/>
        <w:jc w:val="center"/>
        <w:textAlignment w:val="baseline"/>
        <w:rPr>
          <w:rFonts w:ascii="宋体" w:hAnsi="宋体"/>
          <w:b/>
          <w:bCs/>
          <w:sz w:val="28"/>
          <w:szCs w:val="28"/>
        </w:rPr>
      </w:pPr>
    </w:p>
    <w:p w:rsidR="006017C3" w:rsidRDefault="006017C3">
      <w:pPr>
        <w:spacing w:line="440" w:lineRule="exact"/>
        <w:jc w:val="center"/>
        <w:textAlignment w:val="baseline"/>
        <w:rPr>
          <w:rFonts w:ascii="宋体" w:hAnsi="宋体"/>
          <w:b/>
          <w:bCs/>
          <w:sz w:val="28"/>
          <w:szCs w:val="28"/>
        </w:rPr>
      </w:pPr>
    </w:p>
    <w:p w:rsidR="006017C3" w:rsidRDefault="00F173F9">
      <w:pPr>
        <w:spacing w:line="440" w:lineRule="exact"/>
        <w:ind w:firstLineChars="1400" w:firstLine="3935"/>
        <w:rPr>
          <w:rFonts w:ascii="宋体" w:hAnsi="宋体"/>
          <w:b/>
          <w:bCs/>
          <w:sz w:val="28"/>
          <w:szCs w:val="28"/>
        </w:rPr>
      </w:pPr>
      <w:r>
        <w:rPr>
          <w:rFonts w:ascii="宋体" w:hAnsi="宋体" w:hint="eastAsia"/>
          <w:b/>
          <w:sz w:val="28"/>
          <w:szCs w:val="28"/>
        </w:rPr>
        <w:lastRenderedPageBreak/>
        <w:t>格式</w:t>
      </w:r>
      <w:r>
        <w:rPr>
          <w:rFonts w:ascii="宋体" w:hAnsi="宋体" w:hint="eastAsia"/>
          <w:b/>
          <w:sz w:val="28"/>
          <w:szCs w:val="28"/>
        </w:rPr>
        <w:t>2</w:t>
      </w:r>
      <w:r>
        <w:rPr>
          <w:rFonts w:ascii="宋体" w:hAnsi="宋体" w:hint="eastAsia"/>
          <w:b/>
          <w:sz w:val="28"/>
          <w:szCs w:val="28"/>
        </w:rPr>
        <w:t>、投标函</w:t>
      </w:r>
    </w:p>
    <w:p w:rsidR="006017C3" w:rsidRDefault="006017C3">
      <w:pPr>
        <w:spacing w:line="440" w:lineRule="exact"/>
        <w:jc w:val="left"/>
        <w:rPr>
          <w:rFonts w:ascii="宋体" w:hAnsi="宋体"/>
          <w:b/>
          <w:bCs/>
          <w:sz w:val="24"/>
          <w:szCs w:val="24"/>
        </w:rPr>
      </w:pPr>
    </w:p>
    <w:p w:rsidR="006017C3" w:rsidRDefault="00F173F9">
      <w:pPr>
        <w:spacing w:line="440" w:lineRule="exact"/>
        <w:rPr>
          <w:rFonts w:ascii="宋体" w:eastAsiaTheme="minorEastAsia" w:hAnsi="宋体"/>
          <w:b/>
          <w:sz w:val="24"/>
          <w:szCs w:val="24"/>
        </w:rPr>
      </w:pPr>
      <w:r>
        <w:rPr>
          <w:rFonts w:ascii="宋体" w:hAnsi="宋体" w:hint="eastAsia"/>
          <w:b/>
          <w:bCs/>
          <w:sz w:val="24"/>
          <w:szCs w:val="24"/>
        </w:rPr>
        <w:t>致：</w:t>
      </w:r>
      <w:r>
        <w:rPr>
          <w:rFonts w:hint="eastAsia"/>
          <w:b/>
          <w:sz w:val="24"/>
          <w:szCs w:val="24"/>
        </w:rPr>
        <w:t>淮南市新城建设投资有限公司</w:t>
      </w:r>
    </w:p>
    <w:p w:rsidR="006017C3" w:rsidRDefault="00F173F9">
      <w:pPr>
        <w:spacing w:line="440" w:lineRule="exact"/>
        <w:jc w:val="left"/>
        <w:rPr>
          <w:rFonts w:ascii="宋体" w:hAnsi="宋体"/>
          <w:sz w:val="24"/>
          <w:szCs w:val="24"/>
        </w:rPr>
      </w:pPr>
      <w:r>
        <w:rPr>
          <w:rFonts w:ascii="宋体" w:hAnsi="宋体" w:hint="eastAsia"/>
          <w:b/>
          <w:bCs/>
          <w:sz w:val="24"/>
          <w:szCs w:val="24"/>
        </w:rPr>
        <w:t xml:space="preserve">     </w:t>
      </w:r>
      <w:r>
        <w:rPr>
          <w:rFonts w:ascii="宋体" w:hAnsi="宋体" w:hint="eastAsia"/>
          <w:sz w:val="24"/>
          <w:szCs w:val="24"/>
        </w:rPr>
        <w:t>1</w:t>
      </w:r>
      <w:r>
        <w:rPr>
          <w:rFonts w:ascii="宋体" w:hAnsi="宋体" w:hint="eastAsia"/>
          <w:sz w:val="24"/>
          <w:szCs w:val="24"/>
        </w:rPr>
        <w:t>、根据贵单位发布的竞争性谈判公告和项目编号为</w:t>
      </w:r>
      <w:r>
        <w:rPr>
          <w:rFonts w:ascii="宋体" w:hAnsi="宋体" w:hint="eastAsia"/>
          <w:sz w:val="24"/>
          <w:szCs w:val="24"/>
          <w:u w:val="single"/>
        </w:rPr>
        <w:t xml:space="preserve">          </w:t>
      </w:r>
      <w:r>
        <w:rPr>
          <w:rFonts w:ascii="宋体" w:hAnsi="宋体" w:hint="eastAsia"/>
          <w:sz w:val="24"/>
          <w:szCs w:val="24"/>
        </w:rPr>
        <w:t>的招标文件，我们决定参加你们组织的“</w:t>
      </w:r>
      <w:r>
        <w:rPr>
          <w:rFonts w:ascii="宋体" w:hAnsi="宋体" w:hint="eastAsia"/>
          <w:sz w:val="24"/>
          <w:szCs w:val="24"/>
          <w:u w:val="single"/>
        </w:rPr>
        <w:t xml:space="preserve">                 </w:t>
      </w:r>
      <w:r>
        <w:rPr>
          <w:rFonts w:ascii="宋体" w:hAnsi="宋体" w:hint="eastAsia"/>
          <w:sz w:val="24"/>
          <w:szCs w:val="24"/>
        </w:rPr>
        <w:t>”项目的招标活动。</w:t>
      </w:r>
    </w:p>
    <w:p w:rsidR="006017C3" w:rsidRDefault="00F173F9">
      <w:pPr>
        <w:spacing w:line="520" w:lineRule="exact"/>
        <w:ind w:firstLine="645"/>
        <w:rPr>
          <w:rFonts w:ascii="宋体" w:hAnsi="宋体"/>
          <w:sz w:val="24"/>
          <w:szCs w:val="24"/>
        </w:rPr>
      </w:pPr>
      <w:r>
        <w:rPr>
          <w:rFonts w:ascii="宋体" w:hAnsi="宋体" w:hint="eastAsia"/>
          <w:sz w:val="24"/>
          <w:szCs w:val="24"/>
        </w:rPr>
        <w:t>2</w:t>
      </w:r>
      <w:r>
        <w:rPr>
          <w:rFonts w:ascii="宋体" w:hAnsi="宋体" w:hint="eastAsia"/>
          <w:sz w:val="24"/>
          <w:szCs w:val="24"/>
        </w:rPr>
        <w:t>、我方愿意按照谈判文件文件规定的各项要求，向采购人提供所需的货物和服务，投标总报价为人民币（大写）</w:t>
      </w:r>
      <w:r>
        <w:rPr>
          <w:rFonts w:ascii="宋体" w:hAnsi="宋体" w:hint="eastAsia"/>
          <w:sz w:val="24"/>
          <w:szCs w:val="24"/>
          <w:u w:val="single"/>
        </w:rPr>
        <w:t xml:space="preserve">       </w:t>
      </w:r>
      <w:r>
        <w:rPr>
          <w:rFonts w:ascii="宋体" w:hAnsi="宋体" w:hint="eastAsia"/>
          <w:sz w:val="24"/>
          <w:szCs w:val="24"/>
        </w:rPr>
        <w:t>元（小写</w:t>
      </w:r>
      <w:r>
        <w:rPr>
          <w:rFonts w:ascii="宋体" w:hAnsi="宋体" w:hint="eastAsia"/>
          <w:sz w:val="24"/>
          <w:szCs w:val="24"/>
          <w:u w:val="single"/>
        </w:rPr>
        <w:t xml:space="preserve">        </w:t>
      </w:r>
      <w:r>
        <w:rPr>
          <w:rFonts w:ascii="宋体" w:hAnsi="宋体" w:hint="eastAsia"/>
          <w:sz w:val="24"/>
          <w:szCs w:val="24"/>
        </w:rPr>
        <w:t>元），总工期</w:t>
      </w:r>
      <w:r>
        <w:rPr>
          <w:rFonts w:ascii="宋体" w:hAnsi="宋体" w:hint="eastAsia"/>
          <w:sz w:val="24"/>
          <w:szCs w:val="24"/>
          <w:u w:val="single"/>
        </w:rPr>
        <w:t xml:space="preserve">      </w:t>
      </w:r>
      <w:r>
        <w:rPr>
          <w:rFonts w:ascii="宋体" w:hAnsi="宋体" w:hint="eastAsia"/>
          <w:bCs/>
          <w:sz w:val="24"/>
          <w:szCs w:val="24"/>
          <w:lang w:val="zh-CN"/>
        </w:rPr>
        <w:t>日历天</w:t>
      </w:r>
      <w:r>
        <w:rPr>
          <w:rFonts w:ascii="宋体" w:hAnsi="宋体" w:hint="eastAsia"/>
          <w:sz w:val="24"/>
          <w:szCs w:val="24"/>
        </w:rPr>
        <w:t>,</w:t>
      </w:r>
      <w:r>
        <w:rPr>
          <w:rFonts w:ascii="宋体" w:hAnsi="宋体" w:hint="eastAsia"/>
          <w:sz w:val="24"/>
          <w:szCs w:val="24"/>
        </w:rPr>
        <w:t>质量达到</w:t>
      </w:r>
      <w:r>
        <w:rPr>
          <w:rFonts w:ascii="宋体" w:hAnsi="宋体" w:hint="eastAsia"/>
          <w:sz w:val="24"/>
          <w:szCs w:val="24"/>
          <w:u w:val="single"/>
        </w:rPr>
        <w:t xml:space="preserve">         </w:t>
      </w:r>
      <w:r>
        <w:rPr>
          <w:rFonts w:ascii="宋体" w:hAnsi="宋体" w:hint="eastAsia"/>
          <w:sz w:val="24"/>
          <w:szCs w:val="24"/>
        </w:rPr>
        <w:t>。</w:t>
      </w:r>
    </w:p>
    <w:p w:rsidR="006017C3" w:rsidRDefault="00F173F9">
      <w:pPr>
        <w:spacing w:line="520" w:lineRule="exact"/>
        <w:ind w:firstLine="645"/>
        <w:rPr>
          <w:rFonts w:ascii="宋体" w:hAnsi="宋体"/>
          <w:sz w:val="24"/>
          <w:szCs w:val="24"/>
        </w:rPr>
      </w:pPr>
      <w:r>
        <w:rPr>
          <w:rFonts w:ascii="宋体" w:hAnsi="宋体" w:hint="eastAsia"/>
          <w:sz w:val="24"/>
          <w:szCs w:val="24"/>
        </w:rPr>
        <w:t>3</w:t>
      </w:r>
      <w:r>
        <w:rPr>
          <w:rFonts w:ascii="宋体" w:hAnsi="宋体" w:hint="eastAsia"/>
          <w:sz w:val="24"/>
          <w:szCs w:val="24"/>
        </w:rPr>
        <w:t>、一旦我方中标，我方将严格履行合同规定的责任和义务，按竞争性谈判文件要求提交履约保证金、招标代理服务费、专家评审费，保证于合同签字或盖章生效后，按规定的时间完成项目全部内容并交付采购人验收。</w:t>
      </w:r>
    </w:p>
    <w:p w:rsidR="006017C3" w:rsidRDefault="00F173F9">
      <w:pPr>
        <w:spacing w:line="52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w:t>
      </w:r>
      <w:r>
        <w:rPr>
          <w:rFonts w:ascii="宋体" w:hAnsi="宋体" w:hint="eastAsia"/>
          <w:sz w:val="24"/>
        </w:rPr>
        <w:t>投标有效期为自投标截止之日起</w:t>
      </w:r>
      <w:r>
        <w:rPr>
          <w:rFonts w:ascii="宋体" w:hAnsi="宋体" w:hint="eastAsia"/>
          <w:sz w:val="24"/>
          <w:u w:val="single"/>
        </w:rPr>
        <w:t xml:space="preserve">        </w:t>
      </w:r>
      <w:r>
        <w:rPr>
          <w:rFonts w:ascii="宋体" w:hAnsi="宋体" w:hint="eastAsia"/>
          <w:sz w:val="24"/>
        </w:rPr>
        <w:t>日历天；</w:t>
      </w:r>
      <w:r>
        <w:rPr>
          <w:rFonts w:ascii="宋体" w:hAnsi="宋体" w:hint="eastAsia"/>
          <w:sz w:val="24"/>
          <w:szCs w:val="24"/>
        </w:rPr>
        <w:t>我方承诺完全响应招标文件及补充、澄清、修改文件中的全部内容。</w:t>
      </w:r>
    </w:p>
    <w:p w:rsidR="006017C3" w:rsidRDefault="00F173F9" w:rsidP="00C9035F">
      <w:pPr>
        <w:spacing w:line="600" w:lineRule="exact"/>
        <w:ind w:leftChars="113" w:left="237" w:firstLineChars="99" w:firstLine="238"/>
        <w:rPr>
          <w:rFonts w:ascii="宋体" w:hAnsi="宋体"/>
          <w:color w:val="000000"/>
          <w:sz w:val="24"/>
        </w:rPr>
      </w:pPr>
      <w:r>
        <w:rPr>
          <w:rFonts w:ascii="宋体" w:hAnsi="宋体" w:hint="eastAsia"/>
          <w:color w:val="000000"/>
          <w:sz w:val="24"/>
        </w:rPr>
        <w:t>5</w:t>
      </w:r>
      <w:r>
        <w:rPr>
          <w:rFonts w:ascii="宋体" w:hAnsi="宋体" w:hint="eastAsia"/>
          <w:color w:val="000000"/>
          <w:sz w:val="24"/>
        </w:rPr>
        <w:t>、投标供应商已详细审查全部竞争性谈判文件，包括修改文件（如有的话）和有关附件，将自行承担因对全部谈判文件理解不正确或误解</w:t>
      </w:r>
      <w:r>
        <w:rPr>
          <w:rFonts w:ascii="宋体" w:hAnsi="宋体" w:hint="eastAsia"/>
          <w:color w:val="000000"/>
          <w:sz w:val="24"/>
        </w:rPr>
        <w:t>而产生的相应后果。</w:t>
      </w:r>
    </w:p>
    <w:p w:rsidR="006017C3" w:rsidRDefault="00F173F9" w:rsidP="00C9035F">
      <w:pPr>
        <w:spacing w:line="600" w:lineRule="exact"/>
        <w:ind w:leftChars="113" w:left="237" w:firstLineChars="99" w:firstLine="238"/>
        <w:rPr>
          <w:rFonts w:ascii="宋体" w:hAnsi="宋体"/>
          <w:color w:val="000000"/>
          <w:sz w:val="24"/>
        </w:rPr>
      </w:pPr>
      <w:r>
        <w:rPr>
          <w:rFonts w:ascii="宋体" w:hAnsi="宋体" w:hint="eastAsia"/>
          <w:color w:val="000000"/>
          <w:sz w:val="24"/>
        </w:rPr>
        <w:t>6</w:t>
      </w:r>
      <w:r>
        <w:rPr>
          <w:rFonts w:ascii="宋体" w:hAnsi="宋体" w:hint="eastAsia"/>
          <w:color w:val="000000"/>
          <w:sz w:val="24"/>
        </w:rPr>
        <w:t>、投标供应商保证遵守谈判文件的全部规定，供应商所提交的材料中所含的信息均为真实、准确、完整，且不具有任何误导性。</w:t>
      </w:r>
    </w:p>
    <w:p w:rsidR="006017C3" w:rsidRDefault="00F173F9">
      <w:pPr>
        <w:spacing w:line="600" w:lineRule="exact"/>
        <w:ind w:leftChars="8" w:left="17" w:firstLineChars="190" w:firstLine="456"/>
        <w:rPr>
          <w:rFonts w:ascii="宋体" w:hAnsi="宋体"/>
          <w:color w:val="000000"/>
          <w:sz w:val="24"/>
        </w:rPr>
      </w:pPr>
      <w:r>
        <w:rPr>
          <w:rFonts w:ascii="宋体" w:hAnsi="宋体" w:hint="eastAsia"/>
          <w:color w:val="000000"/>
          <w:sz w:val="24"/>
        </w:rPr>
        <w:t>7</w:t>
      </w:r>
      <w:r>
        <w:rPr>
          <w:rFonts w:ascii="宋体" w:hAnsi="宋体" w:hint="eastAsia"/>
          <w:color w:val="000000"/>
          <w:sz w:val="24"/>
        </w:rPr>
        <w:t>、投标供应商将按谈判文件的规定履行合同责任和义务。</w:t>
      </w:r>
    </w:p>
    <w:p w:rsidR="006017C3" w:rsidRDefault="00F173F9" w:rsidP="00C9035F">
      <w:pPr>
        <w:spacing w:line="600" w:lineRule="exact"/>
        <w:ind w:leftChars="113" w:left="237" w:firstLineChars="99" w:firstLine="238"/>
        <w:rPr>
          <w:rFonts w:ascii="宋体" w:hAnsi="宋体"/>
          <w:sz w:val="24"/>
          <w:szCs w:val="24"/>
        </w:rPr>
      </w:pPr>
      <w:r>
        <w:rPr>
          <w:rFonts w:ascii="宋体" w:hAnsi="宋体" w:hint="eastAsia"/>
          <w:color w:val="000000"/>
          <w:sz w:val="24"/>
        </w:rPr>
        <w:t>8</w:t>
      </w:r>
      <w:r>
        <w:rPr>
          <w:rFonts w:ascii="宋体" w:hAnsi="宋体" w:hint="eastAsia"/>
          <w:color w:val="000000"/>
          <w:sz w:val="24"/>
        </w:rPr>
        <w:t>、投标供应商同意提供按照采购人的要求与其招标有关的一切数据或资料予以保密并承担法律责任。</w:t>
      </w:r>
    </w:p>
    <w:p w:rsidR="006017C3" w:rsidRDefault="00F173F9">
      <w:pPr>
        <w:tabs>
          <w:tab w:val="left" w:pos="0"/>
          <w:tab w:val="left" w:pos="840"/>
        </w:tabs>
        <w:spacing w:line="52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供应商名称：</w:t>
      </w:r>
      <w:r>
        <w:rPr>
          <w:rFonts w:ascii="宋体" w:hAnsi="宋体" w:hint="eastAsia"/>
          <w:sz w:val="24"/>
          <w:szCs w:val="24"/>
          <w:u w:val="single"/>
        </w:rPr>
        <w:t xml:space="preserve">             </w:t>
      </w:r>
      <w:r>
        <w:rPr>
          <w:rFonts w:ascii="宋体" w:hAnsi="宋体" w:hint="eastAsia"/>
          <w:sz w:val="24"/>
          <w:szCs w:val="24"/>
          <w:u w:val="single"/>
        </w:rPr>
        <w:t>（公</w:t>
      </w:r>
      <w:r>
        <w:rPr>
          <w:rFonts w:ascii="宋体" w:hAnsi="宋体" w:hint="eastAsia"/>
          <w:sz w:val="24"/>
          <w:szCs w:val="24"/>
          <w:u w:val="single"/>
        </w:rPr>
        <w:t xml:space="preserve">    </w:t>
      </w:r>
      <w:r>
        <w:rPr>
          <w:rFonts w:ascii="宋体" w:hAnsi="宋体" w:hint="eastAsia"/>
          <w:sz w:val="24"/>
          <w:szCs w:val="24"/>
          <w:u w:val="single"/>
        </w:rPr>
        <w:t>章）</w:t>
      </w:r>
      <w:r>
        <w:rPr>
          <w:rFonts w:ascii="宋体" w:hAnsi="宋体" w:hint="eastAsia"/>
          <w:sz w:val="24"/>
          <w:szCs w:val="24"/>
          <w:u w:val="single"/>
        </w:rPr>
        <w:t xml:space="preserve">                   </w:t>
      </w:r>
    </w:p>
    <w:p w:rsidR="006017C3" w:rsidRDefault="00F173F9">
      <w:pPr>
        <w:spacing w:line="520" w:lineRule="exact"/>
        <w:ind w:firstLine="539"/>
        <w:rPr>
          <w:rFonts w:ascii="宋体" w:hAnsi="宋体"/>
          <w:sz w:val="24"/>
          <w:szCs w:val="24"/>
          <w:u w:val="single"/>
        </w:rPr>
      </w:pPr>
      <w:r>
        <w:rPr>
          <w:rFonts w:ascii="宋体" w:hAnsi="宋体" w:cs="宋体" w:hint="eastAsia"/>
          <w:sz w:val="24"/>
          <w:szCs w:val="24"/>
        </w:rPr>
        <w:t>法定代表人（单位负责人）或委托代理人（签字或盖章）</w:t>
      </w:r>
      <w:r>
        <w:rPr>
          <w:rFonts w:ascii="宋体" w:hAnsi="宋体" w:hint="eastAsia"/>
          <w:sz w:val="24"/>
          <w:szCs w:val="24"/>
        </w:rPr>
        <w:t>：</w:t>
      </w:r>
      <w:r>
        <w:rPr>
          <w:rFonts w:ascii="宋体" w:hAnsi="宋体" w:hint="eastAsia"/>
          <w:sz w:val="24"/>
          <w:szCs w:val="24"/>
          <w:u w:val="single"/>
        </w:rPr>
        <w:t xml:space="preserve">                 </w:t>
      </w:r>
    </w:p>
    <w:p w:rsidR="006017C3" w:rsidRDefault="00F173F9">
      <w:pPr>
        <w:spacing w:line="520" w:lineRule="exact"/>
        <w:ind w:firstLine="539"/>
        <w:rPr>
          <w:rFonts w:ascii="宋体" w:hAnsi="宋体"/>
          <w:sz w:val="24"/>
          <w:szCs w:val="24"/>
        </w:rPr>
      </w:pP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r>
        <w:rPr>
          <w:rFonts w:ascii="宋体" w:hAnsi="宋体" w:hint="eastAsia"/>
          <w:sz w:val="24"/>
          <w:szCs w:val="24"/>
          <w:u w:val="single"/>
        </w:rPr>
        <w:t xml:space="preserve">                                            </w:t>
      </w:r>
    </w:p>
    <w:p w:rsidR="006017C3" w:rsidRDefault="00F173F9">
      <w:pPr>
        <w:spacing w:line="440" w:lineRule="exact"/>
        <w:jc w:val="center"/>
        <w:rPr>
          <w:rFonts w:ascii="宋体" w:hAnsi="宋体"/>
          <w:sz w:val="24"/>
          <w:szCs w:val="24"/>
        </w:rPr>
      </w:pPr>
      <w:r>
        <w:rPr>
          <w:rFonts w:ascii="宋体" w:hAnsi="宋体" w:hint="eastAsia"/>
          <w:sz w:val="24"/>
          <w:szCs w:val="24"/>
        </w:rPr>
        <w:t xml:space="preserve">    </w:t>
      </w:r>
    </w:p>
    <w:p w:rsidR="006017C3" w:rsidRDefault="006017C3">
      <w:pPr>
        <w:rPr>
          <w:rFonts w:ascii="宋体" w:hAnsi="宋体"/>
          <w:b/>
          <w:bCs/>
          <w:sz w:val="28"/>
          <w:szCs w:val="28"/>
        </w:rPr>
      </w:pPr>
    </w:p>
    <w:p w:rsidR="006017C3" w:rsidRDefault="006017C3">
      <w:pPr>
        <w:pStyle w:val="a0"/>
        <w:rPr>
          <w:rFonts w:ascii="宋体" w:hAnsi="宋体"/>
          <w:b/>
          <w:bCs/>
          <w:sz w:val="28"/>
          <w:szCs w:val="28"/>
        </w:rPr>
      </w:pPr>
    </w:p>
    <w:p w:rsidR="006017C3" w:rsidRDefault="006017C3">
      <w:pPr>
        <w:pStyle w:val="20"/>
      </w:pPr>
    </w:p>
    <w:p w:rsidR="006017C3" w:rsidRDefault="006017C3">
      <w:pPr>
        <w:pStyle w:val="20"/>
        <w:rPr>
          <w:rFonts w:ascii="宋体" w:hAnsi="宋体"/>
          <w:b/>
          <w:bCs/>
          <w:szCs w:val="28"/>
        </w:rPr>
      </w:pPr>
    </w:p>
    <w:p w:rsidR="006017C3" w:rsidRDefault="006017C3"/>
    <w:p w:rsidR="006017C3" w:rsidRDefault="006017C3">
      <w:pPr>
        <w:textAlignment w:val="baseline"/>
        <w:rPr>
          <w:sz w:val="20"/>
        </w:rPr>
      </w:pPr>
    </w:p>
    <w:p w:rsidR="006017C3" w:rsidRDefault="00F173F9">
      <w:pPr>
        <w:spacing w:line="440" w:lineRule="exact"/>
        <w:jc w:val="center"/>
        <w:textAlignment w:val="baseline"/>
        <w:rPr>
          <w:rFonts w:ascii="宋体" w:hAnsi="宋体" w:cs="宋体"/>
          <w:b/>
          <w:kern w:val="0"/>
          <w:sz w:val="28"/>
          <w:szCs w:val="28"/>
        </w:rPr>
      </w:pPr>
      <w:r>
        <w:rPr>
          <w:rFonts w:ascii="宋体" w:hAnsi="宋体"/>
          <w:b/>
          <w:bCs/>
          <w:sz w:val="28"/>
          <w:szCs w:val="28"/>
        </w:rPr>
        <w:t xml:space="preserve"> </w:t>
      </w:r>
      <w:r>
        <w:rPr>
          <w:rFonts w:ascii="宋体" w:hAnsi="宋体" w:hint="eastAsia"/>
          <w:b/>
          <w:sz w:val="28"/>
          <w:szCs w:val="28"/>
        </w:rPr>
        <w:t>格式</w:t>
      </w:r>
      <w:r>
        <w:rPr>
          <w:rFonts w:ascii="宋体" w:hAnsi="宋体" w:hint="eastAsia"/>
          <w:b/>
          <w:sz w:val="28"/>
          <w:szCs w:val="28"/>
        </w:rPr>
        <w:t>3</w:t>
      </w:r>
      <w:r>
        <w:rPr>
          <w:rFonts w:ascii="宋体" w:hAnsi="宋体" w:hint="eastAsia"/>
          <w:b/>
          <w:sz w:val="28"/>
          <w:szCs w:val="28"/>
        </w:rPr>
        <w:t>、</w:t>
      </w:r>
      <w:r>
        <w:rPr>
          <w:rFonts w:ascii="宋体" w:hAnsi="宋体" w:cs="宋体" w:hint="eastAsia"/>
          <w:b/>
          <w:kern w:val="0"/>
          <w:sz w:val="28"/>
          <w:szCs w:val="28"/>
        </w:rPr>
        <w:t>法定代表人（单位负责人）授权委托书</w:t>
      </w:r>
    </w:p>
    <w:p w:rsidR="006017C3" w:rsidRDefault="006017C3">
      <w:pPr>
        <w:pStyle w:val="23"/>
        <w:ind w:left="420" w:firstLine="440"/>
        <w:textAlignment w:val="baseline"/>
      </w:pPr>
    </w:p>
    <w:p w:rsidR="006017C3" w:rsidRDefault="00F173F9">
      <w:pPr>
        <w:pStyle w:val="ac"/>
        <w:spacing w:before="0" w:beforeAutospacing="0" w:after="0" w:afterAutospacing="0" w:line="460" w:lineRule="exact"/>
        <w:jc w:val="both"/>
        <w:textAlignment w:val="baseline"/>
        <w:rPr>
          <w:b/>
          <w:bCs/>
          <w:color w:val="000000"/>
          <w:kern w:val="2"/>
        </w:rPr>
      </w:pPr>
      <w:r>
        <w:rPr>
          <w:rFonts w:hint="eastAsia"/>
          <w:b/>
        </w:rPr>
        <w:t>致：</w:t>
      </w:r>
      <w:r>
        <w:rPr>
          <w:rFonts w:cs="Times New Roman" w:hint="eastAsia"/>
          <w:b/>
        </w:rPr>
        <w:t>淮南市新城建设投资有限公司</w:t>
      </w:r>
    </w:p>
    <w:p w:rsidR="006017C3" w:rsidRDefault="00F173F9">
      <w:pPr>
        <w:spacing w:line="460" w:lineRule="exact"/>
        <w:textAlignment w:val="baseline"/>
        <w:rPr>
          <w:rFonts w:ascii="宋体" w:hAnsi="宋体"/>
          <w:kern w:val="0"/>
          <w:sz w:val="24"/>
          <w:szCs w:val="24"/>
        </w:rPr>
      </w:pPr>
      <w:r>
        <w:rPr>
          <w:rFonts w:ascii="宋体" w:hAnsi="宋体" w:hint="eastAsia"/>
          <w:b/>
          <w:sz w:val="24"/>
          <w:szCs w:val="24"/>
        </w:rPr>
        <w:t xml:space="preserve"> </w:t>
      </w:r>
      <w:r>
        <w:rPr>
          <w:rFonts w:ascii="宋体" w:hAnsi="宋体"/>
          <w:sz w:val="24"/>
          <w:szCs w:val="24"/>
        </w:rPr>
        <w:t xml:space="preserve">   </w:t>
      </w:r>
      <w:r>
        <w:rPr>
          <w:rFonts w:ascii="宋体" w:hAnsi="宋体" w:hint="eastAsia"/>
          <w:kern w:val="0"/>
          <w:sz w:val="24"/>
          <w:szCs w:val="24"/>
        </w:rPr>
        <w:t>本人</w:t>
      </w:r>
      <w:r>
        <w:rPr>
          <w:rFonts w:ascii="宋体" w:hAnsi="宋体" w:hint="eastAsia"/>
          <w:spacing w:val="42"/>
          <w:kern w:val="0"/>
          <w:sz w:val="24"/>
          <w:szCs w:val="24"/>
          <w:u w:val="single" w:color="000000"/>
        </w:rPr>
        <w:t xml:space="preserve"> </w:t>
      </w:r>
      <w:r>
        <w:rPr>
          <w:rFonts w:ascii="宋体" w:hAnsi="宋体" w:hint="eastAsia"/>
          <w:kern w:val="0"/>
          <w:sz w:val="24"/>
          <w:szCs w:val="24"/>
          <w:u w:val="single" w:color="000000"/>
        </w:rPr>
        <w:t xml:space="preserve">           </w:t>
      </w:r>
      <w:r>
        <w:rPr>
          <w:rFonts w:ascii="宋体" w:hAnsi="宋体" w:hint="eastAsia"/>
          <w:kern w:val="0"/>
          <w:sz w:val="24"/>
          <w:szCs w:val="24"/>
        </w:rPr>
        <w:t>（</w:t>
      </w:r>
      <w:r>
        <w:rPr>
          <w:rFonts w:ascii="宋体" w:hAnsi="宋体" w:hint="eastAsia"/>
          <w:spacing w:val="-1"/>
          <w:kern w:val="0"/>
          <w:sz w:val="24"/>
          <w:szCs w:val="24"/>
        </w:rPr>
        <w:t>姓</w:t>
      </w:r>
      <w:r>
        <w:rPr>
          <w:rFonts w:ascii="宋体" w:hAnsi="宋体" w:hint="eastAsia"/>
          <w:kern w:val="0"/>
          <w:sz w:val="24"/>
          <w:szCs w:val="24"/>
        </w:rPr>
        <w:t>名）系</w:t>
      </w:r>
      <w:r>
        <w:rPr>
          <w:rFonts w:ascii="宋体" w:hAnsi="宋体" w:hint="eastAsia"/>
          <w:spacing w:val="42"/>
          <w:kern w:val="0"/>
          <w:sz w:val="24"/>
          <w:szCs w:val="24"/>
          <w:u w:val="single" w:color="000000"/>
        </w:rPr>
        <w:t xml:space="preserve">         </w:t>
      </w:r>
      <w:r>
        <w:rPr>
          <w:rFonts w:ascii="宋体" w:hAnsi="宋体" w:hint="eastAsia"/>
          <w:kern w:val="0"/>
          <w:sz w:val="24"/>
          <w:szCs w:val="24"/>
        </w:rPr>
        <w:t>（供应商名称）</w:t>
      </w:r>
      <w:r>
        <w:rPr>
          <w:rFonts w:ascii="宋体" w:hAnsi="宋体" w:hint="eastAsia"/>
          <w:spacing w:val="1"/>
          <w:kern w:val="0"/>
          <w:sz w:val="24"/>
          <w:szCs w:val="24"/>
        </w:rPr>
        <w:t>的</w:t>
      </w:r>
      <w:r>
        <w:rPr>
          <w:rFonts w:ascii="宋体" w:hAnsi="宋体" w:hint="eastAsia"/>
          <w:kern w:val="0"/>
          <w:sz w:val="24"/>
          <w:szCs w:val="24"/>
        </w:rPr>
        <w:t>法定代表</w:t>
      </w:r>
      <w:r>
        <w:rPr>
          <w:rFonts w:ascii="宋体" w:hAnsi="宋体" w:hint="eastAsia"/>
          <w:spacing w:val="1"/>
          <w:kern w:val="0"/>
          <w:sz w:val="24"/>
          <w:szCs w:val="24"/>
        </w:rPr>
        <w:t>人（单位负责人）</w:t>
      </w:r>
      <w:r>
        <w:rPr>
          <w:rFonts w:ascii="宋体" w:hAnsi="宋体" w:hint="eastAsia"/>
          <w:kern w:val="0"/>
          <w:sz w:val="24"/>
          <w:szCs w:val="24"/>
        </w:rPr>
        <w:t>，</w:t>
      </w:r>
      <w:r>
        <w:rPr>
          <w:rFonts w:ascii="宋体" w:hAnsi="宋体" w:hint="eastAsia"/>
          <w:spacing w:val="1"/>
          <w:kern w:val="0"/>
          <w:sz w:val="24"/>
          <w:szCs w:val="24"/>
        </w:rPr>
        <w:t>现</w:t>
      </w:r>
      <w:r>
        <w:rPr>
          <w:rFonts w:ascii="宋体" w:hAnsi="宋体" w:hint="eastAsia"/>
          <w:kern w:val="0"/>
          <w:sz w:val="24"/>
          <w:szCs w:val="24"/>
        </w:rPr>
        <w:t>委托</w:t>
      </w:r>
      <w:r>
        <w:rPr>
          <w:rFonts w:ascii="宋体" w:hAnsi="宋体" w:hint="eastAsia"/>
          <w:spacing w:val="42"/>
          <w:kern w:val="0"/>
          <w:sz w:val="24"/>
          <w:szCs w:val="24"/>
          <w:u w:val="single" w:color="000000"/>
        </w:rPr>
        <w:t xml:space="preserve">       </w:t>
      </w:r>
      <w:r>
        <w:rPr>
          <w:rFonts w:ascii="宋体" w:hAnsi="宋体" w:hint="eastAsia"/>
          <w:spacing w:val="-1"/>
          <w:kern w:val="0"/>
          <w:sz w:val="24"/>
          <w:szCs w:val="24"/>
        </w:rPr>
        <w:t>（</w:t>
      </w:r>
      <w:r>
        <w:rPr>
          <w:rFonts w:ascii="宋体" w:hAnsi="宋体" w:hint="eastAsia"/>
          <w:kern w:val="0"/>
          <w:sz w:val="24"/>
          <w:szCs w:val="24"/>
        </w:rPr>
        <w:t>姓名）为我方代理人。代理人根据授权，以我方名义签署、澄清、说明、补正、递交</w:t>
      </w:r>
      <w:r>
        <w:rPr>
          <w:rFonts w:ascii="宋体" w:hAnsi="宋体" w:hint="eastAsia"/>
          <w:spacing w:val="-13"/>
          <w:kern w:val="0"/>
          <w:sz w:val="24"/>
          <w:szCs w:val="24"/>
        </w:rPr>
        <w:t>、</w:t>
      </w:r>
      <w:r>
        <w:rPr>
          <w:rFonts w:ascii="宋体" w:hAnsi="宋体" w:hint="eastAsia"/>
          <w:kern w:val="0"/>
          <w:sz w:val="24"/>
          <w:szCs w:val="24"/>
        </w:rPr>
        <w:t>撤回</w:t>
      </w:r>
      <w:r>
        <w:rPr>
          <w:rFonts w:ascii="宋体" w:hAnsi="宋体" w:hint="eastAsia"/>
          <w:spacing w:val="-13"/>
          <w:kern w:val="0"/>
          <w:sz w:val="24"/>
          <w:szCs w:val="24"/>
        </w:rPr>
        <w:t>、</w:t>
      </w:r>
      <w:r>
        <w:rPr>
          <w:rFonts w:ascii="宋体" w:hAnsi="宋体" w:hint="eastAsia"/>
          <w:kern w:val="0"/>
          <w:sz w:val="24"/>
          <w:szCs w:val="24"/>
        </w:rPr>
        <w:t>修改</w:t>
      </w:r>
      <w:r>
        <w:rPr>
          <w:rFonts w:ascii="宋体" w:hAnsi="宋体" w:hint="eastAsia"/>
          <w:spacing w:val="42"/>
          <w:kern w:val="0"/>
          <w:sz w:val="24"/>
          <w:szCs w:val="24"/>
          <w:u w:val="single" w:color="000000"/>
        </w:rPr>
        <w:t xml:space="preserve"> </w:t>
      </w:r>
      <w:r>
        <w:rPr>
          <w:rFonts w:ascii="宋体" w:hAnsi="宋体" w:hint="eastAsia"/>
          <w:kern w:val="0"/>
          <w:sz w:val="24"/>
          <w:szCs w:val="24"/>
          <w:u w:val="single" w:color="000000"/>
        </w:rPr>
        <w:t xml:space="preserve">               </w:t>
      </w:r>
      <w:r>
        <w:rPr>
          <w:rFonts w:ascii="宋体" w:hAnsi="宋体" w:hint="eastAsia"/>
          <w:kern w:val="0"/>
          <w:sz w:val="24"/>
          <w:szCs w:val="24"/>
        </w:rPr>
        <w:t>（项目名</w:t>
      </w:r>
      <w:r>
        <w:rPr>
          <w:rFonts w:ascii="宋体" w:hAnsi="宋体" w:hint="eastAsia"/>
          <w:spacing w:val="-1"/>
          <w:kern w:val="0"/>
          <w:sz w:val="24"/>
          <w:szCs w:val="24"/>
        </w:rPr>
        <w:t>称</w:t>
      </w:r>
      <w:r>
        <w:rPr>
          <w:rFonts w:ascii="宋体" w:hAnsi="宋体" w:hint="eastAsia"/>
          <w:spacing w:val="-13"/>
          <w:kern w:val="0"/>
          <w:sz w:val="24"/>
          <w:szCs w:val="24"/>
        </w:rPr>
        <w:t>）</w:t>
      </w:r>
      <w:r>
        <w:rPr>
          <w:rFonts w:ascii="宋体" w:hAnsi="宋体" w:hint="eastAsia"/>
          <w:kern w:val="0"/>
          <w:sz w:val="24"/>
          <w:szCs w:val="24"/>
        </w:rPr>
        <w:t>投标文件</w:t>
      </w:r>
      <w:r>
        <w:rPr>
          <w:rFonts w:ascii="宋体" w:hAnsi="宋体" w:hint="eastAsia"/>
          <w:spacing w:val="-13"/>
          <w:kern w:val="0"/>
          <w:sz w:val="24"/>
          <w:szCs w:val="24"/>
        </w:rPr>
        <w:t>、</w:t>
      </w:r>
      <w:r>
        <w:rPr>
          <w:rFonts w:ascii="宋体" w:hAnsi="宋体" w:hint="eastAsia"/>
          <w:kern w:val="0"/>
          <w:sz w:val="24"/>
          <w:szCs w:val="24"/>
        </w:rPr>
        <w:t>签订合同和处理有关事宜，其法律后果由我方承担。</w:t>
      </w:r>
    </w:p>
    <w:p w:rsidR="006017C3" w:rsidRDefault="00F173F9">
      <w:pPr>
        <w:widowControl/>
        <w:spacing w:before="12" w:line="460" w:lineRule="exact"/>
        <w:ind w:left="556" w:right="5491" w:hanging="14"/>
        <w:textAlignment w:val="baseline"/>
        <w:rPr>
          <w:rFonts w:ascii="宋体" w:hAnsi="宋体"/>
          <w:kern w:val="0"/>
          <w:sz w:val="24"/>
          <w:szCs w:val="24"/>
        </w:rPr>
      </w:pPr>
      <w:r>
        <w:rPr>
          <w:rFonts w:ascii="宋体" w:hAnsi="宋体" w:hint="eastAsia"/>
          <w:kern w:val="0"/>
          <w:sz w:val="24"/>
          <w:szCs w:val="24"/>
        </w:rPr>
        <w:t>代理人无转委托权。</w:t>
      </w:r>
    </w:p>
    <w:p w:rsidR="006017C3" w:rsidRDefault="00F173F9">
      <w:pPr>
        <w:spacing w:line="460" w:lineRule="exact"/>
        <w:textAlignment w:val="baseline"/>
        <w:rPr>
          <w:rFonts w:ascii="宋体"/>
          <w:sz w:val="24"/>
          <w:szCs w:val="24"/>
        </w:rPr>
      </w:pPr>
      <w:r>
        <w:rPr>
          <w:rFonts w:ascii="宋体" w:hAnsi="宋体"/>
          <w:sz w:val="24"/>
          <w:szCs w:val="24"/>
        </w:rPr>
        <w:t xml:space="preserve">                                 </w:t>
      </w:r>
      <w:r>
        <w:rPr>
          <w:rFonts w:ascii="宋体" w:hAnsi="宋体" w:hint="eastAsia"/>
          <w:sz w:val="24"/>
          <w:szCs w:val="24"/>
        </w:rPr>
        <w:t>法定代表人（单位负责人）：（签字或盖章）：</w:t>
      </w:r>
    </w:p>
    <w:p w:rsidR="006017C3" w:rsidRDefault="00F173F9">
      <w:pPr>
        <w:spacing w:line="460" w:lineRule="exact"/>
        <w:textAlignment w:val="baseline"/>
        <w:rPr>
          <w:rFonts w:ascii="宋体"/>
          <w:sz w:val="24"/>
          <w:szCs w:val="24"/>
        </w:rPr>
      </w:pPr>
      <w:r>
        <w:rPr>
          <w:rFonts w:ascii="宋体" w:hAnsi="宋体"/>
          <w:sz w:val="24"/>
          <w:szCs w:val="24"/>
        </w:rPr>
        <w:t xml:space="preserve">                                 </w:t>
      </w:r>
      <w:r>
        <w:rPr>
          <w:rFonts w:ascii="宋体" w:hAnsi="宋体" w:hint="eastAsia"/>
          <w:sz w:val="24"/>
          <w:szCs w:val="24"/>
        </w:rPr>
        <w:t>供应商名称（公章）：</w:t>
      </w:r>
    </w:p>
    <w:p w:rsidR="006017C3" w:rsidRDefault="00F173F9">
      <w:pPr>
        <w:spacing w:line="460" w:lineRule="exact"/>
        <w:textAlignment w:val="baseline"/>
        <w:rPr>
          <w:rFonts w:ascii="宋体" w:hAnsi="宋体"/>
          <w:sz w:val="24"/>
          <w:szCs w:val="24"/>
        </w:rPr>
      </w:pPr>
      <w:r>
        <w:rPr>
          <w:rFonts w:ascii="宋体" w:hAnsi="宋体"/>
          <w:sz w:val="24"/>
          <w:szCs w:val="24"/>
        </w:rPr>
        <w:t xml:space="preserve">                                 </w:t>
      </w:r>
      <w:r>
        <w:rPr>
          <w:rFonts w:ascii="宋体" w:hAnsi="宋体" w:hint="eastAsia"/>
          <w:sz w:val="24"/>
          <w:szCs w:val="24"/>
        </w:rPr>
        <w:t>日期：</w:t>
      </w:r>
    </w:p>
    <w:p w:rsidR="006017C3" w:rsidRDefault="00F173F9">
      <w:pPr>
        <w:pStyle w:val="220"/>
        <w:spacing w:line="460" w:lineRule="exact"/>
        <w:textAlignment w:val="baseline"/>
        <w:rPr>
          <w:sz w:val="24"/>
          <w:szCs w:val="24"/>
        </w:rPr>
      </w:pPr>
      <w:r>
        <w:rPr>
          <w:rFonts w:ascii="宋体" w:hAnsi="宋体" w:hint="eastAsia"/>
          <w:sz w:val="24"/>
          <w:szCs w:val="24"/>
        </w:rPr>
        <w:t xml:space="preserve">                             </w:t>
      </w:r>
      <w:r>
        <w:rPr>
          <w:rFonts w:ascii="宋体" w:hAnsi="宋体" w:hint="eastAsia"/>
          <w:sz w:val="24"/>
          <w:szCs w:val="24"/>
        </w:rPr>
        <w:t>授权委托人手机号码：</w:t>
      </w:r>
    </w:p>
    <w:p w:rsidR="006017C3" w:rsidRDefault="00F173F9">
      <w:pPr>
        <w:spacing w:line="460" w:lineRule="exact"/>
        <w:textAlignment w:val="baseline"/>
        <w:rPr>
          <w:rFonts w:ascii="宋体"/>
          <w:sz w:val="24"/>
          <w:szCs w:val="24"/>
        </w:rPr>
      </w:pPr>
      <w:r>
        <w:rPr>
          <w:rFonts w:ascii="宋体" w:hAnsi="宋体" w:hint="eastAsia"/>
          <w:sz w:val="24"/>
          <w:szCs w:val="24"/>
        </w:rPr>
        <w:t>附：委托代理人身份证正反面复印件或扫描件</w:t>
      </w:r>
    </w:p>
    <w:p w:rsidR="006017C3" w:rsidRDefault="00F173F9">
      <w:pPr>
        <w:spacing w:line="460" w:lineRule="exact"/>
        <w:textAlignment w:val="baseline"/>
        <w:rPr>
          <w:rFonts w:ascii="宋体"/>
          <w:sz w:val="24"/>
          <w:szCs w:val="24"/>
        </w:rPr>
      </w:pPr>
      <w:r>
        <w:rPr>
          <w:rFonts w:ascii="宋体" w:hint="eastAsia"/>
          <w:sz w:val="24"/>
          <w:szCs w:val="24"/>
        </w:rPr>
        <w:t xml:space="preserve">    </w:t>
      </w:r>
    </w:p>
    <w:p w:rsidR="006017C3" w:rsidRDefault="006017C3">
      <w:pPr>
        <w:pStyle w:val="23"/>
        <w:ind w:left="420" w:firstLine="440"/>
        <w:textAlignment w:val="baseline"/>
      </w:pPr>
    </w:p>
    <w:p w:rsidR="006017C3" w:rsidRDefault="006017C3">
      <w:pPr>
        <w:pStyle w:val="23"/>
        <w:ind w:left="420" w:firstLine="440"/>
        <w:textAlignment w:val="baseline"/>
      </w:pPr>
    </w:p>
    <w:p w:rsidR="006017C3" w:rsidRDefault="00F173F9">
      <w:pPr>
        <w:spacing w:line="460" w:lineRule="exact"/>
        <w:ind w:firstLineChars="1000" w:firstLine="2409"/>
        <w:textAlignment w:val="baseline"/>
        <w:rPr>
          <w:rFonts w:ascii="宋体" w:cs="宋体"/>
          <w:b/>
          <w:sz w:val="24"/>
          <w:szCs w:val="24"/>
        </w:rPr>
      </w:pPr>
      <w:r>
        <w:rPr>
          <w:rFonts w:ascii="宋体" w:hAnsi="宋体" w:hint="eastAsia"/>
          <w:b/>
          <w:kern w:val="0"/>
          <w:sz w:val="24"/>
          <w:szCs w:val="24"/>
        </w:rPr>
        <w:t>法定代表人（单位负责人）身份证明</w:t>
      </w:r>
    </w:p>
    <w:p w:rsidR="006017C3" w:rsidRDefault="00F173F9">
      <w:pPr>
        <w:spacing w:line="460" w:lineRule="exact"/>
        <w:ind w:firstLineChars="200" w:firstLine="480"/>
        <w:textAlignment w:val="baseline"/>
        <w:rPr>
          <w:rFonts w:ascii="宋体"/>
          <w:sz w:val="24"/>
          <w:szCs w:val="24"/>
          <w:u w:val="single"/>
        </w:rPr>
      </w:pPr>
      <w:r>
        <w:rPr>
          <w:rFonts w:ascii="宋体" w:hAnsi="宋体" w:hint="eastAsia"/>
          <w:sz w:val="24"/>
          <w:szCs w:val="24"/>
        </w:rPr>
        <w:t>单位名称：</w:t>
      </w:r>
      <w:r>
        <w:rPr>
          <w:rFonts w:ascii="宋体" w:hAnsi="宋体" w:hint="eastAsia"/>
          <w:sz w:val="24"/>
          <w:szCs w:val="24"/>
          <w:u w:val="single" w:color="000000"/>
        </w:rPr>
        <w:t xml:space="preserve">  </w:t>
      </w:r>
      <w:r>
        <w:rPr>
          <w:rFonts w:ascii="宋体" w:hAnsi="宋体"/>
          <w:sz w:val="24"/>
          <w:szCs w:val="24"/>
          <w:u w:val="single" w:color="000000"/>
        </w:rPr>
        <w:t xml:space="preserve">                                        </w:t>
      </w:r>
      <w:r>
        <w:rPr>
          <w:rFonts w:ascii="宋体" w:hAnsi="宋体" w:hint="eastAsia"/>
          <w:sz w:val="24"/>
          <w:szCs w:val="24"/>
          <w:u w:val="single" w:color="000000"/>
        </w:rPr>
        <w:t xml:space="preserve"> </w:t>
      </w:r>
    </w:p>
    <w:p w:rsidR="006017C3" w:rsidRDefault="00F173F9">
      <w:pPr>
        <w:spacing w:line="460" w:lineRule="exact"/>
        <w:ind w:firstLineChars="200" w:firstLine="480"/>
        <w:textAlignment w:val="baseline"/>
        <w:rPr>
          <w:rFonts w:ascii="宋体"/>
          <w:sz w:val="24"/>
          <w:szCs w:val="24"/>
          <w:u w:val="single"/>
        </w:rPr>
      </w:pPr>
      <w:r>
        <w:rPr>
          <w:rFonts w:ascii="宋体" w:hAnsi="宋体" w:hint="eastAsia"/>
          <w:sz w:val="24"/>
          <w:szCs w:val="24"/>
        </w:rPr>
        <w:t>单位性质：</w:t>
      </w:r>
      <w:r>
        <w:rPr>
          <w:rFonts w:ascii="宋体" w:hAnsi="宋体"/>
          <w:sz w:val="24"/>
          <w:szCs w:val="24"/>
          <w:u w:val="single" w:color="000000"/>
        </w:rPr>
        <w:t xml:space="preserve">                                           </w:t>
      </w:r>
    </w:p>
    <w:p w:rsidR="006017C3" w:rsidRDefault="00F173F9">
      <w:pPr>
        <w:spacing w:line="460" w:lineRule="exact"/>
        <w:ind w:firstLineChars="200" w:firstLine="480"/>
        <w:textAlignment w:val="baseline"/>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color="000000"/>
        </w:rPr>
        <w:t xml:space="preserve">                                           </w:t>
      </w:r>
    </w:p>
    <w:p w:rsidR="006017C3" w:rsidRDefault="00F173F9">
      <w:pPr>
        <w:spacing w:line="460" w:lineRule="exact"/>
        <w:ind w:firstLineChars="200" w:firstLine="480"/>
        <w:textAlignment w:val="baseline"/>
        <w:rPr>
          <w:rFonts w:ascii="宋体"/>
          <w:sz w:val="24"/>
          <w:szCs w:val="24"/>
        </w:rPr>
      </w:pPr>
      <w:r>
        <w:rPr>
          <w:rFonts w:ascii="宋体" w:hAnsi="宋体" w:hint="eastAsia"/>
          <w:sz w:val="24"/>
          <w:szCs w:val="24"/>
        </w:rPr>
        <w:t>成立时间：</w:t>
      </w:r>
      <w:r>
        <w:rPr>
          <w:rFonts w:ascii="宋体" w:hAnsi="宋体"/>
          <w:sz w:val="24"/>
          <w:szCs w:val="24"/>
          <w:u w:val="single" w:color="000000"/>
        </w:rPr>
        <w:t xml:space="preserve">          </w:t>
      </w:r>
      <w:r>
        <w:rPr>
          <w:rFonts w:ascii="宋体" w:hAnsi="宋体"/>
          <w:sz w:val="24"/>
          <w:szCs w:val="24"/>
        </w:rPr>
        <w:t xml:space="preserve"> </w:t>
      </w:r>
      <w:r>
        <w:rPr>
          <w:rFonts w:ascii="宋体" w:hAnsi="宋体" w:hint="eastAsia"/>
          <w:sz w:val="24"/>
          <w:szCs w:val="24"/>
        </w:rPr>
        <w:t>年</w:t>
      </w:r>
      <w:r>
        <w:rPr>
          <w:rFonts w:ascii="宋体" w:hAnsi="宋体"/>
          <w:sz w:val="24"/>
          <w:szCs w:val="24"/>
          <w:u w:val="single" w:color="000000"/>
        </w:rPr>
        <w:t xml:space="preserve">         </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sz w:val="24"/>
          <w:szCs w:val="24"/>
          <w:u w:val="single" w:color="000000"/>
        </w:rPr>
        <w:t xml:space="preserve">          </w:t>
      </w:r>
      <w:r>
        <w:rPr>
          <w:rFonts w:ascii="宋体" w:hAnsi="宋体"/>
          <w:sz w:val="24"/>
          <w:szCs w:val="24"/>
        </w:rPr>
        <w:t xml:space="preserve">  </w:t>
      </w:r>
      <w:r>
        <w:rPr>
          <w:rFonts w:ascii="宋体" w:hAnsi="宋体" w:hint="eastAsia"/>
          <w:sz w:val="24"/>
          <w:szCs w:val="24"/>
        </w:rPr>
        <w:t>日</w:t>
      </w:r>
    </w:p>
    <w:p w:rsidR="006017C3" w:rsidRDefault="00F173F9">
      <w:pPr>
        <w:spacing w:line="460" w:lineRule="exact"/>
        <w:ind w:firstLineChars="200" w:firstLine="480"/>
        <w:textAlignment w:val="baseline"/>
        <w:rPr>
          <w:rFonts w:ascii="宋体"/>
          <w:sz w:val="24"/>
          <w:szCs w:val="24"/>
          <w:u w:val="single"/>
        </w:rPr>
      </w:pPr>
      <w:r>
        <w:rPr>
          <w:rFonts w:ascii="宋体" w:hAnsi="宋体" w:hint="eastAsia"/>
          <w:sz w:val="24"/>
          <w:szCs w:val="24"/>
        </w:rPr>
        <w:t>经营期限：</w:t>
      </w:r>
      <w:r>
        <w:rPr>
          <w:rFonts w:ascii="宋体" w:hAnsi="宋体"/>
          <w:sz w:val="24"/>
          <w:szCs w:val="24"/>
          <w:u w:val="single" w:color="000000"/>
        </w:rPr>
        <w:t xml:space="preserve">                                           </w:t>
      </w:r>
    </w:p>
    <w:p w:rsidR="006017C3" w:rsidRDefault="00F173F9">
      <w:pPr>
        <w:spacing w:line="460" w:lineRule="exact"/>
        <w:ind w:firstLineChars="200" w:firstLine="480"/>
        <w:textAlignment w:val="baseline"/>
        <w:rPr>
          <w:rFonts w:ascii="宋体"/>
          <w:sz w:val="24"/>
          <w:szCs w:val="24"/>
          <w:u w:val="single"/>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r>
        <w:rPr>
          <w:rFonts w:ascii="宋体" w:hAnsi="宋体"/>
          <w:sz w:val="24"/>
          <w:szCs w:val="24"/>
          <w:u w:val="single" w:color="000000"/>
        </w:rPr>
        <w:t xml:space="preserve">               </w:t>
      </w:r>
      <w:r>
        <w:rPr>
          <w:rFonts w:ascii="宋体" w:hAnsi="宋体"/>
          <w:sz w:val="24"/>
          <w:szCs w:val="24"/>
          <w:u w:val="single" w:color="000000"/>
        </w:rPr>
        <w:t xml:space="preserve">   </w:t>
      </w:r>
      <w:r>
        <w:rPr>
          <w:rFonts w:ascii="宋体" w:hAnsi="宋体"/>
          <w:sz w:val="24"/>
          <w:szCs w:val="24"/>
        </w:rPr>
        <w:t xml:space="preserve">       </w:t>
      </w:r>
      <w:r>
        <w:rPr>
          <w:rFonts w:ascii="宋体" w:hAnsi="宋体" w:hint="eastAsia"/>
          <w:sz w:val="24"/>
          <w:szCs w:val="24"/>
        </w:rPr>
        <w:t>性别：</w:t>
      </w:r>
      <w:r>
        <w:rPr>
          <w:rFonts w:ascii="宋体" w:hAnsi="宋体"/>
          <w:sz w:val="24"/>
          <w:szCs w:val="24"/>
        </w:rPr>
        <w:t xml:space="preserve"> </w:t>
      </w:r>
      <w:r>
        <w:rPr>
          <w:rFonts w:ascii="宋体" w:hAnsi="宋体"/>
          <w:sz w:val="24"/>
          <w:szCs w:val="24"/>
          <w:u w:val="single" w:color="000000"/>
        </w:rPr>
        <w:t xml:space="preserve">           </w:t>
      </w:r>
    </w:p>
    <w:p w:rsidR="006017C3" w:rsidRDefault="00F173F9">
      <w:pPr>
        <w:spacing w:line="460" w:lineRule="exact"/>
        <w:ind w:firstLineChars="200" w:firstLine="480"/>
        <w:textAlignment w:val="baseline"/>
        <w:rPr>
          <w:rFonts w:ascii="宋体"/>
          <w:sz w:val="24"/>
          <w:szCs w:val="24"/>
          <w:u w:val="single"/>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龄：</w:t>
      </w:r>
      <w:r>
        <w:rPr>
          <w:rFonts w:ascii="宋体" w:hAnsi="宋体"/>
          <w:sz w:val="24"/>
          <w:szCs w:val="24"/>
          <w:u w:val="single" w:color="000000"/>
        </w:rPr>
        <w:t xml:space="preserve">                  </w:t>
      </w:r>
      <w:r>
        <w:rPr>
          <w:rFonts w:ascii="宋体" w:hAnsi="宋体"/>
          <w:sz w:val="24"/>
          <w:szCs w:val="24"/>
        </w:rPr>
        <w:t xml:space="preserve">       </w:t>
      </w:r>
      <w:r>
        <w:rPr>
          <w:rFonts w:ascii="宋体" w:hAnsi="宋体" w:hint="eastAsia"/>
          <w:sz w:val="24"/>
          <w:szCs w:val="24"/>
        </w:rPr>
        <w:t>职务：</w:t>
      </w:r>
      <w:r>
        <w:rPr>
          <w:rFonts w:ascii="宋体" w:hAnsi="宋体"/>
          <w:sz w:val="24"/>
          <w:szCs w:val="24"/>
        </w:rPr>
        <w:t xml:space="preserve"> </w:t>
      </w:r>
      <w:r>
        <w:rPr>
          <w:rFonts w:ascii="宋体" w:hAnsi="宋体"/>
          <w:sz w:val="24"/>
          <w:szCs w:val="24"/>
          <w:u w:val="single" w:color="000000"/>
        </w:rPr>
        <w:t xml:space="preserve">           </w:t>
      </w:r>
    </w:p>
    <w:p w:rsidR="006017C3" w:rsidRDefault="00F173F9">
      <w:pPr>
        <w:spacing w:line="460" w:lineRule="exact"/>
        <w:ind w:firstLineChars="200" w:firstLine="480"/>
        <w:textAlignment w:val="baseline"/>
        <w:rPr>
          <w:rFonts w:ascii="宋体"/>
          <w:sz w:val="24"/>
          <w:szCs w:val="24"/>
        </w:rPr>
      </w:pPr>
      <w:r>
        <w:rPr>
          <w:rFonts w:ascii="宋体" w:hAnsi="宋体" w:hint="eastAsia"/>
          <w:sz w:val="24"/>
          <w:szCs w:val="24"/>
        </w:rPr>
        <w:t>系</w:t>
      </w:r>
      <w:r>
        <w:rPr>
          <w:rFonts w:ascii="宋体" w:hAnsi="宋体"/>
          <w:sz w:val="24"/>
          <w:szCs w:val="24"/>
          <w:u w:val="single" w:color="000000"/>
        </w:rPr>
        <w:t xml:space="preserve">          </w:t>
      </w:r>
      <w:r>
        <w:rPr>
          <w:rFonts w:ascii="宋体" w:hAnsi="宋体" w:hint="eastAsia"/>
          <w:sz w:val="24"/>
          <w:szCs w:val="24"/>
          <w:u w:val="single" w:color="000000"/>
        </w:rPr>
        <w:t>（供应商单位名称）</w:t>
      </w:r>
      <w:r>
        <w:rPr>
          <w:rFonts w:ascii="宋体" w:hAnsi="宋体" w:hint="eastAsia"/>
          <w:sz w:val="24"/>
          <w:szCs w:val="24"/>
          <w:u w:val="single" w:color="000000"/>
        </w:rPr>
        <w:t xml:space="preserve"> </w:t>
      </w:r>
      <w:r>
        <w:rPr>
          <w:rFonts w:ascii="宋体" w:hAnsi="宋体"/>
          <w:sz w:val="24"/>
          <w:szCs w:val="24"/>
          <w:u w:val="single" w:color="000000"/>
        </w:rPr>
        <w:t xml:space="preserve">    </w:t>
      </w:r>
      <w:r>
        <w:rPr>
          <w:rFonts w:ascii="宋体" w:hAnsi="宋体" w:hint="eastAsia"/>
          <w:sz w:val="24"/>
          <w:szCs w:val="24"/>
        </w:rPr>
        <w:t>的法定代表人（单位负责人）</w:t>
      </w:r>
    </w:p>
    <w:p w:rsidR="006017C3" w:rsidRDefault="00F173F9">
      <w:pPr>
        <w:spacing w:line="460" w:lineRule="exact"/>
        <w:ind w:firstLineChars="200" w:firstLine="480"/>
        <w:textAlignment w:val="baseline"/>
        <w:rPr>
          <w:rFonts w:ascii="宋体"/>
          <w:sz w:val="24"/>
          <w:szCs w:val="24"/>
        </w:rPr>
      </w:pPr>
      <w:r>
        <w:rPr>
          <w:rFonts w:ascii="宋体" w:hAnsi="宋体" w:hint="eastAsia"/>
          <w:sz w:val="24"/>
          <w:szCs w:val="24"/>
        </w:rPr>
        <w:t>特此证明。</w:t>
      </w:r>
    </w:p>
    <w:p w:rsidR="006017C3" w:rsidRDefault="00F173F9">
      <w:pPr>
        <w:spacing w:line="460" w:lineRule="exact"/>
        <w:ind w:right="480"/>
        <w:textAlignment w:val="baseline"/>
        <w:rPr>
          <w:rFonts w:ascii="宋体"/>
          <w:sz w:val="24"/>
          <w:szCs w:val="24"/>
        </w:rPr>
      </w:pPr>
      <w:r>
        <w:rPr>
          <w:rFonts w:ascii="宋体" w:hAnsi="宋体"/>
          <w:sz w:val="24"/>
          <w:szCs w:val="24"/>
        </w:rPr>
        <w:t xml:space="preserve">    </w:t>
      </w:r>
      <w:r>
        <w:rPr>
          <w:rFonts w:ascii="宋体" w:hAnsi="宋体" w:hint="eastAsia"/>
          <w:sz w:val="24"/>
          <w:szCs w:val="24"/>
        </w:rPr>
        <w:t>供应商：</w:t>
      </w:r>
      <w:r>
        <w:rPr>
          <w:rFonts w:ascii="宋体" w:hAnsi="宋体"/>
          <w:sz w:val="24"/>
          <w:szCs w:val="24"/>
          <w:u w:val="single" w:color="000000"/>
        </w:rPr>
        <w:t xml:space="preserve">             </w:t>
      </w:r>
      <w:r>
        <w:rPr>
          <w:rFonts w:ascii="宋体" w:hAnsi="宋体" w:hint="eastAsia"/>
          <w:sz w:val="24"/>
          <w:szCs w:val="24"/>
          <w:u w:val="single" w:color="000000"/>
        </w:rPr>
        <w:t>（盖公章）</w:t>
      </w:r>
    </w:p>
    <w:p w:rsidR="006017C3" w:rsidRDefault="00F173F9">
      <w:pPr>
        <w:spacing w:line="460" w:lineRule="exact"/>
        <w:textAlignment w:val="baseline"/>
        <w:rPr>
          <w:rFonts w:ascii="宋体"/>
          <w:sz w:val="24"/>
          <w:szCs w:val="24"/>
        </w:rPr>
      </w:pP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r>
        <w:rPr>
          <w:rFonts w:ascii="宋体" w:hAnsi="宋体"/>
          <w:sz w:val="24"/>
          <w:szCs w:val="24"/>
          <w:u w:val="single" w:color="000000"/>
        </w:rPr>
        <w:t xml:space="preserve">       </w:t>
      </w:r>
      <w:r>
        <w:rPr>
          <w:rFonts w:ascii="宋体" w:hAnsi="宋体" w:hint="eastAsia"/>
          <w:sz w:val="24"/>
          <w:szCs w:val="24"/>
        </w:rPr>
        <w:t>年</w:t>
      </w:r>
      <w:r>
        <w:rPr>
          <w:rFonts w:ascii="宋体" w:hAnsi="宋体"/>
          <w:sz w:val="24"/>
          <w:szCs w:val="24"/>
          <w:u w:val="single" w:color="000000"/>
        </w:rPr>
        <w:t xml:space="preserve">      </w:t>
      </w:r>
      <w:r>
        <w:rPr>
          <w:rFonts w:ascii="宋体" w:hAnsi="宋体" w:hint="eastAsia"/>
          <w:sz w:val="24"/>
          <w:szCs w:val="24"/>
        </w:rPr>
        <w:t>月</w:t>
      </w:r>
      <w:r>
        <w:rPr>
          <w:rFonts w:ascii="宋体" w:hAnsi="宋体"/>
          <w:sz w:val="24"/>
          <w:szCs w:val="24"/>
          <w:u w:val="single" w:color="000000"/>
        </w:rPr>
        <w:t xml:space="preserve">      </w:t>
      </w:r>
      <w:r>
        <w:rPr>
          <w:rFonts w:ascii="宋体" w:hAnsi="宋体" w:hint="eastAsia"/>
          <w:sz w:val="24"/>
          <w:szCs w:val="24"/>
        </w:rPr>
        <w:t>日</w:t>
      </w:r>
    </w:p>
    <w:p w:rsidR="006017C3" w:rsidRDefault="00F173F9">
      <w:pPr>
        <w:spacing w:line="460" w:lineRule="exact"/>
        <w:ind w:firstLineChars="200" w:firstLine="480"/>
        <w:textAlignment w:val="baseline"/>
        <w:rPr>
          <w:rFonts w:ascii="宋体" w:hAnsi="宋体"/>
          <w:sz w:val="24"/>
          <w:szCs w:val="24"/>
        </w:rPr>
      </w:pPr>
      <w:r>
        <w:rPr>
          <w:rFonts w:hint="eastAsia"/>
          <w:sz w:val="24"/>
          <w:szCs w:val="24"/>
        </w:rPr>
        <w:t>附：</w:t>
      </w:r>
      <w:r>
        <w:rPr>
          <w:rFonts w:ascii="宋体" w:hAnsi="宋体" w:hint="eastAsia"/>
          <w:sz w:val="24"/>
          <w:szCs w:val="24"/>
        </w:rPr>
        <w:t>法定代表人</w:t>
      </w:r>
      <w:r>
        <w:rPr>
          <w:rFonts w:ascii="宋体" w:hAnsi="宋体" w:hint="eastAsia"/>
          <w:sz w:val="24"/>
          <w:szCs w:val="24"/>
        </w:rPr>
        <w:t>(</w:t>
      </w:r>
      <w:r>
        <w:rPr>
          <w:rFonts w:ascii="宋体" w:hAnsi="宋体" w:hint="eastAsia"/>
          <w:sz w:val="24"/>
          <w:szCs w:val="24"/>
        </w:rPr>
        <w:t>单位负责人）身份证正反面复印件或扫描件</w:t>
      </w:r>
    </w:p>
    <w:p w:rsidR="006017C3" w:rsidRDefault="006017C3">
      <w:pPr>
        <w:pStyle w:val="23"/>
        <w:ind w:left="420" w:firstLine="480"/>
        <w:textAlignment w:val="baseline"/>
        <w:rPr>
          <w:rFonts w:ascii="宋体" w:hAnsi="宋体"/>
          <w:sz w:val="24"/>
          <w:szCs w:val="24"/>
        </w:rPr>
      </w:pPr>
    </w:p>
    <w:p w:rsidR="006017C3" w:rsidRDefault="006017C3">
      <w:pPr>
        <w:pStyle w:val="a0"/>
        <w:spacing w:line="360" w:lineRule="exact"/>
        <w:ind w:firstLineChars="1200" w:firstLine="2891"/>
        <w:textAlignment w:val="baseline"/>
        <w:rPr>
          <w:rFonts w:ascii="宋体" w:hAnsi="宋体" w:cs="宋体"/>
          <w:b/>
          <w:sz w:val="24"/>
          <w:szCs w:val="24"/>
          <w:lang/>
        </w:rPr>
      </w:pPr>
    </w:p>
    <w:p w:rsidR="006017C3" w:rsidRDefault="006017C3">
      <w:pPr>
        <w:pStyle w:val="20"/>
      </w:pPr>
    </w:p>
    <w:p w:rsidR="006017C3" w:rsidRDefault="00F173F9">
      <w:pPr>
        <w:pStyle w:val="a0"/>
        <w:spacing w:line="360" w:lineRule="exact"/>
        <w:ind w:firstLineChars="1300" w:firstLine="3654"/>
        <w:textAlignment w:val="baseline"/>
        <w:rPr>
          <w:rFonts w:ascii="宋体" w:hAnsi="宋体" w:cs="宋体"/>
          <w:b/>
          <w:bCs/>
          <w:sz w:val="24"/>
          <w:szCs w:val="24"/>
        </w:rPr>
      </w:pPr>
      <w:r>
        <w:rPr>
          <w:rFonts w:ascii="宋体" w:hAnsi="宋体" w:cs="宋体" w:hint="eastAsia"/>
          <w:b/>
          <w:sz w:val="28"/>
          <w:szCs w:val="28"/>
          <w:lang/>
        </w:rPr>
        <w:lastRenderedPageBreak/>
        <w:t>格式</w:t>
      </w:r>
      <w:r>
        <w:rPr>
          <w:rFonts w:ascii="宋体" w:hAnsi="宋体" w:cs="宋体" w:hint="eastAsia"/>
          <w:b/>
          <w:sz w:val="28"/>
          <w:szCs w:val="28"/>
          <w:lang/>
        </w:rPr>
        <w:t>4</w:t>
      </w:r>
      <w:r>
        <w:rPr>
          <w:rFonts w:ascii="宋体" w:hAnsi="宋体" w:cs="宋体" w:hint="eastAsia"/>
          <w:b/>
          <w:sz w:val="28"/>
          <w:szCs w:val="28"/>
          <w:lang/>
        </w:rPr>
        <w:t>、</w:t>
      </w:r>
      <w:r>
        <w:rPr>
          <w:rFonts w:ascii="宋体" w:hAnsi="宋体" w:cs="宋体" w:hint="eastAsia"/>
          <w:b/>
          <w:bCs/>
          <w:sz w:val="24"/>
          <w:szCs w:val="24"/>
        </w:rPr>
        <w:t>供应商基本情况表</w:t>
      </w:r>
    </w:p>
    <w:p w:rsidR="006017C3" w:rsidRDefault="00F173F9">
      <w:pPr>
        <w:pStyle w:val="a4"/>
        <w:textAlignment w:val="baseline"/>
        <w:rPr>
          <w:rFonts w:ascii="宋体" w:hAnsi="宋体" w:cs="宋体"/>
        </w:rPr>
      </w:pPr>
      <w:r>
        <w:rPr>
          <w:rFonts w:ascii="宋体" w:hAnsi="宋体" w:cs="宋体" w:hint="eastAsia"/>
        </w:rPr>
        <w:t xml:space="preserve"> </w:t>
      </w:r>
    </w:p>
    <w:tbl>
      <w:tblPr>
        <w:tblW w:w="102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985"/>
        <w:gridCol w:w="1170"/>
        <w:gridCol w:w="1171"/>
        <w:gridCol w:w="1171"/>
        <w:gridCol w:w="652"/>
        <w:gridCol w:w="520"/>
        <w:gridCol w:w="3181"/>
      </w:tblGrid>
      <w:tr w:rsidR="006017C3">
        <w:trPr>
          <w:trHeight w:val="396"/>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供应商名称</w:t>
            </w:r>
          </w:p>
        </w:tc>
        <w:tc>
          <w:tcPr>
            <w:tcW w:w="8850" w:type="dxa"/>
            <w:gridSpan w:val="7"/>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384"/>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注册地址</w:t>
            </w:r>
          </w:p>
        </w:tc>
        <w:tc>
          <w:tcPr>
            <w:tcW w:w="4497" w:type="dxa"/>
            <w:gridSpan w:val="4"/>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邮政编码</w:t>
            </w:r>
          </w:p>
        </w:tc>
        <w:tc>
          <w:tcPr>
            <w:tcW w:w="3181" w:type="dxa"/>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联系方式</w:t>
            </w:r>
          </w:p>
        </w:tc>
        <w:tc>
          <w:tcPr>
            <w:tcW w:w="985" w:type="dxa"/>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联系人</w:t>
            </w:r>
          </w:p>
        </w:tc>
        <w:tc>
          <w:tcPr>
            <w:tcW w:w="3512" w:type="dxa"/>
            <w:gridSpan w:val="3"/>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6017C3" w:rsidRDefault="00F173F9">
            <w:pPr>
              <w:spacing w:line="260" w:lineRule="exact"/>
              <w:textAlignment w:val="baseline"/>
              <w:rPr>
                <w:rFonts w:ascii="宋体" w:hAnsi="宋体" w:cs="宋体"/>
                <w:sz w:val="24"/>
                <w:szCs w:val="24"/>
              </w:rPr>
            </w:pPr>
            <w:r>
              <w:rPr>
                <w:rFonts w:ascii="宋体" w:hAnsi="宋体" w:cs="宋体" w:hint="eastAsia"/>
                <w:sz w:val="24"/>
                <w:szCs w:val="24"/>
              </w:rPr>
              <w:t>电话</w:t>
            </w:r>
          </w:p>
        </w:tc>
        <w:tc>
          <w:tcPr>
            <w:tcW w:w="3181" w:type="dxa"/>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384"/>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985" w:type="dxa"/>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p>
        </w:tc>
        <w:tc>
          <w:tcPr>
            <w:tcW w:w="3512" w:type="dxa"/>
            <w:gridSpan w:val="3"/>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网</w:t>
            </w:r>
            <w:r>
              <w:rPr>
                <w:rFonts w:ascii="宋体" w:hAnsi="宋体" w:cs="宋体" w:hint="eastAsia"/>
                <w:sz w:val="24"/>
                <w:szCs w:val="24"/>
              </w:rPr>
              <w:t xml:space="preserve">   </w:t>
            </w:r>
            <w:r>
              <w:rPr>
                <w:rFonts w:ascii="宋体" w:hAnsi="宋体" w:cs="宋体" w:hint="eastAsia"/>
                <w:sz w:val="24"/>
                <w:szCs w:val="24"/>
              </w:rPr>
              <w:t>址</w:t>
            </w:r>
          </w:p>
        </w:tc>
        <w:tc>
          <w:tcPr>
            <w:tcW w:w="3181" w:type="dxa"/>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420"/>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组织结构</w:t>
            </w:r>
          </w:p>
        </w:tc>
        <w:tc>
          <w:tcPr>
            <w:tcW w:w="8850" w:type="dxa"/>
            <w:gridSpan w:val="7"/>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585"/>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法定代表人</w:t>
            </w:r>
          </w:p>
        </w:tc>
        <w:tc>
          <w:tcPr>
            <w:tcW w:w="985" w:type="dxa"/>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姓</w:t>
            </w:r>
            <w:r>
              <w:rPr>
                <w:rFonts w:ascii="宋体" w:hAnsi="宋体" w:cs="宋体" w:hint="eastAsia"/>
                <w:sz w:val="24"/>
                <w:szCs w:val="24"/>
              </w:rPr>
              <w:t xml:space="preserve">  </w:t>
            </w:r>
            <w:r>
              <w:rPr>
                <w:rFonts w:ascii="宋体" w:hAnsi="宋体" w:cs="宋体" w:hint="eastAsia"/>
                <w:sz w:val="24"/>
                <w:szCs w:val="24"/>
              </w:rPr>
              <w:t>名</w:t>
            </w:r>
          </w:p>
        </w:tc>
        <w:tc>
          <w:tcPr>
            <w:tcW w:w="1170" w:type="dxa"/>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1" w:type="dxa"/>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技术职称</w:t>
            </w:r>
          </w:p>
        </w:tc>
        <w:tc>
          <w:tcPr>
            <w:tcW w:w="1171" w:type="dxa"/>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p>
        </w:tc>
        <w:tc>
          <w:tcPr>
            <w:tcW w:w="3181" w:type="dxa"/>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615"/>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技术负责人</w:t>
            </w:r>
          </w:p>
        </w:tc>
        <w:tc>
          <w:tcPr>
            <w:tcW w:w="985" w:type="dxa"/>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姓</w:t>
            </w:r>
            <w:r>
              <w:rPr>
                <w:rFonts w:ascii="宋体" w:hAnsi="宋体" w:cs="宋体" w:hint="eastAsia"/>
                <w:sz w:val="24"/>
                <w:szCs w:val="24"/>
              </w:rPr>
              <w:t xml:space="preserve">  </w:t>
            </w:r>
            <w:r>
              <w:rPr>
                <w:rFonts w:ascii="宋体" w:hAnsi="宋体" w:cs="宋体" w:hint="eastAsia"/>
                <w:sz w:val="24"/>
                <w:szCs w:val="24"/>
              </w:rPr>
              <w:t>名</w:t>
            </w:r>
          </w:p>
        </w:tc>
        <w:tc>
          <w:tcPr>
            <w:tcW w:w="1170" w:type="dxa"/>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1" w:type="dxa"/>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技术职称</w:t>
            </w:r>
          </w:p>
        </w:tc>
        <w:tc>
          <w:tcPr>
            <w:tcW w:w="1171" w:type="dxa"/>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2" w:type="dxa"/>
            <w:gridSpan w:val="2"/>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p>
        </w:tc>
        <w:tc>
          <w:tcPr>
            <w:tcW w:w="3181" w:type="dxa"/>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成立时间</w:t>
            </w:r>
          </w:p>
        </w:tc>
        <w:tc>
          <w:tcPr>
            <w:tcW w:w="2155" w:type="dxa"/>
            <w:gridSpan w:val="2"/>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6695" w:type="dxa"/>
            <w:gridSpan w:val="5"/>
            <w:tcBorders>
              <w:top w:val="single" w:sz="4" w:space="0" w:color="auto"/>
              <w:left w:val="nil"/>
              <w:bottom w:val="single" w:sz="4" w:space="0" w:color="auto"/>
              <w:right w:val="single" w:sz="4" w:space="0" w:color="auto"/>
            </w:tcBorders>
            <w:vAlign w:val="center"/>
          </w:tcPr>
          <w:p w:rsidR="006017C3" w:rsidRDefault="00F173F9">
            <w:pPr>
              <w:spacing w:line="260" w:lineRule="exact"/>
              <w:textAlignment w:val="baseline"/>
              <w:rPr>
                <w:rFonts w:ascii="宋体" w:hAnsi="宋体" w:cs="宋体"/>
                <w:sz w:val="24"/>
                <w:szCs w:val="24"/>
              </w:rPr>
            </w:pPr>
            <w:r>
              <w:rPr>
                <w:rFonts w:ascii="宋体" w:hAnsi="宋体" w:cs="宋体" w:hint="eastAsia"/>
                <w:sz w:val="24"/>
                <w:szCs w:val="24"/>
              </w:rPr>
              <w:t>员工总人数：</w:t>
            </w:r>
          </w:p>
        </w:tc>
      </w:tr>
      <w:tr w:rsidR="006017C3">
        <w:trPr>
          <w:trHeight w:val="610"/>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营业执照号</w:t>
            </w:r>
          </w:p>
        </w:tc>
        <w:tc>
          <w:tcPr>
            <w:tcW w:w="2155" w:type="dxa"/>
            <w:gridSpan w:val="2"/>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1" w:type="dxa"/>
            <w:vMerge w:val="restart"/>
            <w:tcBorders>
              <w:top w:val="nil"/>
              <w:left w:val="nil"/>
              <w:bottom w:val="single" w:sz="4" w:space="0" w:color="auto"/>
              <w:right w:val="single" w:sz="4" w:space="0" w:color="auto"/>
            </w:tcBorders>
            <w:vAlign w:val="center"/>
          </w:tcPr>
          <w:p w:rsidR="006017C3" w:rsidRDefault="006017C3">
            <w:pPr>
              <w:widowControl/>
              <w:spacing w:line="260" w:lineRule="exact"/>
              <w:jc w:val="left"/>
              <w:textAlignment w:val="baseline"/>
              <w:rPr>
                <w:rFonts w:ascii="宋体" w:hAnsi="宋体" w:cs="宋体"/>
                <w:sz w:val="24"/>
                <w:szCs w:val="24"/>
              </w:rPr>
            </w:pPr>
          </w:p>
        </w:tc>
        <w:tc>
          <w:tcPr>
            <w:tcW w:w="1823" w:type="dxa"/>
            <w:gridSpan w:val="2"/>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高级职称人员</w:t>
            </w:r>
          </w:p>
        </w:tc>
        <w:tc>
          <w:tcPr>
            <w:tcW w:w="3701" w:type="dxa"/>
            <w:gridSpan w:val="2"/>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注册资金</w:t>
            </w:r>
          </w:p>
        </w:tc>
        <w:tc>
          <w:tcPr>
            <w:tcW w:w="2155" w:type="dxa"/>
            <w:gridSpan w:val="2"/>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1" w:type="dxa"/>
            <w:vMerge/>
            <w:tcBorders>
              <w:top w:val="nil"/>
              <w:left w:val="nil"/>
              <w:bottom w:val="single" w:sz="4" w:space="0" w:color="auto"/>
              <w:right w:val="single" w:sz="4" w:space="0" w:color="auto"/>
            </w:tcBorders>
            <w:vAlign w:val="center"/>
          </w:tcPr>
          <w:p w:rsidR="006017C3" w:rsidRDefault="006017C3">
            <w:pPr>
              <w:widowControl/>
              <w:spacing w:line="260" w:lineRule="exact"/>
              <w:jc w:val="left"/>
              <w:textAlignment w:val="baseline"/>
              <w:rPr>
                <w:rFonts w:ascii="宋体" w:hAnsi="宋体" w:cs="宋体"/>
                <w:sz w:val="24"/>
                <w:szCs w:val="24"/>
              </w:rPr>
            </w:pPr>
          </w:p>
        </w:tc>
        <w:tc>
          <w:tcPr>
            <w:tcW w:w="1823" w:type="dxa"/>
            <w:gridSpan w:val="2"/>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中级职称人员</w:t>
            </w:r>
          </w:p>
        </w:tc>
        <w:tc>
          <w:tcPr>
            <w:tcW w:w="3701" w:type="dxa"/>
            <w:gridSpan w:val="2"/>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开户银行</w:t>
            </w:r>
          </w:p>
        </w:tc>
        <w:tc>
          <w:tcPr>
            <w:tcW w:w="2155" w:type="dxa"/>
            <w:gridSpan w:val="2"/>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1" w:type="dxa"/>
            <w:vMerge/>
            <w:tcBorders>
              <w:top w:val="nil"/>
              <w:left w:val="nil"/>
              <w:bottom w:val="single" w:sz="4" w:space="0" w:color="auto"/>
              <w:right w:val="single" w:sz="4" w:space="0" w:color="auto"/>
            </w:tcBorders>
            <w:vAlign w:val="center"/>
          </w:tcPr>
          <w:p w:rsidR="006017C3" w:rsidRDefault="006017C3">
            <w:pPr>
              <w:widowControl/>
              <w:spacing w:line="260" w:lineRule="exact"/>
              <w:jc w:val="left"/>
              <w:textAlignment w:val="baseline"/>
              <w:rPr>
                <w:rFonts w:ascii="宋体" w:hAnsi="宋体" w:cs="宋体"/>
                <w:sz w:val="24"/>
                <w:szCs w:val="24"/>
              </w:rPr>
            </w:pPr>
          </w:p>
        </w:tc>
        <w:tc>
          <w:tcPr>
            <w:tcW w:w="1823" w:type="dxa"/>
            <w:gridSpan w:val="2"/>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初级职称人员</w:t>
            </w:r>
          </w:p>
        </w:tc>
        <w:tc>
          <w:tcPr>
            <w:tcW w:w="3701" w:type="dxa"/>
            <w:gridSpan w:val="2"/>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510"/>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账</w:t>
            </w:r>
            <w:r>
              <w:rPr>
                <w:rFonts w:ascii="宋体" w:hAnsi="宋体" w:cs="宋体" w:hint="eastAsia"/>
                <w:sz w:val="24"/>
                <w:szCs w:val="24"/>
              </w:rPr>
              <w:t xml:space="preserve">   </w:t>
            </w:r>
            <w:r>
              <w:rPr>
                <w:rFonts w:ascii="宋体" w:hAnsi="宋体" w:cs="宋体" w:hint="eastAsia"/>
                <w:sz w:val="24"/>
                <w:szCs w:val="24"/>
              </w:rPr>
              <w:t>号</w:t>
            </w:r>
          </w:p>
        </w:tc>
        <w:tc>
          <w:tcPr>
            <w:tcW w:w="2155" w:type="dxa"/>
            <w:gridSpan w:val="2"/>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c>
          <w:tcPr>
            <w:tcW w:w="1171" w:type="dxa"/>
            <w:vMerge/>
            <w:tcBorders>
              <w:top w:val="nil"/>
              <w:left w:val="nil"/>
              <w:bottom w:val="single" w:sz="4" w:space="0" w:color="auto"/>
              <w:right w:val="single" w:sz="4" w:space="0" w:color="auto"/>
            </w:tcBorders>
            <w:vAlign w:val="center"/>
          </w:tcPr>
          <w:p w:rsidR="006017C3" w:rsidRDefault="006017C3">
            <w:pPr>
              <w:widowControl/>
              <w:spacing w:line="260" w:lineRule="exact"/>
              <w:jc w:val="left"/>
              <w:textAlignment w:val="baseline"/>
              <w:rPr>
                <w:rFonts w:ascii="宋体" w:hAnsi="宋体" w:cs="宋体"/>
                <w:sz w:val="24"/>
                <w:szCs w:val="24"/>
              </w:rPr>
            </w:pPr>
          </w:p>
        </w:tc>
        <w:tc>
          <w:tcPr>
            <w:tcW w:w="1823" w:type="dxa"/>
            <w:gridSpan w:val="2"/>
            <w:tcBorders>
              <w:top w:val="single" w:sz="4" w:space="0" w:color="auto"/>
              <w:left w:val="nil"/>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技工</w:t>
            </w:r>
          </w:p>
        </w:tc>
        <w:tc>
          <w:tcPr>
            <w:tcW w:w="3701" w:type="dxa"/>
            <w:gridSpan w:val="2"/>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470"/>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经营范围</w:t>
            </w:r>
          </w:p>
        </w:tc>
        <w:tc>
          <w:tcPr>
            <w:tcW w:w="8850" w:type="dxa"/>
            <w:gridSpan w:val="7"/>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r w:rsidR="006017C3">
        <w:trPr>
          <w:trHeight w:val="585"/>
        </w:trPr>
        <w:tc>
          <w:tcPr>
            <w:tcW w:w="1400" w:type="dxa"/>
            <w:tcBorders>
              <w:top w:val="single" w:sz="4" w:space="0" w:color="auto"/>
              <w:left w:val="single" w:sz="4" w:space="0" w:color="auto"/>
              <w:bottom w:val="single" w:sz="4" w:space="0" w:color="auto"/>
              <w:right w:val="single" w:sz="4" w:space="0" w:color="auto"/>
            </w:tcBorders>
            <w:vAlign w:val="center"/>
          </w:tcPr>
          <w:p w:rsidR="006017C3" w:rsidRDefault="00F173F9">
            <w:pPr>
              <w:spacing w:line="260" w:lineRule="exact"/>
              <w:jc w:val="center"/>
              <w:textAlignment w:val="baseline"/>
              <w:rPr>
                <w:rFonts w:ascii="宋体" w:hAnsi="宋体" w:cs="宋体"/>
                <w:sz w:val="24"/>
                <w:szCs w:val="24"/>
              </w:rPr>
            </w:pPr>
            <w:r>
              <w:rPr>
                <w:rFonts w:ascii="宋体" w:hAnsi="宋体" w:cs="宋体" w:hint="eastAsia"/>
                <w:sz w:val="24"/>
                <w:szCs w:val="24"/>
              </w:rPr>
              <w:t>备</w:t>
            </w:r>
            <w:r>
              <w:rPr>
                <w:rFonts w:ascii="宋体" w:hAnsi="宋体" w:cs="宋体" w:hint="eastAsia"/>
                <w:sz w:val="24"/>
                <w:szCs w:val="24"/>
              </w:rPr>
              <w:t xml:space="preserve">    </w:t>
            </w:r>
            <w:r>
              <w:rPr>
                <w:rFonts w:ascii="宋体" w:hAnsi="宋体" w:cs="宋体" w:hint="eastAsia"/>
                <w:sz w:val="24"/>
                <w:szCs w:val="24"/>
              </w:rPr>
              <w:t>注</w:t>
            </w:r>
          </w:p>
        </w:tc>
        <w:tc>
          <w:tcPr>
            <w:tcW w:w="8850" w:type="dxa"/>
            <w:gridSpan w:val="7"/>
            <w:tcBorders>
              <w:top w:val="single" w:sz="4" w:space="0" w:color="auto"/>
              <w:left w:val="nil"/>
              <w:bottom w:val="single" w:sz="4" w:space="0" w:color="auto"/>
              <w:right w:val="single" w:sz="4" w:space="0" w:color="auto"/>
            </w:tcBorders>
            <w:vAlign w:val="center"/>
          </w:tcPr>
          <w:p w:rsidR="006017C3" w:rsidRDefault="006017C3">
            <w:pPr>
              <w:spacing w:line="260" w:lineRule="exact"/>
              <w:jc w:val="center"/>
              <w:textAlignment w:val="baseline"/>
              <w:rPr>
                <w:rFonts w:ascii="宋体" w:hAnsi="宋体" w:cs="宋体"/>
                <w:sz w:val="24"/>
                <w:szCs w:val="24"/>
              </w:rPr>
            </w:pPr>
          </w:p>
        </w:tc>
      </w:tr>
    </w:tbl>
    <w:p w:rsidR="006017C3" w:rsidRDefault="00F173F9">
      <w:pPr>
        <w:textAlignment w:val="baseline"/>
        <w:rPr>
          <w:rFonts w:ascii="宋体" w:hAnsi="宋体" w:cs="宋体"/>
          <w:b/>
          <w:bCs/>
          <w:sz w:val="32"/>
          <w:szCs w:val="32"/>
        </w:rPr>
      </w:pPr>
      <w:r>
        <w:rPr>
          <w:rFonts w:ascii="宋体" w:hAnsi="宋体" w:cs="宋体" w:hint="eastAsia"/>
        </w:rPr>
        <w:t xml:space="preserve"> </w:t>
      </w:r>
      <w:r>
        <w:rPr>
          <w:rFonts w:ascii="宋体" w:hAnsi="宋体" w:cs="宋体" w:hint="eastAsia"/>
          <w:b/>
          <w:bCs/>
        </w:rPr>
        <w:t xml:space="preserve">                             </w:t>
      </w:r>
      <w:r>
        <w:rPr>
          <w:rFonts w:ascii="宋体" w:hAnsi="宋体" w:cs="宋体" w:hint="eastAsia"/>
          <w:b/>
          <w:bCs/>
          <w:sz w:val="32"/>
          <w:szCs w:val="32"/>
        </w:rPr>
        <w:t>淮南市政府采购投标承诺书</w:t>
      </w:r>
    </w:p>
    <w:p w:rsidR="006017C3" w:rsidRDefault="00F173F9">
      <w:pPr>
        <w:pStyle w:val="a8"/>
        <w:spacing w:line="360" w:lineRule="exact"/>
        <w:textAlignment w:val="baseline"/>
        <w:rPr>
          <w:rFonts w:hAnsi="宋体" w:cs="宋体"/>
          <w:sz w:val="24"/>
          <w:szCs w:val="24"/>
        </w:rPr>
      </w:pPr>
      <w:r>
        <w:rPr>
          <w:rFonts w:hAnsi="宋体" w:cs="宋体" w:hint="eastAsia"/>
          <w:sz w:val="24"/>
          <w:szCs w:val="24"/>
        </w:rPr>
        <w:t>本企业郑重承诺：</w:t>
      </w:r>
    </w:p>
    <w:p w:rsidR="006017C3" w:rsidRDefault="00F173F9">
      <w:pPr>
        <w:pStyle w:val="a8"/>
        <w:spacing w:line="360" w:lineRule="exact"/>
        <w:textAlignment w:val="baseline"/>
        <w:rPr>
          <w:rFonts w:hAnsi="宋体" w:cs="宋体"/>
          <w:sz w:val="24"/>
          <w:szCs w:val="24"/>
        </w:rPr>
      </w:pPr>
      <w:r>
        <w:rPr>
          <w:rFonts w:hAnsi="宋体" w:cs="宋体" w:hint="eastAsia"/>
          <w:sz w:val="24"/>
          <w:szCs w:val="24"/>
        </w:rPr>
        <w:t>1</w:t>
      </w:r>
      <w:r>
        <w:rPr>
          <w:rFonts w:hAnsi="宋体" w:cs="宋体" w:hint="eastAsia"/>
          <w:sz w:val="24"/>
          <w:szCs w:val="24"/>
        </w:rPr>
        <w:t>、遵守中华人民共和国、安徽省、淮南市有关招标投标的法律法规及政策规定，自觉维护招投标市场正常秩序。若有违反，同意被废除投标资格并接受处罚。</w:t>
      </w:r>
    </w:p>
    <w:p w:rsidR="006017C3" w:rsidRDefault="00F173F9">
      <w:pPr>
        <w:pStyle w:val="a8"/>
        <w:spacing w:line="360" w:lineRule="exact"/>
        <w:textAlignment w:val="baseline"/>
        <w:rPr>
          <w:rFonts w:hAnsi="宋体" w:cs="宋体"/>
          <w:sz w:val="24"/>
          <w:szCs w:val="24"/>
        </w:rPr>
      </w:pPr>
      <w:r>
        <w:rPr>
          <w:rFonts w:hAnsi="宋体" w:cs="宋体" w:hint="eastAsia"/>
          <w:sz w:val="24"/>
          <w:szCs w:val="24"/>
        </w:rPr>
        <w:t>2</w:t>
      </w:r>
      <w:r>
        <w:rPr>
          <w:rFonts w:hAnsi="宋体" w:cs="宋体" w:hint="eastAsia"/>
          <w:sz w:val="24"/>
          <w:szCs w:val="24"/>
        </w:rPr>
        <w:t>、遵守淮南市公共资源交易中心各项管理制度，服从招投标有关活动程序安排，遵守开标现场纪律。若有违反，同意被废除投标资格并接受处罚。</w:t>
      </w:r>
    </w:p>
    <w:p w:rsidR="006017C3" w:rsidRDefault="00F173F9">
      <w:pPr>
        <w:pStyle w:val="a8"/>
        <w:spacing w:line="360" w:lineRule="exact"/>
        <w:textAlignment w:val="baseline"/>
        <w:rPr>
          <w:rFonts w:hAnsi="宋体" w:cs="宋体"/>
          <w:sz w:val="24"/>
          <w:szCs w:val="24"/>
        </w:rPr>
      </w:pPr>
      <w:r>
        <w:rPr>
          <w:rFonts w:hAnsi="宋体" w:cs="宋体" w:hint="eastAsia"/>
          <w:sz w:val="24"/>
          <w:szCs w:val="24"/>
        </w:rPr>
        <w:t>3</w:t>
      </w:r>
      <w:r>
        <w:rPr>
          <w:rFonts w:hAnsi="宋体" w:cs="宋体" w:hint="eastAsia"/>
          <w:sz w:val="24"/>
          <w:szCs w:val="24"/>
        </w:rPr>
        <w:t>、保证投标文件内容无任何虚假。若评标过程中查有虚假，同意作无效投标文件处理，若中标之后查有虚假，同意被取消中标资格。</w:t>
      </w:r>
    </w:p>
    <w:p w:rsidR="006017C3" w:rsidRDefault="00F173F9">
      <w:pPr>
        <w:pStyle w:val="a8"/>
        <w:spacing w:line="360" w:lineRule="exact"/>
        <w:textAlignment w:val="baseline"/>
        <w:rPr>
          <w:rFonts w:hAnsi="宋体" w:cs="宋体"/>
          <w:sz w:val="24"/>
          <w:szCs w:val="24"/>
        </w:rPr>
      </w:pPr>
      <w:r>
        <w:rPr>
          <w:rFonts w:hAnsi="宋体" w:cs="宋体" w:hint="eastAsia"/>
          <w:sz w:val="24"/>
          <w:szCs w:val="24"/>
        </w:rPr>
        <w:t>4</w:t>
      </w:r>
      <w:r>
        <w:rPr>
          <w:rFonts w:hAnsi="宋体" w:cs="宋体" w:hint="eastAsia"/>
          <w:sz w:val="24"/>
          <w:szCs w:val="24"/>
        </w:rPr>
        <w:t>、保证投标报价不存在低于成本的恶意报价行为。</w:t>
      </w:r>
    </w:p>
    <w:p w:rsidR="006017C3" w:rsidRDefault="00F173F9">
      <w:pPr>
        <w:pStyle w:val="a8"/>
        <w:spacing w:line="360" w:lineRule="exact"/>
        <w:textAlignment w:val="baseline"/>
        <w:rPr>
          <w:rFonts w:hAnsi="宋体" w:cs="宋体"/>
          <w:sz w:val="24"/>
          <w:szCs w:val="24"/>
        </w:rPr>
      </w:pPr>
      <w:r>
        <w:rPr>
          <w:rFonts w:hAnsi="宋体" w:cs="宋体" w:hint="eastAsia"/>
          <w:sz w:val="24"/>
          <w:szCs w:val="24"/>
        </w:rPr>
        <w:t>5</w:t>
      </w:r>
      <w:r>
        <w:rPr>
          <w:rFonts w:hAnsi="宋体" w:cs="宋体" w:hint="eastAsia"/>
          <w:sz w:val="24"/>
          <w:szCs w:val="24"/>
        </w:rPr>
        <w:t>、保证按照竞争性谈判文件及中标通知书规定签订中标合同。如有违反，同意</w:t>
      </w:r>
      <w:r>
        <w:rPr>
          <w:rFonts w:hAnsi="宋体" w:cs="宋体" w:hint="eastAsia"/>
          <w:sz w:val="24"/>
          <w:szCs w:val="24"/>
        </w:rPr>
        <w:t>接受采购人及相关部门处罚。</w:t>
      </w:r>
    </w:p>
    <w:p w:rsidR="006017C3" w:rsidRDefault="00F173F9">
      <w:pPr>
        <w:pStyle w:val="a8"/>
        <w:spacing w:line="360" w:lineRule="exact"/>
        <w:textAlignment w:val="baseline"/>
        <w:rPr>
          <w:rFonts w:hAnsi="宋体" w:cs="宋体"/>
          <w:sz w:val="24"/>
          <w:szCs w:val="24"/>
        </w:rPr>
      </w:pPr>
      <w:r>
        <w:rPr>
          <w:rFonts w:hAnsi="宋体" w:cs="宋体" w:hint="eastAsia"/>
          <w:sz w:val="24"/>
          <w:szCs w:val="24"/>
        </w:rPr>
        <w:t>6</w:t>
      </w:r>
      <w:r>
        <w:rPr>
          <w:rFonts w:hAnsi="宋体" w:cs="宋体" w:hint="eastAsia"/>
          <w:sz w:val="24"/>
          <w:szCs w:val="24"/>
        </w:rPr>
        <w:t>、保证中标之后不转包、不违法分包。</w:t>
      </w:r>
    </w:p>
    <w:p w:rsidR="006017C3" w:rsidRDefault="00F173F9">
      <w:pPr>
        <w:pStyle w:val="a8"/>
        <w:spacing w:line="360" w:lineRule="exact"/>
        <w:textAlignment w:val="baseline"/>
        <w:rPr>
          <w:rFonts w:hAnsi="宋体" w:cs="宋体"/>
          <w:sz w:val="24"/>
          <w:szCs w:val="24"/>
        </w:rPr>
      </w:pPr>
      <w:r>
        <w:rPr>
          <w:rFonts w:hAnsi="宋体" w:cs="宋体" w:hint="eastAsia"/>
          <w:sz w:val="24"/>
          <w:szCs w:val="24"/>
        </w:rPr>
        <w:t>7</w:t>
      </w:r>
      <w:r>
        <w:rPr>
          <w:rFonts w:hAnsi="宋体" w:cs="宋体" w:hint="eastAsia"/>
          <w:sz w:val="24"/>
          <w:szCs w:val="24"/>
        </w:rPr>
        <w:t>、保证中标之后按照投标文件要求提供货物或服务，如有违反，同意接受监督管理部门按相关规定处理。</w:t>
      </w:r>
    </w:p>
    <w:p w:rsidR="006017C3" w:rsidRDefault="00F173F9">
      <w:pPr>
        <w:pStyle w:val="a8"/>
        <w:spacing w:line="360" w:lineRule="exact"/>
        <w:ind w:firstLine="480"/>
        <w:textAlignment w:val="baseline"/>
        <w:rPr>
          <w:rFonts w:hAnsi="宋体" w:cs="宋体"/>
          <w:sz w:val="24"/>
          <w:szCs w:val="24"/>
        </w:rPr>
      </w:pPr>
      <w:r>
        <w:rPr>
          <w:rFonts w:hAnsi="宋体" w:cs="宋体" w:hint="eastAsia"/>
          <w:sz w:val="24"/>
          <w:szCs w:val="24"/>
        </w:rPr>
        <w:t xml:space="preserve"> </w:t>
      </w:r>
    </w:p>
    <w:p w:rsidR="006017C3" w:rsidRDefault="00F173F9">
      <w:pPr>
        <w:snapToGrid w:val="0"/>
        <w:spacing w:line="360" w:lineRule="exact"/>
        <w:ind w:firstLineChars="150" w:firstLine="360"/>
        <w:textAlignment w:val="baseline"/>
        <w:rPr>
          <w:rFonts w:ascii="宋体" w:hAnsi="宋体"/>
          <w:sz w:val="24"/>
          <w:szCs w:val="24"/>
        </w:rPr>
      </w:pPr>
      <w:r>
        <w:rPr>
          <w:rFonts w:ascii="宋体" w:hAnsi="宋体" w:hint="eastAsia"/>
          <w:sz w:val="24"/>
          <w:szCs w:val="24"/>
        </w:rPr>
        <w:t>供应商（盖章）：</w:t>
      </w:r>
      <w:r>
        <w:rPr>
          <w:rFonts w:ascii="宋体" w:hAnsi="宋体" w:hint="eastAsia"/>
          <w:sz w:val="24"/>
          <w:szCs w:val="24"/>
        </w:rPr>
        <w:t xml:space="preserve">             </w:t>
      </w:r>
      <w:r>
        <w:rPr>
          <w:rFonts w:ascii="宋体" w:hAnsi="宋体" w:hint="eastAsia"/>
          <w:sz w:val="24"/>
          <w:szCs w:val="24"/>
        </w:rPr>
        <w:t>法定代表人（单位负责人）（签字或盖章）：</w:t>
      </w:r>
      <w:r>
        <w:rPr>
          <w:rFonts w:ascii="宋体" w:hAnsi="宋体" w:hint="eastAsia"/>
          <w:sz w:val="24"/>
          <w:szCs w:val="24"/>
        </w:rPr>
        <w:t xml:space="preserve">             </w:t>
      </w:r>
    </w:p>
    <w:p w:rsidR="006017C3" w:rsidRDefault="00F173F9">
      <w:pPr>
        <w:snapToGrid w:val="0"/>
        <w:spacing w:line="360" w:lineRule="exact"/>
        <w:ind w:firstLineChars="1900" w:firstLine="4560"/>
        <w:textAlignment w:val="baseline"/>
        <w:rPr>
          <w:rFonts w:ascii="宋体" w:hAnsi="宋体"/>
          <w:sz w:val="24"/>
          <w:szCs w:val="24"/>
        </w:rPr>
      </w:pPr>
      <w:r>
        <w:rPr>
          <w:rFonts w:ascii="宋体" w:hAnsi="宋体" w:hint="eastAsia"/>
          <w:sz w:val="24"/>
          <w:szCs w:val="24"/>
        </w:rPr>
        <w:t xml:space="preserve">                 202</w:t>
      </w:r>
      <w:r>
        <w:rPr>
          <w:rFonts w:ascii="宋体" w:hAnsi="宋体"/>
          <w:sz w:val="24"/>
          <w:szCs w:val="24"/>
        </w:rPr>
        <w:t>3</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p w:rsidR="006017C3" w:rsidRDefault="00F173F9">
      <w:pPr>
        <w:pStyle w:val="a4"/>
        <w:snapToGrid w:val="0"/>
        <w:spacing w:line="420" w:lineRule="atLeast"/>
        <w:ind w:firstLineChars="1400" w:firstLine="3935"/>
        <w:jc w:val="both"/>
        <w:textAlignment w:val="baseline"/>
        <w:rPr>
          <w:rFonts w:ascii="宋体"/>
          <w:b/>
          <w:bCs/>
          <w:sz w:val="28"/>
          <w:szCs w:val="28"/>
        </w:rPr>
      </w:pPr>
      <w:r>
        <w:rPr>
          <w:rFonts w:ascii="宋体" w:hAnsi="宋体" w:hint="eastAsia"/>
          <w:b/>
          <w:sz w:val="28"/>
          <w:szCs w:val="28"/>
        </w:rPr>
        <w:lastRenderedPageBreak/>
        <w:t>格式</w:t>
      </w:r>
      <w:r>
        <w:rPr>
          <w:rFonts w:ascii="宋体" w:hAnsi="宋体" w:hint="eastAsia"/>
          <w:b/>
          <w:sz w:val="28"/>
          <w:szCs w:val="28"/>
        </w:rPr>
        <w:t>5</w:t>
      </w:r>
      <w:r>
        <w:rPr>
          <w:rFonts w:ascii="宋体" w:hAnsi="宋体" w:hint="eastAsia"/>
          <w:b/>
          <w:sz w:val="28"/>
          <w:szCs w:val="28"/>
        </w:rPr>
        <w:t>、</w:t>
      </w:r>
      <w:r>
        <w:rPr>
          <w:rFonts w:ascii="宋体" w:hint="eastAsia"/>
          <w:b/>
          <w:bCs/>
          <w:sz w:val="28"/>
          <w:szCs w:val="28"/>
          <w:lang w:val="zh-CN"/>
        </w:rPr>
        <w:t>分项报价表</w:t>
      </w:r>
    </w:p>
    <w:p w:rsidR="006017C3" w:rsidRDefault="00F173F9">
      <w:pPr>
        <w:pStyle w:val="a4"/>
        <w:snapToGrid w:val="0"/>
        <w:spacing w:line="420" w:lineRule="atLeast"/>
        <w:ind w:firstLineChars="1400" w:firstLine="3373"/>
        <w:jc w:val="both"/>
        <w:rPr>
          <w:rFonts w:ascii="宋体"/>
          <w:b/>
          <w:bCs/>
          <w:sz w:val="24"/>
          <w:szCs w:val="24"/>
          <w:lang w:val="zh-CN"/>
        </w:rPr>
      </w:pPr>
      <w:r>
        <w:rPr>
          <w:rFonts w:ascii="宋体" w:hAnsi="宋体" w:cs="宋体" w:hint="eastAsia"/>
          <w:b/>
          <w:sz w:val="24"/>
          <w:szCs w:val="24"/>
          <w:lang w:val="zh-CN"/>
        </w:rPr>
        <w:t>（</w:t>
      </w:r>
      <w:r>
        <w:rPr>
          <w:rFonts w:ascii="宋体" w:hAnsi="宋体" w:cs="宋体" w:hint="eastAsia"/>
          <w:b/>
          <w:sz w:val="24"/>
          <w:szCs w:val="24"/>
        </w:rPr>
        <w:t>以新点软件生成为准</w:t>
      </w:r>
      <w:r>
        <w:rPr>
          <w:rFonts w:ascii="宋体" w:hAnsi="宋体" w:cs="宋体" w:hint="eastAsia"/>
          <w:b/>
          <w:sz w:val="24"/>
          <w:szCs w:val="24"/>
          <w:lang w:val="zh-CN"/>
        </w:rPr>
        <w:t>）</w:t>
      </w:r>
      <w:r>
        <w:rPr>
          <w:rFonts w:ascii="宋体" w:hAnsi="宋体" w:cs="宋体" w:hint="eastAsia"/>
          <w:b/>
          <w:sz w:val="24"/>
          <w:szCs w:val="24"/>
        </w:rPr>
        <w:t xml:space="preserve"> </w:t>
      </w:r>
    </w:p>
    <w:p w:rsidR="006017C3" w:rsidRDefault="00F173F9">
      <w:pPr>
        <w:pStyle w:val="3"/>
        <w:spacing w:line="340" w:lineRule="exact"/>
        <w:textAlignment w:val="baseline"/>
        <w:rPr>
          <w:rFonts w:hAnsi="宋体" w:cs="宋体"/>
          <w:sz w:val="28"/>
          <w:szCs w:val="28"/>
        </w:rPr>
      </w:pPr>
      <w:r>
        <w:rPr>
          <w:rFonts w:hAnsi="宋体" w:cs="宋体" w:hint="eastAsia"/>
          <w:sz w:val="28"/>
          <w:szCs w:val="28"/>
        </w:rPr>
        <w:t>格式</w:t>
      </w:r>
      <w:r>
        <w:rPr>
          <w:rFonts w:hAnsi="宋体" w:cs="宋体" w:hint="eastAsia"/>
          <w:sz w:val="28"/>
          <w:szCs w:val="28"/>
        </w:rPr>
        <w:t>6</w:t>
      </w:r>
      <w:r>
        <w:rPr>
          <w:rFonts w:hAnsi="宋体" w:cs="宋体" w:hint="eastAsia"/>
          <w:sz w:val="28"/>
          <w:szCs w:val="28"/>
        </w:rPr>
        <w:t>、供应商资格证明及评审所需材料</w:t>
      </w:r>
    </w:p>
    <w:p w:rsidR="006017C3" w:rsidRDefault="00F173F9">
      <w:pPr>
        <w:pStyle w:val="3"/>
        <w:spacing w:line="340" w:lineRule="exact"/>
        <w:textAlignment w:val="baseline"/>
        <w:rPr>
          <w:rFonts w:hAnsi="宋体" w:cs="宋体"/>
          <w:sz w:val="21"/>
          <w:szCs w:val="21"/>
        </w:rPr>
      </w:pPr>
      <w:r>
        <w:rPr>
          <w:rFonts w:hAnsi="宋体" w:cs="宋体" w:hint="eastAsia"/>
          <w:sz w:val="28"/>
          <w:szCs w:val="28"/>
        </w:rPr>
        <w:t xml:space="preserve"> </w:t>
      </w:r>
      <w:r>
        <w:rPr>
          <w:rFonts w:hAnsi="宋体" w:cs="宋体" w:hint="eastAsia"/>
          <w:sz w:val="21"/>
          <w:szCs w:val="21"/>
        </w:rPr>
        <w:t>供应商应仔细查看谈判公告、评标办法及采购需求等（包括营业执照等）评审所需资料</w:t>
      </w:r>
    </w:p>
    <w:p w:rsidR="006017C3" w:rsidRDefault="00F173F9">
      <w:pPr>
        <w:pStyle w:val="a0"/>
        <w:spacing w:line="360" w:lineRule="auto"/>
        <w:ind w:firstLineChars="900" w:firstLine="2530"/>
        <w:textAlignment w:val="baseline"/>
        <w:rPr>
          <w:rFonts w:ascii="宋体" w:hAnsi="宋体" w:cs="宋体"/>
          <w:b/>
          <w:bCs/>
          <w:sz w:val="28"/>
          <w:szCs w:val="28"/>
        </w:rPr>
      </w:pPr>
      <w:r>
        <w:rPr>
          <w:rFonts w:ascii="宋体" w:hAnsi="宋体" w:cs="宋体" w:hint="eastAsia"/>
          <w:b/>
          <w:bCs/>
          <w:sz w:val="28"/>
          <w:szCs w:val="28"/>
        </w:rPr>
        <w:t>格式</w:t>
      </w:r>
      <w:r>
        <w:rPr>
          <w:rFonts w:ascii="宋体" w:hAnsi="宋体" w:cs="宋体" w:hint="eastAsia"/>
          <w:b/>
          <w:bCs/>
          <w:sz w:val="28"/>
          <w:szCs w:val="28"/>
        </w:rPr>
        <w:t>7</w:t>
      </w:r>
      <w:r>
        <w:rPr>
          <w:rFonts w:ascii="宋体" w:hAnsi="宋体" w:cs="宋体" w:hint="eastAsia"/>
          <w:b/>
          <w:bCs/>
          <w:sz w:val="28"/>
          <w:szCs w:val="28"/>
        </w:rPr>
        <w:t>、</w:t>
      </w:r>
      <w:r>
        <w:rPr>
          <w:rFonts w:ascii="宋体" w:hAnsi="宋体" w:cs="宋体" w:hint="eastAsia"/>
          <w:b/>
          <w:bCs/>
          <w:sz w:val="28"/>
          <w:szCs w:val="28"/>
        </w:rPr>
        <w:t xml:space="preserve"> </w:t>
      </w:r>
      <w:r>
        <w:rPr>
          <w:rFonts w:ascii="宋体" w:hAnsi="宋体" w:cs="宋体" w:hint="eastAsia"/>
          <w:b/>
          <w:bCs/>
          <w:sz w:val="28"/>
          <w:szCs w:val="28"/>
        </w:rPr>
        <w:t>供应商无不良信用记录情形承诺</w:t>
      </w:r>
    </w:p>
    <w:p w:rsidR="006017C3" w:rsidRDefault="00F173F9">
      <w:pPr>
        <w:pStyle w:val="a0"/>
        <w:spacing w:line="340" w:lineRule="exact"/>
        <w:textAlignment w:val="baseline"/>
        <w:rPr>
          <w:rFonts w:ascii="宋体" w:hAnsi="宋体" w:cs="宋体"/>
          <w:b/>
          <w:bCs/>
          <w:sz w:val="24"/>
          <w:szCs w:val="24"/>
        </w:rPr>
      </w:pPr>
      <w:r>
        <w:rPr>
          <w:rFonts w:ascii="宋体" w:hAnsi="宋体" w:cs="宋体" w:hint="eastAsia"/>
          <w:b/>
          <w:bCs/>
          <w:color w:val="000000"/>
          <w:sz w:val="24"/>
          <w:szCs w:val="24"/>
        </w:rPr>
        <w:t>致</w:t>
      </w:r>
      <w:r>
        <w:rPr>
          <w:rFonts w:ascii="宋体" w:hAnsi="宋体" w:cs="宋体" w:hint="eastAsia"/>
          <w:color w:val="000000"/>
          <w:sz w:val="24"/>
          <w:szCs w:val="24"/>
        </w:rPr>
        <w:t>：</w:t>
      </w:r>
      <w:r>
        <w:rPr>
          <w:rFonts w:ascii="宋体" w:hAnsi="宋体" w:cs="宋体" w:hint="eastAsia"/>
          <w:b/>
          <w:bCs/>
          <w:sz w:val="24"/>
          <w:szCs w:val="24"/>
        </w:rPr>
        <w:t>淮南市新城建设投资有限公司</w:t>
      </w:r>
    </w:p>
    <w:p w:rsidR="006017C3" w:rsidRDefault="00F173F9">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我公司</w:t>
      </w:r>
      <w:r>
        <w:rPr>
          <w:rFonts w:ascii="宋体" w:hAnsi="宋体" w:cs="宋体" w:hint="eastAsia"/>
          <w:color w:val="000000"/>
          <w:sz w:val="24"/>
          <w:szCs w:val="24"/>
          <w:u w:val="single" w:color="000000"/>
        </w:rPr>
        <w:t xml:space="preserve">           </w:t>
      </w:r>
      <w:r>
        <w:rPr>
          <w:rFonts w:ascii="宋体" w:hAnsi="宋体" w:cs="宋体" w:hint="eastAsia"/>
          <w:color w:val="000000"/>
          <w:sz w:val="24"/>
          <w:szCs w:val="24"/>
        </w:rPr>
        <w:t>（供应商）承诺无以下行为；</w:t>
      </w:r>
    </w:p>
    <w:p w:rsidR="006017C3" w:rsidRDefault="00F173F9">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1</w:t>
      </w:r>
      <w:r>
        <w:rPr>
          <w:rFonts w:ascii="宋体" w:hAnsi="宋体" w:cs="宋体" w:hint="eastAsia"/>
          <w:color w:val="000000"/>
          <w:sz w:val="24"/>
          <w:szCs w:val="24"/>
        </w:rPr>
        <w:t>）供应商被人民法院列入失信被执行人的；</w:t>
      </w:r>
    </w:p>
    <w:p w:rsidR="006017C3" w:rsidRDefault="00F173F9">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2</w:t>
      </w:r>
      <w:r>
        <w:rPr>
          <w:rFonts w:ascii="宋体" w:hAnsi="宋体" w:cs="宋体" w:hint="eastAsia"/>
          <w:color w:val="000000"/>
          <w:sz w:val="24"/>
          <w:szCs w:val="24"/>
        </w:rPr>
        <w:t>）供应商或其法定代表人</w:t>
      </w:r>
      <w:r>
        <w:rPr>
          <w:rFonts w:ascii="宋体" w:hAnsi="宋体" w:cs="宋体" w:hint="eastAsia"/>
          <w:sz w:val="24"/>
          <w:szCs w:val="24"/>
        </w:rPr>
        <w:t>（单位负责人）</w:t>
      </w:r>
      <w:r>
        <w:rPr>
          <w:rFonts w:ascii="宋体" w:hAnsi="宋体" w:cs="宋体" w:hint="eastAsia"/>
          <w:color w:val="000000"/>
          <w:sz w:val="24"/>
          <w:szCs w:val="24"/>
        </w:rPr>
        <w:t>或拟派项目经理（项目负责人）被人民检察院列入行贿犯罪档案的；</w:t>
      </w:r>
    </w:p>
    <w:p w:rsidR="006017C3" w:rsidRDefault="00F173F9">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3</w:t>
      </w:r>
      <w:r>
        <w:rPr>
          <w:rFonts w:ascii="宋体" w:hAnsi="宋体" w:cs="宋体" w:hint="eastAsia"/>
          <w:color w:val="000000"/>
          <w:sz w:val="24"/>
          <w:szCs w:val="24"/>
        </w:rPr>
        <w:t>）供应商被工商行政管理部门（市场监督管理局）列入企业经营异常名录的；</w:t>
      </w:r>
    </w:p>
    <w:p w:rsidR="006017C3" w:rsidRDefault="00F173F9">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4</w:t>
      </w:r>
      <w:r>
        <w:rPr>
          <w:rFonts w:ascii="宋体" w:hAnsi="宋体" w:cs="宋体" w:hint="eastAsia"/>
          <w:color w:val="000000"/>
          <w:sz w:val="24"/>
          <w:szCs w:val="24"/>
        </w:rPr>
        <w:t>）供应商被税务部门列入重大税收违法案件当事人名单的；</w:t>
      </w:r>
    </w:p>
    <w:p w:rsidR="006017C3" w:rsidRDefault="00F173F9">
      <w:pPr>
        <w:pStyle w:val="a0"/>
        <w:spacing w:line="340" w:lineRule="exact"/>
        <w:textAlignment w:val="baseline"/>
        <w:rPr>
          <w:rFonts w:ascii="宋体" w:hAnsi="宋体" w:cs="宋体"/>
          <w:color w:val="000000"/>
          <w:sz w:val="24"/>
          <w:szCs w:val="24"/>
        </w:rPr>
      </w:pPr>
      <w:r>
        <w:rPr>
          <w:rFonts w:ascii="宋体" w:hAnsi="宋体" w:cs="宋体" w:hint="eastAsia"/>
          <w:color w:val="000000"/>
          <w:sz w:val="24"/>
          <w:szCs w:val="24"/>
        </w:rPr>
        <w:t>（</w:t>
      </w:r>
      <w:r>
        <w:rPr>
          <w:rFonts w:ascii="宋体" w:hAnsi="宋体" w:cs="宋体" w:hint="eastAsia"/>
          <w:color w:val="000000"/>
          <w:sz w:val="24"/>
          <w:szCs w:val="24"/>
        </w:rPr>
        <w:t>5</w:t>
      </w:r>
      <w:r>
        <w:rPr>
          <w:rFonts w:ascii="宋体" w:hAnsi="宋体" w:cs="宋体" w:hint="eastAsia"/>
          <w:color w:val="000000"/>
          <w:sz w:val="24"/>
          <w:szCs w:val="24"/>
        </w:rPr>
        <w:t>）供应商被政府采购监管部门列入政府采购严重违法失信行为记录名单的。</w:t>
      </w:r>
    </w:p>
    <w:p w:rsidR="006017C3" w:rsidRDefault="00F173F9">
      <w:pPr>
        <w:spacing w:line="340" w:lineRule="exact"/>
        <w:textAlignment w:val="baseline"/>
        <w:rPr>
          <w:rFonts w:ascii="宋体" w:hAnsi="宋体"/>
          <w:sz w:val="24"/>
          <w:szCs w:val="24"/>
        </w:rPr>
      </w:pPr>
      <w:r>
        <w:rPr>
          <w:rFonts w:ascii="宋体" w:hAnsi="宋体" w:cs="宋体" w:hint="eastAsia"/>
          <w:sz w:val="24"/>
          <w:szCs w:val="24"/>
        </w:rPr>
        <w:t>法定代表人</w:t>
      </w:r>
      <w:r>
        <w:rPr>
          <w:rFonts w:ascii="宋体" w:hAnsi="宋体" w:cs="宋体" w:hint="eastAsia"/>
          <w:kern w:val="0"/>
          <w:sz w:val="24"/>
          <w:szCs w:val="24"/>
        </w:rPr>
        <w:t>（单位负责人）</w:t>
      </w:r>
      <w:r>
        <w:rPr>
          <w:rFonts w:ascii="宋体" w:hAnsi="宋体" w:hint="eastAsia"/>
          <w:sz w:val="24"/>
          <w:szCs w:val="24"/>
        </w:rPr>
        <w:t>或委托代理人（签字或盖章）：</w:t>
      </w:r>
    </w:p>
    <w:p w:rsidR="006017C3" w:rsidRDefault="00F173F9">
      <w:pPr>
        <w:spacing w:line="340" w:lineRule="exact"/>
        <w:textAlignment w:val="baseline"/>
        <w:rPr>
          <w:rFonts w:ascii="宋体" w:cs="宋体"/>
          <w:sz w:val="24"/>
          <w:szCs w:val="24"/>
          <w:u w:val="single"/>
        </w:rPr>
      </w:pPr>
      <w:r>
        <w:rPr>
          <w:rFonts w:ascii="宋体" w:hAnsi="宋体" w:cs="宋体" w:hint="eastAsia"/>
          <w:sz w:val="24"/>
          <w:szCs w:val="24"/>
        </w:rPr>
        <w:t>供应商名称（公章）：</w:t>
      </w:r>
      <w:r>
        <w:rPr>
          <w:rFonts w:ascii="宋体" w:hAnsi="宋体" w:cs="宋体"/>
          <w:sz w:val="24"/>
          <w:szCs w:val="24"/>
          <w:u w:val="single" w:color="000000"/>
        </w:rPr>
        <w:t xml:space="preserve">                         </w:t>
      </w:r>
    </w:p>
    <w:p w:rsidR="006017C3" w:rsidRDefault="00F173F9">
      <w:pPr>
        <w:spacing w:line="340" w:lineRule="exact"/>
        <w:textAlignment w:val="baseline"/>
        <w:rPr>
          <w:rFonts w:ascii="宋体" w:hAnsi="宋体" w:cs="宋体"/>
          <w:bCs/>
          <w:sz w:val="24"/>
          <w:szCs w:val="24"/>
        </w:rPr>
      </w:pPr>
      <w:r>
        <w:rPr>
          <w:rFonts w:ascii="宋体" w:hAnsi="宋体" w:cs="宋体" w:hint="eastAsia"/>
          <w:bCs/>
          <w:sz w:val="24"/>
          <w:szCs w:val="24"/>
        </w:rPr>
        <w:t>日</w:t>
      </w:r>
      <w:r>
        <w:rPr>
          <w:rFonts w:ascii="宋体" w:hAnsi="宋体" w:cs="宋体" w:hint="eastAsia"/>
          <w:bCs/>
          <w:sz w:val="24"/>
          <w:szCs w:val="24"/>
        </w:rPr>
        <w:t xml:space="preserve">    </w:t>
      </w:r>
      <w:r>
        <w:rPr>
          <w:rFonts w:ascii="宋体" w:hAnsi="宋体" w:cs="宋体" w:hint="eastAsia"/>
          <w:bCs/>
          <w:sz w:val="24"/>
          <w:szCs w:val="24"/>
        </w:rPr>
        <w:t>期：</w:t>
      </w:r>
    </w:p>
    <w:p w:rsidR="006017C3" w:rsidRDefault="00F173F9">
      <w:pPr>
        <w:spacing w:line="340" w:lineRule="exact"/>
        <w:ind w:firstLineChars="1000" w:firstLine="2811"/>
        <w:textAlignment w:val="baseline"/>
        <w:rPr>
          <w:rFonts w:ascii="宋体" w:hAnsi="宋体" w:cs="宋体"/>
          <w:b/>
          <w:lang w:val="zh-CN"/>
        </w:rPr>
      </w:pPr>
      <w:r>
        <w:rPr>
          <w:rFonts w:ascii="宋体" w:hAnsi="宋体" w:cs="宋体" w:hint="eastAsia"/>
          <w:b/>
          <w:sz w:val="28"/>
          <w:szCs w:val="28"/>
        </w:rPr>
        <w:t>格式</w:t>
      </w:r>
      <w:r>
        <w:rPr>
          <w:rFonts w:ascii="宋体" w:hAnsi="宋体" w:cs="宋体" w:hint="eastAsia"/>
          <w:b/>
          <w:sz w:val="28"/>
          <w:szCs w:val="28"/>
        </w:rPr>
        <w:t>8</w:t>
      </w:r>
      <w:r>
        <w:rPr>
          <w:rFonts w:ascii="宋体" w:hAnsi="宋体" w:cs="宋体" w:hint="eastAsia"/>
          <w:b/>
          <w:sz w:val="28"/>
          <w:szCs w:val="28"/>
        </w:rPr>
        <w:t>、供货服务方案</w:t>
      </w:r>
      <w:r>
        <w:rPr>
          <w:rFonts w:ascii="宋体" w:hAnsi="宋体" w:cs="宋体" w:hint="eastAsia"/>
          <w:b/>
          <w:lang w:val="zh-CN"/>
        </w:rPr>
        <w:t>（格式自拟）</w:t>
      </w:r>
    </w:p>
    <w:p w:rsidR="006017C3" w:rsidRDefault="006017C3">
      <w:pPr>
        <w:pStyle w:val="23"/>
        <w:ind w:left="420" w:firstLine="440"/>
        <w:textAlignment w:val="baseline"/>
        <w:rPr>
          <w:rFonts w:ascii="宋体" w:hAnsi="宋体" w:cs="宋体"/>
          <w:lang w:val="zh-CN"/>
        </w:rPr>
      </w:pPr>
    </w:p>
    <w:p w:rsidR="006017C3" w:rsidRDefault="00F173F9">
      <w:pPr>
        <w:pStyle w:val="a0"/>
        <w:spacing w:line="400" w:lineRule="exact"/>
        <w:textAlignment w:val="baseline"/>
        <w:rPr>
          <w:rFonts w:ascii="宋体" w:hAnsi="宋体"/>
          <w:b/>
          <w:color w:val="333333"/>
          <w:sz w:val="28"/>
          <w:szCs w:val="28"/>
        </w:rPr>
      </w:pPr>
      <w:r>
        <w:rPr>
          <w:rFonts w:ascii="宋体" w:hAnsi="宋体" w:cs="宋体" w:hint="eastAsia"/>
          <w:sz w:val="24"/>
          <w:szCs w:val="24"/>
        </w:rPr>
        <w:t xml:space="preserve">                       </w:t>
      </w:r>
      <w:r>
        <w:rPr>
          <w:rFonts w:hint="eastAsia"/>
          <w:sz w:val="28"/>
          <w:szCs w:val="28"/>
        </w:rPr>
        <w:t xml:space="preserve"> </w:t>
      </w:r>
      <w:r>
        <w:rPr>
          <w:rFonts w:ascii="宋体" w:hAnsi="宋体" w:hint="eastAsia"/>
          <w:b/>
          <w:sz w:val="28"/>
          <w:szCs w:val="28"/>
        </w:rPr>
        <w:t>格式</w:t>
      </w:r>
      <w:r>
        <w:rPr>
          <w:rFonts w:ascii="宋体" w:hAnsi="宋体" w:hint="eastAsia"/>
          <w:b/>
          <w:sz w:val="28"/>
          <w:szCs w:val="28"/>
        </w:rPr>
        <w:t>9</w:t>
      </w:r>
      <w:r>
        <w:rPr>
          <w:rFonts w:ascii="宋体" w:hAnsi="宋体" w:hint="eastAsia"/>
          <w:b/>
          <w:sz w:val="28"/>
          <w:szCs w:val="28"/>
        </w:rPr>
        <w:t>、</w:t>
      </w:r>
      <w:r>
        <w:rPr>
          <w:rFonts w:ascii="宋体" w:hAnsi="宋体" w:hint="eastAsia"/>
          <w:b/>
          <w:color w:val="333333"/>
          <w:sz w:val="28"/>
          <w:szCs w:val="28"/>
        </w:rPr>
        <w:t>中小企业声明函</w:t>
      </w:r>
    </w:p>
    <w:p w:rsidR="006017C3" w:rsidRDefault="00F173F9">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bookmarkStart w:id="2955" w:name="_Toc9949"/>
      <w:bookmarkStart w:id="2956" w:name="_Toc27216"/>
      <w:bookmarkStart w:id="2957" w:name="_Toc14093"/>
      <w:bookmarkEnd w:id="2955"/>
      <w:bookmarkEnd w:id="2956"/>
      <w:bookmarkEnd w:id="2957"/>
      <w:r>
        <w:rPr>
          <w:rStyle w:val="NormalCharacter"/>
          <w:rFonts w:ascii="宋体" w:hAnsi="宋体" w:cs="宋体" w:hint="eastAsia"/>
          <w:color w:val="000000"/>
          <w:sz w:val="24"/>
          <w:szCs w:val="24"/>
        </w:rPr>
        <w:t>本公司（联合体）郑重声明，根据《政府采购促进中小企业发展管理办法》（财库﹝</w:t>
      </w:r>
      <w:r>
        <w:rPr>
          <w:rStyle w:val="NormalCharacter"/>
          <w:rFonts w:ascii="宋体" w:hAnsi="宋体" w:cs="宋体" w:hint="eastAsia"/>
          <w:color w:val="000000"/>
          <w:sz w:val="24"/>
          <w:szCs w:val="24"/>
        </w:rPr>
        <w:t>2020</w:t>
      </w:r>
      <w:r>
        <w:rPr>
          <w:rStyle w:val="NormalCharacter"/>
          <w:rFonts w:ascii="宋体" w:hAnsi="宋体" w:cs="宋体" w:hint="eastAsia"/>
          <w:color w:val="000000"/>
          <w:sz w:val="24"/>
          <w:szCs w:val="24"/>
        </w:rPr>
        <w:t>﹞</w:t>
      </w:r>
      <w:r>
        <w:rPr>
          <w:rStyle w:val="NormalCharacter"/>
          <w:rFonts w:ascii="宋体" w:hAnsi="宋体" w:cs="宋体" w:hint="eastAsia"/>
          <w:color w:val="000000"/>
          <w:sz w:val="24"/>
          <w:szCs w:val="24"/>
        </w:rPr>
        <w:t xml:space="preserve">46 </w:t>
      </w:r>
      <w:r>
        <w:rPr>
          <w:rStyle w:val="NormalCharacter"/>
          <w:rFonts w:ascii="宋体" w:hAnsi="宋体" w:cs="宋体" w:hint="eastAsia"/>
          <w:color w:val="000000"/>
          <w:sz w:val="24"/>
          <w:szCs w:val="24"/>
        </w:rPr>
        <w:t>号）的规定，本公司（联合体）参加</w:t>
      </w:r>
      <w:r>
        <w:rPr>
          <w:rStyle w:val="NormalCharacter"/>
          <w:rFonts w:ascii="宋体" w:hAnsi="宋体" w:cs="宋体" w:hint="eastAsia"/>
          <w:color w:val="000000"/>
          <w:sz w:val="24"/>
          <w:szCs w:val="24"/>
        </w:rPr>
        <w:t xml:space="preserve"> </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（单位名称）</w:t>
      </w:r>
      <w:r>
        <w:rPr>
          <w:rStyle w:val="NormalCharacter"/>
          <w:rFonts w:ascii="宋体" w:hAnsi="宋体" w:cs="宋体" w:hint="eastAsia"/>
          <w:color w:val="000000"/>
          <w:sz w:val="24"/>
          <w:szCs w:val="24"/>
        </w:rPr>
        <w:t>的</w:t>
      </w:r>
      <w:r>
        <w:rPr>
          <w:rStyle w:val="NormalCharacter"/>
          <w:rFonts w:ascii="宋体" w:hAnsi="宋体" w:cs="宋体" w:hint="eastAsia"/>
          <w:color w:val="000000"/>
          <w:sz w:val="24"/>
          <w:szCs w:val="24"/>
        </w:rPr>
        <w:t xml:space="preserve"> </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（项目名称）</w:t>
      </w:r>
      <w:r>
        <w:rPr>
          <w:rStyle w:val="NormalCharacter"/>
          <w:rFonts w:ascii="宋体" w:hAnsi="宋体" w:cs="宋体" w:hint="eastAsia"/>
          <w:color w:val="000000"/>
          <w:sz w:val="24"/>
          <w:szCs w:val="24"/>
        </w:rPr>
        <w:t>采购活动，提供的货物全部由符合政策要求的中小企业制造。相关企业（含联合体中的中小企业、签订分包意向协议的中小企业）的具体情况如下：</w:t>
      </w:r>
    </w:p>
    <w:p w:rsidR="006017C3" w:rsidRDefault="00F173F9">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1.</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（标的名称）</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rPr>
        <w:t>，属于</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（采购文件中明确的所属行业）行业</w:t>
      </w:r>
      <w:r>
        <w:rPr>
          <w:rStyle w:val="NormalCharacter"/>
          <w:rFonts w:ascii="宋体" w:hAnsi="宋体" w:cs="宋体" w:hint="eastAsia"/>
          <w:color w:val="000000"/>
          <w:sz w:val="24"/>
          <w:szCs w:val="24"/>
        </w:rPr>
        <w:t>；制造商为</w:t>
      </w:r>
      <w:r>
        <w:rPr>
          <w:rStyle w:val="NormalCharacter"/>
          <w:rFonts w:ascii="宋体" w:hAnsi="宋体" w:cs="宋体" w:hint="eastAsia"/>
          <w:color w:val="000000"/>
          <w:sz w:val="24"/>
          <w:szCs w:val="24"/>
        </w:rPr>
        <w:t xml:space="preserve">       </w:t>
      </w:r>
      <w:r>
        <w:rPr>
          <w:rStyle w:val="NormalCharacter"/>
          <w:rFonts w:ascii="宋体" w:hAnsi="宋体" w:cs="宋体" w:hint="eastAsia"/>
          <w:color w:val="000000"/>
          <w:sz w:val="24"/>
          <w:szCs w:val="24"/>
          <w:u w:val="single" w:color="000000"/>
        </w:rPr>
        <w:t>（企业名称）</w:t>
      </w:r>
      <w:r>
        <w:rPr>
          <w:rStyle w:val="NormalCharacter"/>
          <w:rFonts w:ascii="宋体" w:hAnsi="宋体" w:cs="宋体" w:hint="eastAsia"/>
          <w:color w:val="000000"/>
          <w:sz w:val="24"/>
          <w:szCs w:val="24"/>
        </w:rPr>
        <w:t>，从业人员</w:t>
      </w:r>
      <w:r>
        <w:rPr>
          <w:rStyle w:val="NormalCharacter"/>
          <w:rFonts w:ascii="宋体" w:hAnsi="宋体" w:cs="宋体" w:hint="eastAsia"/>
          <w:color w:val="000000"/>
          <w:sz w:val="24"/>
          <w:szCs w:val="24"/>
        </w:rPr>
        <w:t xml:space="preserve"> </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人</w:t>
      </w:r>
      <w:r>
        <w:rPr>
          <w:rStyle w:val="NormalCharacter"/>
          <w:rFonts w:ascii="宋体" w:hAnsi="宋体" w:cs="宋体" w:hint="eastAsia"/>
          <w:color w:val="000000"/>
          <w:sz w:val="24"/>
          <w:szCs w:val="24"/>
        </w:rPr>
        <w:t>，营业收入为</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万</w:t>
      </w:r>
      <w:r>
        <w:rPr>
          <w:rStyle w:val="NormalCharacter"/>
          <w:rFonts w:ascii="宋体" w:hAnsi="宋体" w:cs="宋体" w:hint="eastAsia"/>
          <w:color w:val="000000"/>
          <w:sz w:val="24"/>
          <w:szCs w:val="24"/>
        </w:rPr>
        <w:t>元，资产总额为</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万</w:t>
      </w:r>
      <w:r>
        <w:rPr>
          <w:rStyle w:val="NormalCharacter"/>
          <w:rFonts w:ascii="宋体" w:hAnsi="宋体" w:cs="宋体" w:hint="eastAsia"/>
          <w:color w:val="000000"/>
          <w:sz w:val="24"/>
          <w:szCs w:val="24"/>
        </w:rPr>
        <w:t>元，属于</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w:t>
      </w:r>
      <w:r>
        <w:rPr>
          <w:rStyle w:val="NormalCharacter"/>
          <w:rFonts w:ascii="宋体" w:hAnsi="宋体" w:cs="宋体" w:hint="eastAsia"/>
          <w:color w:val="000000"/>
          <w:sz w:val="24"/>
          <w:szCs w:val="24"/>
        </w:rPr>
        <w:t>中型企业、小型企业、微型企业）；</w:t>
      </w:r>
    </w:p>
    <w:p w:rsidR="006017C3" w:rsidRDefault="00F173F9">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 xml:space="preserve">2. </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（标的</w:t>
      </w:r>
      <w:r>
        <w:rPr>
          <w:rStyle w:val="NormalCharacter"/>
          <w:rFonts w:ascii="宋体" w:hAnsi="宋体" w:cs="宋体" w:hint="eastAsia"/>
          <w:color w:val="000000"/>
          <w:sz w:val="24"/>
          <w:szCs w:val="24"/>
        </w:rPr>
        <w:t>名称）</w:t>
      </w:r>
      <w:r>
        <w:rPr>
          <w:rStyle w:val="NormalCharacter"/>
          <w:rFonts w:ascii="宋体" w:hAnsi="宋体" w:cs="宋体" w:hint="eastAsia"/>
          <w:color w:val="000000"/>
          <w:sz w:val="24"/>
          <w:szCs w:val="24"/>
        </w:rPr>
        <w:t xml:space="preserve"> </w:t>
      </w:r>
      <w:r>
        <w:rPr>
          <w:rStyle w:val="NormalCharacter"/>
          <w:rFonts w:ascii="宋体" w:hAnsi="宋体" w:cs="宋体" w:hint="eastAsia"/>
          <w:color w:val="000000"/>
          <w:sz w:val="24"/>
          <w:szCs w:val="24"/>
        </w:rPr>
        <w:t>，属</w:t>
      </w:r>
      <w:r>
        <w:rPr>
          <w:rStyle w:val="NormalCharacter"/>
          <w:rFonts w:ascii="宋体" w:hAnsi="宋体" w:cs="宋体" w:hint="eastAsia"/>
          <w:color w:val="000000"/>
          <w:sz w:val="24"/>
          <w:szCs w:val="24"/>
          <w:u w:val="single" w:color="000000"/>
        </w:rPr>
        <w:t>于</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（采</w:t>
      </w:r>
      <w:r>
        <w:rPr>
          <w:rStyle w:val="NormalCharacter"/>
          <w:rFonts w:ascii="宋体" w:hAnsi="宋体" w:cs="宋体" w:hint="eastAsia"/>
          <w:color w:val="000000"/>
          <w:sz w:val="24"/>
          <w:szCs w:val="24"/>
        </w:rPr>
        <w:t>购文件中明确的所属行业）行业；制造商为</w:t>
      </w:r>
      <w:r>
        <w:rPr>
          <w:rStyle w:val="NormalCharacter"/>
          <w:rFonts w:ascii="宋体" w:hAnsi="宋体" w:cs="宋体" w:hint="eastAsia"/>
          <w:color w:val="000000"/>
          <w:sz w:val="24"/>
          <w:szCs w:val="24"/>
        </w:rPr>
        <w:t xml:space="preserve">       </w:t>
      </w:r>
      <w:r>
        <w:rPr>
          <w:rStyle w:val="NormalCharacter"/>
          <w:rFonts w:ascii="宋体" w:hAnsi="宋体" w:cs="宋体" w:hint="eastAsia"/>
          <w:color w:val="000000"/>
          <w:sz w:val="24"/>
          <w:szCs w:val="24"/>
        </w:rPr>
        <w:t>（企业名称），从业</w:t>
      </w:r>
      <w:r>
        <w:rPr>
          <w:rStyle w:val="NormalCharacter"/>
          <w:rFonts w:ascii="宋体" w:hAnsi="宋体" w:cs="宋体" w:hint="eastAsia"/>
          <w:color w:val="000000"/>
          <w:sz w:val="24"/>
          <w:szCs w:val="24"/>
        </w:rPr>
        <w:t>人员</w:t>
      </w:r>
      <w:r>
        <w:rPr>
          <w:rStyle w:val="NormalCharacter"/>
          <w:rFonts w:ascii="宋体" w:hAnsi="宋体" w:cs="宋体" w:hint="eastAsia"/>
          <w:color w:val="000000"/>
          <w:sz w:val="24"/>
          <w:szCs w:val="24"/>
        </w:rPr>
        <w:t xml:space="preserve">  </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rPr>
        <w:t>人，营业收入为</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万</w:t>
      </w:r>
      <w:r>
        <w:rPr>
          <w:rStyle w:val="NormalCharacter"/>
          <w:rFonts w:ascii="宋体" w:hAnsi="宋体" w:cs="宋体" w:hint="eastAsia"/>
          <w:color w:val="000000"/>
          <w:sz w:val="24"/>
          <w:szCs w:val="24"/>
        </w:rPr>
        <w:t>元，资产总额为</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u w:val="single" w:color="000000"/>
        </w:rPr>
        <w:t>万</w:t>
      </w:r>
      <w:r>
        <w:rPr>
          <w:rStyle w:val="NormalCharacter"/>
          <w:rFonts w:ascii="宋体" w:hAnsi="宋体" w:cs="宋体" w:hint="eastAsia"/>
          <w:color w:val="000000"/>
          <w:sz w:val="24"/>
          <w:szCs w:val="24"/>
        </w:rPr>
        <w:t>元，属于</w:t>
      </w:r>
      <w:r>
        <w:rPr>
          <w:rStyle w:val="NormalCharacter"/>
          <w:rFonts w:ascii="宋体" w:hAnsi="宋体" w:cs="宋体" w:hint="eastAsia"/>
          <w:color w:val="000000"/>
          <w:sz w:val="24"/>
          <w:szCs w:val="24"/>
          <w:u w:val="single" w:color="000000"/>
        </w:rPr>
        <w:t xml:space="preserve">        </w:t>
      </w:r>
      <w:r>
        <w:rPr>
          <w:rStyle w:val="NormalCharacter"/>
          <w:rFonts w:ascii="宋体" w:hAnsi="宋体" w:cs="宋体" w:hint="eastAsia"/>
          <w:color w:val="000000"/>
          <w:sz w:val="24"/>
          <w:szCs w:val="24"/>
        </w:rPr>
        <w:t>（中型企业、小型企业、微型企业）；</w:t>
      </w:r>
    </w:p>
    <w:p w:rsidR="006017C3" w:rsidRDefault="00F173F9">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w:t>
      </w:r>
    </w:p>
    <w:p w:rsidR="006017C3" w:rsidRDefault="00F173F9">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以上企业，不属于大企业的分支机构，不存在控股股东为大企业的情形，也不存在与大企业的负责人为同一人的情形。</w:t>
      </w:r>
    </w:p>
    <w:p w:rsidR="006017C3" w:rsidRDefault="00F173F9">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本企业对上述声明内容的真实性负责。如有虚假，将依法承担相应责任。</w:t>
      </w:r>
    </w:p>
    <w:p w:rsidR="006017C3" w:rsidRDefault="00F173F9">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企业名称（盖章）：</w:t>
      </w:r>
      <w:r>
        <w:rPr>
          <w:rStyle w:val="NormalCharacter"/>
          <w:rFonts w:ascii="宋体" w:hAnsi="宋体" w:cs="宋体" w:hint="eastAsia"/>
          <w:color w:val="000000"/>
          <w:sz w:val="24"/>
          <w:szCs w:val="24"/>
        </w:rPr>
        <w:t xml:space="preserve">         </w:t>
      </w:r>
    </w:p>
    <w:p w:rsidR="006017C3" w:rsidRDefault="00F173F9">
      <w:pPr>
        <w:shd w:val="clear" w:color="auto" w:fill="FFFFFF"/>
        <w:spacing w:before="100" w:after="100" w:line="280" w:lineRule="exact"/>
        <w:ind w:firstLineChars="200" w:firstLine="480"/>
        <w:jc w:val="left"/>
        <w:textAlignment w:val="baseline"/>
        <w:rPr>
          <w:rStyle w:val="NormalCharacter"/>
          <w:rFonts w:ascii="宋体" w:hAnsi="宋体" w:cs="宋体"/>
          <w:color w:val="000000"/>
          <w:sz w:val="24"/>
          <w:szCs w:val="24"/>
        </w:rPr>
      </w:pPr>
      <w:r>
        <w:rPr>
          <w:rStyle w:val="NormalCharacter"/>
          <w:rFonts w:ascii="宋体" w:hAnsi="宋体" w:cs="宋体" w:hint="eastAsia"/>
          <w:color w:val="000000"/>
          <w:sz w:val="24"/>
          <w:szCs w:val="24"/>
        </w:rPr>
        <w:t>日</w:t>
      </w:r>
      <w:r>
        <w:rPr>
          <w:rStyle w:val="NormalCharacter"/>
          <w:rFonts w:ascii="宋体" w:hAnsi="宋体" w:cs="宋体" w:hint="eastAsia"/>
          <w:color w:val="000000"/>
          <w:sz w:val="24"/>
          <w:szCs w:val="24"/>
        </w:rPr>
        <w:t xml:space="preserve"> </w:t>
      </w:r>
      <w:r>
        <w:rPr>
          <w:rStyle w:val="NormalCharacter"/>
          <w:rFonts w:ascii="宋体" w:hAnsi="宋体" w:cs="宋体" w:hint="eastAsia"/>
          <w:color w:val="000000"/>
          <w:sz w:val="24"/>
          <w:szCs w:val="24"/>
        </w:rPr>
        <w:t>期：</w:t>
      </w:r>
      <w:r>
        <w:rPr>
          <w:rStyle w:val="NormalCharacter"/>
          <w:rFonts w:ascii="宋体" w:hAnsi="宋体" w:cs="宋体" w:hint="eastAsia"/>
          <w:color w:val="000000"/>
          <w:sz w:val="24"/>
          <w:szCs w:val="24"/>
        </w:rPr>
        <w:t xml:space="preserve">  </w:t>
      </w:r>
    </w:p>
    <w:p w:rsidR="006017C3" w:rsidRDefault="00F173F9">
      <w:pPr>
        <w:shd w:val="clear" w:color="auto" w:fill="FFFFFF"/>
        <w:spacing w:before="100" w:after="100" w:line="300" w:lineRule="exact"/>
        <w:ind w:left="1446" w:hangingChars="600" w:hanging="1446"/>
        <w:jc w:val="left"/>
        <w:textAlignment w:val="baseline"/>
        <w:rPr>
          <w:rFonts w:ascii="宋体" w:hAnsi="宋体" w:cs="宋体"/>
          <w:sz w:val="24"/>
          <w:szCs w:val="24"/>
        </w:rPr>
      </w:pPr>
      <w:r>
        <w:rPr>
          <w:rFonts w:ascii="宋体" w:hAnsi="宋体" w:cs="宋体" w:hint="eastAsia"/>
          <w:b/>
          <w:bCs/>
          <w:color w:val="333333"/>
          <w:sz w:val="24"/>
          <w:szCs w:val="24"/>
        </w:rPr>
        <w:t>从业人员、营业收入、资产总额填报上一年度数据，无上一年度数据的新成立企业可不填报。</w:t>
      </w:r>
      <w:r>
        <w:rPr>
          <w:rFonts w:ascii="宋体" w:hAnsi="宋体" w:cs="宋体"/>
          <w:sz w:val="24"/>
          <w:szCs w:val="24"/>
        </w:rPr>
        <w:t xml:space="preserve">       </w:t>
      </w:r>
    </w:p>
    <w:p w:rsidR="006017C3" w:rsidRDefault="006017C3">
      <w:pPr>
        <w:shd w:val="clear" w:color="auto" w:fill="FFFFFF"/>
        <w:spacing w:before="100" w:after="100" w:line="300" w:lineRule="exact"/>
        <w:ind w:left="1440" w:hangingChars="600" w:hanging="1440"/>
        <w:jc w:val="left"/>
        <w:textAlignment w:val="baseline"/>
        <w:rPr>
          <w:rFonts w:ascii="宋体" w:hAnsi="宋体" w:cs="宋体"/>
          <w:sz w:val="24"/>
          <w:szCs w:val="24"/>
        </w:rPr>
      </w:pPr>
    </w:p>
    <w:p w:rsidR="006017C3" w:rsidRDefault="00F173F9">
      <w:pPr>
        <w:pStyle w:val="1"/>
        <w:jc w:val="center"/>
        <w:rPr>
          <w:rFonts w:ascii="宋体" w:eastAsia="宋体" w:cs="宋体"/>
        </w:rPr>
      </w:pPr>
      <w:bookmarkStart w:id="2958" w:name="_Toc19491"/>
      <w:bookmarkStart w:id="2959" w:name="_Toc26990"/>
      <w:bookmarkStart w:id="2960" w:name="_Toc2888"/>
      <w:r>
        <w:rPr>
          <w:rFonts w:ascii="宋体" w:eastAsia="宋体" w:cs="宋体" w:hint="eastAsia"/>
        </w:rPr>
        <w:lastRenderedPageBreak/>
        <w:t>第八章</w:t>
      </w:r>
      <w:r>
        <w:rPr>
          <w:rFonts w:ascii="宋体" w:eastAsia="宋体" w:cs="宋体" w:hint="eastAsia"/>
        </w:rPr>
        <w:t xml:space="preserve"> </w:t>
      </w:r>
      <w:r>
        <w:rPr>
          <w:rFonts w:ascii="宋体" w:eastAsia="宋体" w:cs="宋体" w:hint="eastAsia"/>
        </w:rPr>
        <w:t>最终报价或第</w:t>
      </w:r>
      <w:r>
        <w:rPr>
          <w:rFonts w:ascii="宋体" w:eastAsia="宋体" w:cs="宋体" w:hint="eastAsia"/>
        </w:rPr>
        <w:t xml:space="preserve">   </w:t>
      </w:r>
      <w:r>
        <w:rPr>
          <w:rFonts w:ascii="宋体" w:eastAsia="宋体" w:cs="宋体" w:hint="eastAsia"/>
        </w:rPr>
        <w:t>次报价表</w:t>
      </w:r>
      <w:bookmarkEnd w:id="2958"/>
      <w:bookmarkEnd w:id="2959"/>
      <w:bookmarkEnd w:id="2960"/>
    </w:p>
    <w:p w:rsidR="006017C3" w:rsidRDefault="00F173F9">
      <w:pPr>
        <w:autoSpaceDE w:val="0"/>
        <w:autoSpaceDN w:val="0"/>
        <w:adjustRightInd w:val="0"/>
        <w:ind w:firstLineChars="1000" w:firstLine="3213"/>
        <w:jc w:val="left"/>
        <w:rPr>
          <w:rFonts w:ascii="宋体" w:hAnsi="宋体" w:cs="宋体"/>
          <w:color w:val="000000"/>
          <w:sz w:val="32"/>
          <w:szCs w:val="32"/>
          <w:lang w:val="zh-CN"/>
        </w:rPr>
      </w:pPr>
      <w:r>
        <w:rPr>
          <w:rFonts w:ascii="宋体" w:hAnsi="宋体" w:cs="宋体" w:hint="eastAsia"/>
          <w:b/>
          <w:color w:val="000000"/>
          <w:kern w:val="0"/>
          <w:sz w:val="32"/>
          <w:szCs w:val="32"/>
          <w:lang w:val="zh-CN"/>
        </w:rPr>
        <w:t>最终报价或第</w:t>
      </w:r>
      <w:r>
        <w:rPr>
          <w:rFonts w:ascii="宋体" w:hAnsi="宋体" w:cs="宋体" w:hint="eastAsia"/>
          <w:b/>
          <w:color w:val="000000"/>
          <w:kern w:val="0"/>
          <w:sz w:val="32"/>
          <w:szCs w:val="32"/>
          <w:u w:val="single"/>
          <w:lang/>
        </w:rPr>
        <w:t xml:space="preserve">   </w:t>
      </w:r>
      <w:r>
        <w:rPr>
          <w:rFonts w:ascii="宋体" w:hAnsi="宋体" w:cs="宋体" w:hint="eastAsia"/>
          <w:b/>
          <w:color w:val="000000"/>
          <w:kern w:val="0"/>
          <w:sz w:val="32"/>
          <w:szCs w:val="32"/>
          <w:lang w:val="zh-CN"/>
        </w:rPr>
        <w:t>次报价表</w:t>
      </w:r>
    </w:p>
    <w:p w:rsidR="006017C3" w:rsidRDefault="00F173F9">
      <w:pPr>
        <w:widowControl/>
        <w:wordWrap w:val="0"/>
        <w:spacing w:line="340" w:lineRule="exact"/>
        <w:rPr>
          <w:rFonts w:ascii="宋体" w:hAnsi="宋体" w:cs="宋体"/>
          <w:b/>
          <w:bCs/>
          <w:kern w:val="0"/>
          <w:sz w:val="24"/>
          <w:szCs w:val="24"/>
          <w:lang w:val="zh-CN"/>
        </w:rPr>
      </w:pPr>
      <w:r>
        <w:rPr>
          <w:rFonts w:ascii="宋体" w:hAnsi="宋体" w:cs="宋体" w:hint="eastAsia"/>
          <w:b/>
          <w:bCs/>
          <w:kern w:val="0"/>
          <w:sz w:val="24"/>
          <w:szCs w:val="24"/>
          <w:lang/>
        </w:rPr>
        <w:t>项目名称：</w:t>
      </w:r>
    </w:p>
    <w:tbl>
      <w:tblPr>
        <w:tblpPr w:leftFromText="180" w:rightFromText="180" w:vertAnchor="text" w:horzAnchor="page" w:tblpX="1045" w:tblpY="396"/>
        <w:tblOverlap w:val="never"/>
        <w:tblW w:w="9902" w:type="dxa"/>
        <w:tblLayout w:type="fixed"/>
        <w:tblCellMar>
          <w:left w:w="10" w:type="dxa"/>
          <w:right w:w="10" w:type="dxa"/>
        </w:tblCellMar>
        <w:tblLook w:val="04A0"/>
      </w:tblPr>
      <w:tblGrid>
        <w:gridCol w:w="2161"/>
        <w:gridCol w:w="7741"/>
      </w:tblGrid>
      <w:tr w:rsidR="006017C3">
        <w:trPr>
          <w:trHeight w:val="569"/>
        </w:trPr>
        <w:tc>
          <w:tcPr>
            <w:tcW w:w="2161" w:type="dxa"/>
            <w:tcBorders>
              <w:top w:val="single" w:sz="6" w:space="0" w:color="auto"/>
              <w:left w:val="single" w:sz="6" w:space="0" w:color="auto"/>
              <w:bottom w:val="single" w:sz="6" w:space="0" w:color="auto"/>
              <w:right w:val="single" w:sz="6" w:space="0" w:color="auto"/>
            </w:tcBorders>
            <w:shd w:val="clear" w:color="auto" w:fill="auto"/>
            <w:vAlign w:val="center"/>
          </w:tcPr>
          <w:p w:rsidR="006017C3" w:rsidRDefault="00F173F9">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kern w:val="0"/>
                <w:sz w:val="24"/>
                <w:szCs w:val="24"/>
                <w:lang w:val="zh-CN"/>
              </w:rPr>
              <w:t>谈判供应商名称</w:t>
            </w:r>
          </w:p>
        </w:tc>
        <w:tc>
          <w:tcPr>
            <w:tcW w:w="7741" w:type="dxa"/>
            <w:tcBorders>
              <w:top w:val="single" w:sz="6" w:space="0" w:color="auto"/>
              <w:left w:val="single" w:sz="6" w:space="0" w:color="auto"/>
              <w:bottom w:val="single" w:sz="6" w:space="0" w:color="auto"/>
              <w:right w:val="single" w:sz="6" w:space="0" w:color="auto"/>
            </w:tcBorders>
            <w:shd w:val="clear" w:color="auto" w:fill="auto"/>
          </w:tcPr>
          <w:p w:rsidR="006017C3" w:rsidRDefault="006017C3">
            <w:pPr>
              <w:autoSpaceDE w:val="0"/>
              <w:autoSpaceDN w:val="0"/>
              <w:adjustRightInd w:val="0"/>
              <w:spacing w:line="360" w:lineRule="auto"/>
              <w:jc w:val="left"/>
              <w:rPr>
                <w:rFonts w:ascii="宋体" w:hAnsi="宋体" w:cs="宋体"/>
                <w:b/>
                <w:sz w:val="24"/>
                <w:szCs w:val="24"/>
                <w:lang w:val="zh-CN"/>
              </w:rPr>
            </w:pPr>
          </w:p>
        </w:tc>
      </w:tr>
      <w:tr w:rsidR="006017C3">
        <w:trPr>
          <w:trHeight w:val="1457"/>
        </w:trPr>
        <w:tc>
          <w:tcPr>
            <w:tcW w:w="2161" w:type="dxa"/>
            <w:tcBorders>
              <w:top w:val="single" w:sz="6" w:space="0" w:color="auto"/>
              <w:left w:val="single" w:sz="6" w:space="0" w:color="auto"/>
              <w:bottom w:val="single" w:sz="6" w:space="0" w:color="auto"/>
              <w:right w:val="single" w:sz="6" w:space="0" w:color="auto"/>
            </w:tcBorders>
            <w:shd w:val="clear" w:color="auto" w:fill="auto"/>
            <w:vAlign w:val="center"/>
          </w:tcPr>
          <w:p w:rsidR="006017C3" w:rsidRDefault="00F173F9">
            <w:pPr>
              <w:autoSpaceDE w:val="0"/>
              <w:autoSpaceDN w:val="0"/>
              <w:adjustRightInd w:val="0"/>
              <w:spacing w:line="360" w:lineRule="auto"/>
              <w:jc w:val="center"/>
              <w:rPr>
                <w:rFonts w:ascii="宋体" w:hAnsi="宋体" w:cs="宋体"/>
                <w:b/>
                <w:sz w:val="24"/>
                <w:szCs w:val="24"/>
              </w:rPr>
            </w:pPr>
            <w:r>
              <w:rPr>
                <w:rFonts w:ascii="宋体" w:hAnsi="宋体" w:cs="宋体" w:hint="eastAsia"/>
                <w:b/>
                <w:kern w:val="0"/>
                <w:sz w:val="24"/>
                <w:szCs w:val="24"/>
                <w:lang w:val="zh-CN"/>
              </w:rPr>
              <w:t>最终投标总价</w:t>
            </w:r>
          </w:p>
          <w:p w:rsidR="006017C3" w:rsidRDefault="00F173F9">
            <w:pPr>
              <w:autoSpaceDE w:val="0"/>
              <w:autoSpaceDN w:val="0"/>
              <w:adjustRightInd w:val="0"/>
              <w:spacing w:line="360" w:lineRule="auto"/>
              <w:jc w:val="center"/>
              <w:rPr>
                <w:rFonts w:ascii="宋体" w:hAnsi="宋体" w:cs="宋体"/>
                <w:b/>
                <w:sz w:val="24"/>
                <w:szCs w:val="24"/>
              </w:rPr>
            </w:pPr>
            <w:r>
              <w:rPr>
                <w:rFonts w:ascii="宋体" w:hAnsi="宋体" w:cs="宋体" w:hint="eastAsia"/>
                <w:b/>
                <w:kern w:val="0"/>
                <w:sz w:val="24"/>
                <w:szCs w:val="24"/>
                <w:lang w:val="zh-CN"/>
              </w:rPr>
              <w:t>（详见备注说明）</w:t>
            </w:r>
          </w:p>
        </w:tc>
        <w:tc>
          <w:tcPr>
            <w:tcW w:w="7741" w:type="dxa"/>
            <w:tcBorders>
              <w:top w:val="single" w:sz="6" w:space="0" w:color="auto"/>
              <w:left w:val="single" w:sz="6" w:space="0" w:color="auto"/>
              <w:bottom w:val="single" w:sz="6" w:space="0" w:color="auto"/>
              <w:right w:val="single" w:sz="6" w:space="0" w:color="auto"/>
            </w:tcBorders>
            <w:shd w:val="clear" w:color="auto" w:fill="auto"/>
            <w:vAlign w:val="center"/>
          </w:tcPr>
          <w:p w:rsidR="006017C3" w:rsidRDefault="006017C3">
            <w:pPr>
              <w:autoSpaceDE w:val="0"/>
              <w:autoSpaceDN w:val="0"/>
              <w:adjustRightInd w:val="0"/>
              <w:spacing w:line="360" w:lineRule="auto"/>
              <w:ind w:firstLineChars="600" w:firstLine="1446"/>
              <w:jc w:val="left"/>
              <w:rPr>
                <w:rFonts w:ascii="宋体" w:hAnsi="宋体" w:cs="宋体"/>
                <w:b/>
                <w:sz w:val="24"/>
                <w:szCs w:val="24"/>
                <w:lang w:val="zh-CN"/>
              </w:rPr>
            </w:pPr>
          </w:p>
        </w:tc>
      </w:tr>
      <w:tr w:rsidR="006017C3">
        <w:trPr>
          <w:trHeight w:val="1135"/>
        </w:trPr>
        <w:tc>
          <w:tcPr>
            <w:tcW w:w="2161" w:type="dxa"/>
            <w:tcBorders>
              <w:top w:val="single" w:sz="6" w:space="0" w:color="auto"/>
              <w:left w:val="single" w:sz="6" w:space="0" w:color="auto"/>
              <w:bottom w:val="single" w:sz="6" w:space="0" w:color="auto"/>
              <w:right w:val="single" w:sz="6" w:space="0" w:color="auto"/>
            </w:tcBorders>
            <w:shd w:val="clear" w:color="auto" w:fill="auto"/>
            <w:vAlign w:val="center"/>
          </w:tcPr>
          <w:p w:rsidR="006017C3" w:rsidRDefault="00F173F9">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kern w:val="0"/>
                <w:sz w:val="24"/>
                <w:szCs w:val="24"/>
                <w:lang w:val="zh-CN"/>
              </w:rPr>
              <w:t>是否响应付款方式</w:t>
            </w:r>
          </w:p>
        </w:tc>
        <w:tc>
          <w:tcPr>
            <w:tcW w:w="7741" w:type="dxa"/>
            <w:tcBorders>
              <w:top w:val="single" w:sz="6" w:space="0" w:color="auto"/>
              <w:left w:val="single" w:sz="6" w:space="0" w:color="auto"/>
              <w:bottom w:val="single" w:sz="6" w:space="0" w:color="auto"/>
              <w:right w:val="single" w:sz="6" w:space="0" w:color="auto"/>
            </w:tcBorders>
            <w:shd w:val="clear" w:color="auto" w:fill="auto"/>
            <w:vAlign w:val="center"/>
          </w:tcPr>
          <w:p w:rsidR="006017C3" w:rsidRDefault="00F173F9">
            <w:pPr>
              <w:autoSpaceDE w:val="0"/>
              <w:autoSpaceDN w:val="0"/>
              <w:adjustRightInd w:val="0"/>
              <w:spacing w:line="360" w:lineRule="auto"/>
              <w:ind w:firstLineChars="100" w:firstLine="240"/>
              <w:jc w:val="left"/>
              <w:rPr>
                <w:rFonts w:ascii="宋体" w:hAnsi="宋体" w:cs="宋体"/>
                <w:sz w:val="24"/>
                <w:szCs w:val="24"/>
                <w:lang w:val="zh-CN"/>
              </w:rPr>
            </w:pPr>
            <w:r>
              <w:rPr>
                <w:rFonts w:ascii="宋体" w:hAnsi="宋体" w:cs="宋体" w:hint="eastAsia"/>
                <w:kern w:val="0"/>
                <w:sz w:val="24"/>
                <w:szCs w:val="24"/>
                <w:lang w:val="zh-CN"/>
              </w:rPr>
              <w:t>是</w:t>
            </w:r>
            <w:r>
              <w:rPr>
                <w:rFonts w:ascii="宋体" w:hAnsi="宋体" w:cs="宋体" w:hint="eastAsia"/>
                <w:kern w:val="0"/>
                <w:sz w:val="24"/>
                <w:szCs w:val="24"/>
                <w:lang w:val="zh-CN"/>
              </w:rPr>
              <w:sym w:font="Wingdings 2" w:char="00A3"/>
            </w:r>
            <w:r>
              <w:rPr>
                <w:rFonts w:ascii="宋体" w:hAnsi="宋体" w:cs="宋体" w:hint="eastAsia"/>
                <w:kern w:val="0"/>
                <w:sz w:val="24"/>
                <w:szCs w:val="24"/>
                <w:lang w:val="zh-CN"/>
              </w:rPr>
              <w:t xml:space="preserve">    </w:t>
            </w:r>
            <w:r>
              <w:rPr>
                <w:rFonts w:ascii="宋体" w:hAnsi="宋体" w:cs="宋体" w:hint="eastAsia"/>
                <w:kern w:val="0"/>
                <w:sz w:val="24"/>
                <w:szCs w:val="24"/>
                <w:lang w:val="zh-CN"/>
              </w:rPr>
              <w:t>否□</w:t>
            </w:r>
            <w:r>
              <w:rPr>
                <w:rFonts w:ascii="宋体" w:hAnsi="宋体" w:cs="宋体" w:hint="eastAsia"/>
                <w:kern w:val="0"/>
                <w:sz w:val="24"/>
                <w:szCs w:val="24"/>
                <w:lang w:val="zh-CN"/>
              </w:rPr>
              <w:t xml:space="preserve">   </w:t>
            </w:r>
            <w:r>
              <w:rPr>
                <w:rFonts w:ascii="宋体" w:hAnsi="宋体" w:cs="宋体" w:hint="eastAsia"/>
                <w:kern w:val="0"/>
                <w:sz w:val="24"/>
                <w:szCs w:val="24"/>
                <w:lang w:val="zh-CN"/>
              </w:rPr>
              <w:t>（划√）</w:t>
            </w:r>
          </w:p>
        </w:tc>
      </w:tr>
      <w:tr w:rsidR="006017C3">
        <w:trPr>
          <w:trHeight w:val="1161"/>
        </w:trPr>
        <w:tc>
          <w:tcPr>
            <w:tcW w:w="2161" w:type="dxa"/>
            <w:tcBorders>
              <w:top w:val="single" w:sz="6" w:space="0" w:color="auto"/>
              <w:left w:val="single" w:sz="6" w:space="0" w:color="auto"/>
              <w:bottom w:val="single" w:sz="6" w:space="0" w:color="auto"/>
              <w:right w:val="single" w:sz="6" w:space="0" w:color="auto"/>
            </w:tcBorders>
            <w:shd w:val="clear" w:color="auto" w:fill="auto"/>
            <w:vAlign w:val="center"/>
          </w:tcPr>
          <w:p w:rsidR="006017C3" w:rsidRDefault="00F173F9">
            <w:pPr>
              <w:autoSpaceDE w:val="0"/>
              <w:autoSpaceDN w:val="0"/>
              <w:adjustRightInd w:val="0"/>
              <w:spacing w:line="360" w:lineRule="auto"/>
              <w:jc w:val="center"/>
              <w:rPr>
                <w:rFonts w:ascii="宋体" w:hAnsi="宋体" w:cs="宋体"/>
                <w:b/>
                <w:color w:val="FF0000"/>
                <w:sz w:val="24"/>
                <w:szCs w:val="24"/>
                <w:lang w:val="zh-CN"/>
              </w:rPr>
            </w:pPr>
            <w:r>
              <w:rPr>
                <w:rFonts w:ascii="宋体" w:hAnsi="宋体" w:cs="宋体" w:hint="eastAsia"/>
                <w:b/>
                <w:kern w:val="0"/>
                <w:sz w:val="24"/>
                <w:szCs w:val="24"/>
                <w:lang w:val="zh-CN"/>
              </w:rPr>
              <w:t>总工期</w:t>
            </w:r>
          </w:p>
        </w:tc>
        <w:tc>
          <w:tcPr>
            <w:tcW w:w="7741" w:type="dxa"/>
            <w:tcBorders>
              <w:top w:val="single" w:sz="6" w:space="0" w:color="auto"/>
              <w:left w:val="single" w:sz="6" w:space="0" w:color="auto"/>
              <w:bottom w:val="single" w:sz="6" w:space="0" w:color="auto"/>
              <w:right w:val="single" w:sz="6" w:space="0" w:color="auto"/>
            </w:tcBorders>
            <w:shd w:val="clear" w:color="auto" w:fill="auto"/>
            <w:vAlign w:val="center"/>
          </w:tcPr>
          <w:p w:rsidR="006017C3" w:rsidRDefault="00F173F9">
            <w:pPr>
              <w:autoSpaceDE w:val="0"/>
              <w:autoSpaceDN w:val="0"/>
              <w:adjustRightInd w:val="0"/>
              <w:spacing w:line="360" w:lineRule="auto"/>
              <w:jc w:val="left"/>
              <w:rPr>
                <w:rFonts w:ascii="宋体" w:hAnsi="宋体" w:cs="宋体"/>
                <w:b/>
                <w:sz w:val="24"/>
                <w:szCs w:val="24"/>
              </w:rPr>
            </w:pPr>
            <w:r>
              <w:rPr>
                <w:rFonts w:ascii="宋体" w:hAnsi="宋体" w:cs="宋体" w:hint="eastAsia"/>
                <w:b/>
                <w:sz w:val="24"/>
                <w:szCs w:val="24"/>
              </w:rPr>
              <w:t xml:space="preserve">    </w:t>
            </w:r>
          </w:p>
        </w:tc>
      </w:tr>
      <w:tr w:rsidR="006017C3">
        <w:trPr>
          <w:trHeight w:val="826"/>
        </w:trPr>
        <w:tc>
          <w:tcPr>
            <w:tcW w:w="2161" w:type="dxa"/>
            <w:tcBorders>
              <w:top w:val="single" w:sz="4" w:space="0" w:color="auto"/>
              <w:left w:val="single" w:sz="6" w:space="0" w:color="auto"/>
              <w:bottom w:val="single" w:sz="4" w:space="0" w:color="auto"/>
              <w:right w:val="single" w:sz="6" w:space="0" w:color="auto"/>
            </w:tcBorders>
            <w:shd w:val="clear" w:color="auto" w:fill="auto"/>
            <w:vAlign w:val="center"/>
          </w:tcPr>
          <w:p w:rsidR="006017C3" w:rsidRDefault="00F173F9">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质保期</w:t>
            </w:r>
          </w:p>
        </w:tc>
        <w:tc>
          <w:tcPr>
            <w:tcW w:w="7741" w:type="dxa"/>
            <w:tcBorders>
              <w:top w:val="single" w:sz="4" w:space="0" w:color="auto"/>
              <w:left w:val="single" w:sz="6" w:space="0" w:color="auto"/>
              <w:bottom w:val="single" w:sz="4" w:space="0" w:color="auto"/>
              <w:right w:val="single" w:sz="6" w:space="0" w:color="auto"/>
            </w:tcBorders>
            <w:shd w:val="clear" w:color="auto" w:fill="auto"/>
          </w:tcPr>
          <w:p w:rsidR="006017C3" w:rsidRDefault="006017C3">
            <w:pPr>
              <w:autoSpaceDE w:val="0"/>
              <w:autoSpaceDN w:val="0"/>
              <w:adjustRightInd w:val="0"/>
              <w:spacing w:line="360" w:lineRule="auto"/>
              <w:ind w:firstLineChars="1100" w:firstLine="2650"/>
              <w:jc w:val="left"/>
              <w:rPr>
                <w:rFonts w:ascii="宋体" w:hAnsi="宋体" w:cs="宋体"/>
                <w:b/>
                <w:sz w:val="24"/>
                <w:szCs w:val="24"/>
                <w:lang w:val="zh-CN"/>
              </w:rPr>
            </w:pPr>
          </w:p>
        </w:tc>
      </w:tr>
      <w:tr w:rsidR="006017C3">
        <w:trPr>
          <w:trHeight w:val="2392"/>
        </w:trPr>
        <w:tc>
          <w:tcPr>
            <w:tcW w:w="2161" w:type="dxa"/>
            <w:tcBorders>
              <w:top w:val="single" w:sz="4" w:space="0" w:color="auto"/>
              <w:left w:val="single" w:sz="6" w:space="0" w:color="auto"/>
              <w:bottom w:val="single" w:sz="6" w:space="0" w:color="auto"/>
              <w:right w:val="single" w:sz="6" w:space="0" w:color="auto"/>
            </w:tcBorders>
            <w:shd w:val="clear" w:color="auto" w:fill="auto"/>
            <w:vAlign w:val="center"/>
          </w:tcPr>
          <w:p w:rsidR="006017C3" w:rsidRDefault="00F173F9">
            <w:pPr>
              <w:autoSpaceDE w:val="0"/>
              <w:autoSpaceDN w:val="0"/>
              <w:adjustRightInd w:val="0"/>
              <w:spacing w:line="360" w:lineRule="auto"/>
              <w:jc w:val="center"/>
              <w:rPr>
                <w:rFonts w:ascii="宋体" w:hAnsi="宋体" w:cs="宋体"/>
                <w:b/>
                <w:kern w:val="0"/>
                <w:sz w:val="24"/>
                <w:szCs w:val="24"/>
                <w:lang w:val="zh-CN"/>
              </w:rPr>
            </w:pPr>
            <w:r>
              <w:rPr>
                <w:rFonts w:ascii="宋体" w:hAnsi="宋体" w:cs="宋体" w:hint="eastAsia"/>
                <w:b/>
                <w:kern w:val="0"/>
                <w:sz w:val="24"/>
                <w:szCs w:val="24"/>
                <w:lang w:val="zh-CN"/>
              </w:rPr>
              <w:t>其他说明</w:t>
            </w:r>
          </w:p>
        </w:tc>
        <w:tc>
          <w:tcPr>
            <w:tcW w:w="7741" w:type="dxa"/>
            <w:tcBorders>
              <w:top w:val="single" w:sz="4" w:space="0" w:color="auto"/>
              <w:left w:val="single" w:sz="6" w:space="0" w:color="auto"/>
              <w:bottom w:val="single" w:sz="6" w:space="0" w:color="auto"/>
              <w:right w:val="single" w:sz="6" w:space="0" w:color="auto"/>
            </w:tcBorders>
            <w:shd w:val="clear" w:color="auto" w:fill="auto"/>
          </w:tcPr>
          <w:p w:rsidR="006017C3" w:rsidRDefault="006017C3">
            <w:pPr>
              <w:autoSpaceDE w:val="0"/>
              <w:autoSpaceDN w:val="0"/>
              <w:adjustRightInd w:val="0"/>
              <w:spacing w:line="360" w:lineRule="auto"/>
              <w:ind w:firstLineChars="1100" w:firstLine="2650"/>
              <w:jc w:val="left"/>
              <w:rPr>
                <w:rFonts w:ascii="宋体" w:hAnsi="宋体" w:cs="宋体"/>
                <w:b/>
                <w:sz w:val="24"/>
                <w:szCs w:val="24"/>
                <w:lang w:val="zh-CN"/>
              </w:rPr>
            </w:pPr>
          </w:p>
        </w:tc>
      </w:tr>
    </w:tbl>
    <w:p w:rsidR="006017C3" w:rsidRDefault="006017C3">
      <w:pPr>
        <w:autoSpaceDE w:val="0"/>
        <w:autoSpaceDN w:val="0"/>
        <w:adjustRightInd w:val="0"/>
        <w:spacing w:line="360" w:lineRule="auto"/>
        <w:jc w:val="left"/>
        <w:rPr>
          <w:rFonts w:ascii="宋体" w:hAnsi="宋体" w:cs="宋体"/>
          <w:sz w:val="24"/>
          <w:szCs w:val="24"/>
          <w:lang w:val="zh-CN"/>
        </w:rPr>
      </w:pPr>
    </w:p>
    <w:p w:rsidR="006017C3" w:rsidRDefault="00F173F9">
      <w:pPr>
        <w:autoSpaceDE w:val="0"/>
        <w:autoSpaceDN w:val="0"/>
        <w:adjustRightInd w:val="0"/>
        <w:spacing w:line="360" w:lineRule="auto"/>
        <w:jc w:val="left"/>
        <w:rPr>
          <w:rFonts w:ascii="宋体" w:hAnsi="宋体" w:cs="宋体"/>
          <w:kern w:val="0"/>
          <w:sz w:val="24"/>
          <w:szCs w:val="24"/>
          <w:lang/>
        </w:rPr>
      </w:pPr>
      <w:r>
        <w:rPr>
          <w:rFonts w:ascii="宋体" w:hAnsi="宋体" w:cs="宋体" w:hint="eastAsia"/>
          <w:kern w:val="0"/>
          <w:sz w:val="24"/>
          <w:szCs w:val="24"/>
          <w:lang w:val="zh-CN"/>
        </w:rPr>
        <w:t>谈判供应商公章：</w:t>
      </w:r>
      <w:r>
        <w:rPr>
          <w:rFonts w:ascii="宋体" w:hAnsi="宋体" w:cs="宋体" w:hint="eastAsia"/>
          <w:kern w:val="0"/>
          <w:sz w:val="24"/>
          <w:szCs w:val="24"/>
          <w:lang w:val="zh-CN"/>
        </w:rPr>
        <w:t xml:space="preserve">              </w:t>
      </w:r>
      <w:r>
        <w:rPr>
          <w:rFonts w:ascii="宋体" w:hAnsi="宋体" w:cs="宋体" w:hint="eastAsia"/>
          <w:kern w:val="0"/>
          <w:sz w:val="24"/>
          <w:szCs w:val="24"/>
          <w:lang/>
        </w:rPr>
        <w:t xml:space="preserve">     </w:t>
      </w:r>
    </w:p>
    <w:p w:rsidR="006017C3" w:rsidRDefault="00F173F9">
      <w:pPr>
        <w:autoSpaceDE w:val="0"/>
        <w:autoSpaceDN w:val="0"/>
        <w:adjustRightInd w:val="0"/>
        <w:spacing w:line="360" w:lineRule="auto"/>
        <w:ind w:firstLineChars="1500" w:firstLine="3600"/>
        <w:jc w:val="left"/>
        <w:rPr>
          <w:rFonts w:ascii="宋体" w:hAnsi="宋体" w:cs="宋体"/>
          <w:sz w:val="24"/>
          <w:szCs w:val="24"/>
          <w:lang w:val="zh-CN"/>
        </w:rPr>
      </w:pPr>
      <w:r>
        <w:rPr>
          <w:rFonts w:ascii="宋体" w:hAnsi="宋体" w:cs="宋体" w:hint="eastAsia"/>
          <w:kern w:val="0"/>
          <w:sz w:val="24"/>
          <w:szCs w:val="24"/>
          <w:lang/>
        </w:rPr>
        <w:t>法定代表人（单位负责人）或授权委托人（签字或盖章）：</w:t>
      </w:r>
    </w:p>
    <w:p w:rsidR="006017C3" w:rsidRDefault="00F173F9">
      <w:pPr>
        <w:autoSpaceDE w:val="0"/>
        <w:autoSpaceDN w:val="0"/>
        <w:adjustRightInd w:val="0"/>
        <w:spacing w:line="360" w:lineRule="auto"/>
        <w:ind w:left="5550" w:firstLineChars="800" w:firstLine="1920"/>
        <w:jc w:val="left"/>
        <w:rPr>
          <w:rFonts w:ascii="宋体" w:hAnsi="宋体" w:cs="宋体"/>
          <w:sz w:val="24"/>
          <w:szCs w:val="24"/>
          <w:lang w:val="zh-CN"/>
        </w:rPr>
      </w:pPr>
      <w:r>
        <w:rPr>
          <w:rFonts w:ascii="宋体" w:hAnsi="宋体" w:cs="宋体" w:hint="eastAsia"/>
          <w:kern w:val="0"/>
          <w:sz w:val="24"/>
          <w:szCs w:val="24"/>
          <w:lang w:val="zh-CN"/>
        </w:rPr>
        <w:t>年</w:t>
      </w:r>
      <w:r>
        <w:rPr>
          <w:rFonts w:ascii="宋体" w:hAnsi="宋体" w:cs="宋体" w:hint="eastAsia"/>
          <w:kern w:val="0"/>
          <w:sz w:val="24"/>
          <w:szCs w:val="24"/>
          <w:lang w:val="zh-CN"/>
        </w:rPr>
        <w:t xml:space="preserve">  </w:t>
      </w:r>
      <w:r>
        <w:rPr>
          <w:rFonts w:ascii="宋体" w:hAnsi="宋体" w:cs="宋体" w:hint="eastAsia"/>
          <w:kern w:val="0"/>
          <w:sz w:val="24"/>
          <w:szCs w:val="24"/>
          <w:lang w:val="zh-CN"/>
        </w:rPr>
        <w:t>月</w:t>
      </w:r>
      <w:r>
        <w:rPr>
          <w:rFonts w:ascii="宋体" w:hAnsi="宋体" w:cs="宋体" w:hint="eastAsia"/>
          <w:kern w:val="0"/>
          <w:sz w:val="24"/>
          <w:szCs w:val="24"/>
          <w:lang w:val="zh-CN"/>
        </w:rPr>
        <w:t xml:space="preserve">  </w:t>
      </w:r>
      <w:r>
        <w:rPr>
          <w:rFonts w:ascii="宋体" w:hAnsi="宋体" w:cs="宋体" w:hint="eastAsia"/>
          <w:kern w:val="0"/>
          <w:sz w:val="24"/>
          <w:szCs w:val="24"/>
          <w:lang w:val="zh-CN"/>
        </w:rPr>
        <w:t>日</w:t>
      </w:r>
    </w:p>
    <w:p w:rsidR="006017C3" w:rsidRDefault="006017C3">
      <w:pPr>
        <w:rPr>
          <w:rFonts w:eastAsia="Calibri"/>
          <w:b/>
          <w:bCs/>
          <w:kern w:val="0"/>
          <w:sz w:val="24"/>
          <w:szCs w:val="24"/>
        </w:rPr>
      </w:pPr>
    </w:p>
    <w:p w:rsidR="006017C3" w:rsidRDefault="00F173F9">
      <w:pPr>
        <w:spacing w:line="660" w:lineRule="exact"/>
      </w:pPr>
      <w:r>
        <w:rPr>
          <w:rFonts w:eastAsia="Calibri" w:hint="eastAsia"/>
          <w:b/>
          <w:bCs/>
          <w:kern w:val="0"/>
          <w:sz w:val="24"/>
          <w:szCs w:val="24"/>
        </w:rPr>
        <w:t>注：本页</w:t>
      </w:r>
      <w:r>
        <w:rPr>
          <w:rFonts w:ascii="宋体" w:cs="宋体"/>
          <w:b/>
          <w:bCs/>
          <w:kern w:val="0"/>
          <w:sz w:val="24"/>
          <w:szCs w:val="24"/>
        </w:rPr>
        <w:t>&lt;</w:t>
      </w:r>
      <w:r>
        <w:rPr>
          <w:rFonts w:eastAsia="Calibri" w:hint="eastAsia"/>
          <w:b/>
          <w:bCs/>
          <w:kern w:val="0"/>
          <w:sz w:val="24"/>
          <w:szCs w:val="24"/>
        </w:rPr>
        <w:t>最终报价书</w:t>
      </w:r>
      <w:r>
        <w:rPr>
          <w:rFonts w:ascii="宋体" w:cs="宋体"/>
          <w:b/>
          <w:bCs/>
          <w:kern w:val="0"/>
          <w:sz w:val="24"/>
          <w:szCs w:val="24"/>
        </w:rPr>
        <w:t>&gt;</w:t>
      </w:r>
      <w:r>
        <w:rPr>
          <w:rFonts w:eastAsia="Calibri" w:hint="eastAsia"/>
          <w:b/>
          <w:bCs/>
          <w:kern w:val="0"/>
          <w:sz w:val="24"/>
          <w:szCs w:val="24"/>
        </w:rPr>
        <w:t>由</w:t>
      </w:r>
      <w:r>
        <w:rPr>
          <w:rFonts w:hint="eastAsia"/>
          <w:b/>
          <w:bCs/>
          <w:kern w:val="0"/>
          <w:sz w:val="24"/>
          <w:szCs w:val="24"/>
        </w:rPr>
        <w:t>谈判</w:t>
      </w:r>
      <w:r>
        <w:rPr>
          <w:rFonts w:eastAsia="Calibri" w:hint="eastAsia"/>
          <w:b/>
          <w:bCs/>
          <w:kern w:val="0"/>
          <w:sz w:val="24"/>
          <w:szCs w:val="24"/>
        </w:rPr>
        <w:t>供应商</w:t>
      </w:r>
      <w:r>
        <w:rPr>
          <w:rFonts w:hint="eastAsia"/>
          <w:b/>
          <w:bCs/>
          <w:kern w:val="0"/>
          <w:sz w:val="24"/>
          <w:szCs w:val="24"/>
        </w:rPr>
        <w:t>开标现场单独填</w:t>
      </w:r>
      <w:r>
        <w:rPr>
          <w:rFonts w:eastAsia="Calibri" w:hint="eastAsia"/>
          <w:b/>
          <w:bCs/>
          <w:kern w:val="0"/>
          <w:sz w:val="24"/>
          <w:szCs w:val="24"/>
        </w:rPr>
        <w:t>写</w:t>
      </w:r>
      <w:r>
        <w:rPr>
          <w:rFonts w:hint="eastAsia"/>
          <w:b/>
          <w:bCs/>
          <w:kern w:val="0"/>
          <w:sz w:val="24"/>
          <w:szCs w:val="24"/>
        </w:rPr>
        <w:t>并</w:t>
      </w:r>
      <w:r>
        <w:rPr>
          <w:rFonts w:eastAsia="Calibri" w:hint="eastAsia"/>
          <w:b/>
          <w:bCs/>
          <w:kern w:val="0"/>
          <w:sz w:val="24"/>
          <w:szCs w:val="24"/>
        </w:rPr>
        <w:t>加盖公章（不需</w:t>
      </w:r>
      <w:r>
        <w:rPr>
          <w:rFonts w:hint="eastAsia"/>
          <w:b/>
          <w:bCs/>
          <w:kern w:val="0"/>
          <w:sz w:val="24"/>
          <w:szCs w:val="24"/>
        </w:rPr>
        <w:t>放</w:t>
      </w:r>
      <w:r>
        <w:rPr>
          <w:rFonts w:eastAsia="Calibri" w:hint="eastAsia"/>
          <w:b/>
          <w:bCs/>
          <w:kern w:val="0"/>
          <w:sz w:val="24"/>
          <w:szCs w:val="24"/>
        </w:rPr>
        <w:t>在</w:t>
      </w:r>
      <w:r>
        <w:rPr>
          <w:rFonts w:hint="eastAsia"/>
          <w:b/>
          <w:bCs/>
          <w:kern w:val="0"/>
          <w:sz w:val="24"/>
          <w:szCs w:val="24"/>
        </w:rPr>
        <w:t>投标</w:t>
      </w:r>
      <w:r>
        <w:rPr>
          <w:rFonts w:eastAsia="Calibri" w:hint="eastAsia"/>
          <w:b/>
          <w:bCs/>
          <w:kern w:val="0"/>
          <w:sz w:val="24"/>
          <w:szCs w:val="24"/>
        </w:rPr>
        <w:t>响应文件内），</w:t>
      </w:r>
      <w:r>
        <w:rPr>
          <w:rFonts w:hint="eastAsia"/>
          <w:kern w:val="0"/>
          <w:sz w:val="24"/>
          <w:szCs w:val="24"/>
        </w:rPr>
        <w:t>二次</w:t>
      </w:r>
      <w:r>
        <w:rPr>
          <w:rFonts w:eastAsia="Calibri" w:hint="eastAsia"/>
          <w:kern w:val="0"/>
          <w:sz w:val="24"/>
          <w:szCs w:val="24"/>
        </w:rPr>
        <w:t>报价</w:t>
      </w:r>
      <w:r>
        <w:rPr>
          <w:rFonts w:hint="eastAsia"/>
          <w:kern w:val="0"/>
          <w:sz w:val="24"/>
          <w:szCs w:val="24"/>
        </w:rPr>
        <w:t>是</w:t>
      </w:r>
      <w:r>
        <w:rPr>
          <w:rFonts w:eastAsia="Calibri" w:hint="eastAsia"/>
          <w:kern w:val="0"/>
          <w:sz w:val="24"/>
          <w:szCs w:val="24"/>
        </w:rPr>
        <w:t>最终报价</w:t>
      </w:r>
      <w:r>
        <w:rPr>
          <w:rFonts w:hint="eastAsia"/>
          <w:kern w:val="0"/>
          <w:sz w:val="24"/>
          <w:szCs w:val="24"/>
        </w:rPr>
        <w:t>和签订合同的依据，也是</w:t>
      </w:r>
      <w:r>
        <w:rPr>
          <w:rFonts w:eastAsia="Calibri" w:hint="eastAsia"/>
          <w:kern w:val="0"/>
          <w:sz w:val="24"/>
          <w:szCs w:val="24"/>
        </w:rPr>
        <w:t>完成本项目所需</w:t>
      </w:r>
      <w:r>
        <w:rPr>
          <w:rFonts w:hint="eastAsia"/>
          <w:kern w:val="0"/>
          <w:sz w:val="24"/>
          <w:szCs w:val="24"/>
        </w:rPr>
        <w:t>全部</w:t>
      </w:r>
      <w:r>
        <w:rPr>
          <w:rFonts w:eastAsia="Calibri" w:hint="eastAsia"/>
          <w:kern w:val="0"/>
          <w:sz w:val="24"/>
          <w:szCs w:val="24"/>
        </w:rPr>
        <w:t>费用。</w:t>
      </w:r>
    </w:p>
    <w:p w:rsidR="006017C3" w:rsidRDefault="006017C3">
      <w:pPr>
        <w:shd w:val="clear" w:color="auto" w:fill="FFFFFF"/>
        <w:spacing w:before="100" w:after="100" w:line="300" w:lineRule="exact"/>
        <w:jc w:val="left"/>
        <w:textAlignment w:val="baseline"/>
        <w:rPr>
          <w:rFonts w:ascii="宋体" w:hAnsi="宋体" w:cs="宋体"/>
          <w:sz w:val="24"/>
          <w:szCs w:val="24"/>
        </w:rPr>
      </w:pPr>
    </w:p>
    <w:sectPr w:rsidR="006017C3" w:rsidSect="006017C3">
      <w:footerReference w:type="default" r:id="rId9"/>
      <w:pgSz w:w="11906" w:h="16838"/>
      <w:pgMar w:top="820" w:right="746" w:bottom="1098" w:left="8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F9" w:rsidRDefault="00F173F9" w:rsidP="006017C3">
      <w:r>
        <w:separator/>
      </w:r>
    </w:p>
  </w:endnote>
  <w:endnote w:type="continuationSeparator" w:id="0">
    <w:p w:rsidR="00F173F9" w:rsidRDefault="00F173F9" w:rsidP="00601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C3" w:rsidRDefault="006017C3">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filled="f" stroked="f" strokeweight=".5pt">
          <v:textbox style="mso-fit-shape-to-text:t" inset="0,0,0,0">
            <w:txbxContent>
              <w:p w:rsidR="006017C3" w:rsidRDefault="006017C3">
                <w:pPr>
                  <w:pStyle w:val="a9"/>
                  <w:rPr>
                    <w:rFonts w:eastAsia="宋体"/>
                  </w:rPr>
                </w:pPr>
                <w:r>
                  <w:rPr>
                    <w:rFonts w:hint="eastAsia"/>
                  </w:rPr>
                  <w:fldChar w:fldCharType="begin"/>
                </w:r>
                <w:r w:rsidR="00F173F9">
                  <w:rPr>
                    <w:rFonts w:hint="eastAsia"/>
                  </w:rPr>
                  <w:instrText xml:space="preserve"> PAGE  \* MERGEFORMAT </w:instrText>
                </w:r>
                <w:r>
                  <w:rPr>
                    <w:rFonts w:hint="eastAsia"/>
                  </w:rPr>
                  <w:fldChar w:fldCharType="separate"/>
                </w:r>
                <w:r w:rsidR="00C9035F">
                  <w:rPr>
                    <w:noProof/>
                  </w:rPr>
                  <w:t>20</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C3" w:rsidRDefault="006017C3">
    <w:pPr>
      <w:pStyle w:val="a9"/>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filled="f" stroked="f">
          <v:textbox style="mso-fit-shape-to-text:t" inset="0,0,0,0">
            <w:txbxContent>
              <w:p w:rsidR="006017C3" w:rsidRDefault="006017C3">
                <w:pPr>
                  <w:pStyle w:val="a9"/>
                  <w:rPr>
                    <w:rFonts w:eastAsia="宋体"/>
                  </w:rPr>
                </w:pPr>
                <w:r>
                  <w:rPr>
                    <w:rFonts w:hint="eastAsia"/>
                  </w:rPr>
                  <w:fldChar w:fldCharType="begin"/>
                </w:r>
                <w:r w:rsidR="00F173F9">
                  <w:rPr>
                    <w:rFonts w:hint="eastAsia"/>
                  </w:rPr>
                  <w:instrText xml:space="preserve"> PAGE  \* MERGEFORMAT </w:instrText>
                </w:r>
                <w:r>
                  <w:rPr>
                    <w:rFonts w:hint="eastAsia"/>
                  </w:rPr>
                  <w:fldChar w:fldCharType="separate"/>
                </w:r>
                <w:r w:rsidR="00C9035F">
                  <w:rPr>
                    <w:noProof/>
                  </w:rPr>
                  <w:t>25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F9" w:rsidRDefault="00F173F9" w:rsidP="006017C3">
      <w:r>
        <w:separator/>
      </w:r>
    </w:p>
  </w:footnote>
  <w:footnote w:type="continuationSeparator" w:id="0">
    <w:p w:rsidR="00F173F9" w:rsidRDefault="00F173F9" w:rsidP="00601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3C226"/>
    <w:multiLevelType w:val="singleLevel"/>
    <w:tmpl w:val="88F3C226"/>
    <w:lvl w:ilvl="0">
      <w:start w:val="1"/>
      <w:numFmt w:val="decimal"/>
      <w:suff w:val="nothing"/>
      <w:lvlText w:val="（%1）"/>
      <w:lvlJc w:val="left"/>
    </w:lvl>
  </w:abstractNum>
  <w:abstractNum w:abstractNumId="1">
    <w:nsid w:val="B9048627"/>
    <w:multiLevelType w:val="singleLevel"/>
    <w:tmpl w:val="B9048627"/>
    <w:lvl w:ilvl="0">
      <w:start w:val="2"/>
      <w:numFmt w:val="decimal"/>
      <w:lvlText w:val="%1."/>
      <w:lvlJc w:val="left"/>
      <w:pPr>
        <w:tabs>
          <w:tab w:val="left" w:pos="312"/>
        </w:tabs>
      </w:pPr>
    </w:lvl>
  </w:abstractNum>
  <w:abstractNum w:abstractNumId="2">
    <w:nsid w:val="13B362D2"/>
    <w:multiLevelType w:val="multilevel"/>
    <w:tmpl w:val="13B362D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F59CC22"/>
    <w:multiLevelType w:val="singleLevel"/>
    <w:tmpl w:val="2F59CC22"/>
    <w:lvl w:ilvl="0">
      <w:start w:val="3"/>
      <w:numFmt w:val="decimal"/>
      <w:suff w:val="nothing"/>
      <w:lvlText w:val="（%1）"/>
      <w:lvlJc w:val="left"/>
    </w:lvl>
  </w:abstractNum>
  <w:abstractNum w:abstractNumId="4">
    <w:nsid w:val="489E9EE4"/>
    <w:multiLevelType w:val="singleLevel"/>
    <w:tmpl w:val="489E9EE4"/>
    <w:lvl w:ilvl="0">
      <w:start w:val="3"/>
      <w:numFmt w:val="chineseCounting"/>
      <w:suff w:val="space"/>
      <w:lvlText w:val="第%1部分"/>
      <w:lvlJc w:val="left"/>
      <w:pPr>
        <w:ind w:left="3232" w:firstLine="0"/>
      </w:pPr>
      <w:rPr>
        <w:rFonts w:hint="eastAsia"/>
      </w:rPr>
    </w:lvl>
  </w:abstractNum>
  <w:abstractNum w:abstractNumId="5">
    <w:nsid w:val="5C3094E2"/>
    <w:multiLevelType w:val="singleLevel"/>
    <w:tmpl w:val="5C3094E2"/>
    <w:lvl w:ilvl="0">
      <w:start w:val="4"/>
      <w:numFmt w:val="chineseCounting"/>
      <w:suff w:val="space"/>
      <w:lvlText w:val="%1."/>
      <w:lvlJc w:val="left"/>
      <w:rPr>
        <w:rFonts w:hint="eastAsia"/>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WQyMDQyMjIyNjQ0ODg3NzMxMmY2NTQxODgxZTVhYjMifQ=="/>
  </w:docVars>
  <w:rsids>
    <w:rsidRoot w:val="3A363966"/>
    <w:rsid w:val="000639A1"/>
    <w:rsid w:val="00073081"/>
    <w:rsid w:val="000D578D"/>
    <w:rsid w:val="000E05FE"/>
    <w:rsid w:val="00120924"/>
    <w:rsid w:val="00135712"/>
    <w:rsid w:val="003339CE"/>
    <w:rsid w:val="004228E3"/>
    <w:rsid w:val="0046219F"/>
    <w:rsid w:val="004B0BAA"/>
    <w:rsid w:val="005072D7"/>
    <w:rsid w:val="00585C99"/>
    <w:rsid w:val="005C0E5A"/>
    <w:rsid w:val="006017C3"/>
    <w:rsid w:val="00622C83"/>
    <w:rsid w:val="00646492"/>
    <w:rsid w:val="007E446B"/>
    <w:rsid w:val="00831FB3"/>
    <w:rsid w:val="00896256"/>
    <w:rsid w:val="00954879"/>
    <w:rsid w:val="00A26064"/>
    <w:rsid w:val="00A33415"/>
    <w:rsid w:val="00A63869"/>
    <w:rsid w:val="00B04FBF"/>
    <w:rsid w:val="00B5596A"/>
    <w:rsid w:val="00C4172D"/>
    <w:rsid w:val="00C9035F"/>
    <w:rsid w:val="00C96BB7"/>
    <w:rsid w:val="00CF3B83"/>
    <w:rsid w:val="00F173F9"/>
    <w:rsid w:val="00FD20CC"/>
    <w:rsid w:val="017A2F8B"/>
    <w:rsid w:val="01AF5FF6"/>
    <w:rsid w:val="055F3385"/>
    <w:rsid w:val="08D731DD"/>
    <w:rsid w:val="0ADE544C"/>
    <w:rsid w:val="0F785716"/>
    <w:rsid w:val="15231074"/>
    <w:rsid w:val="15313224"/>
    <w:rsid w:val="16E219E4"/>
    <w:rsid w:val="17291440"/>
    <w:rsid w:val="17A14CFE"/>
    <w:rsid w:val="1AD11D39"/>
    <w:rsid w:val="1D491821"/>
    <w:rsid w:val="2195293E"/>
    <w:rsid w:val="21EC7FC4"/>
    <w:rsid w:val="252E6581"/>
    <w:rsid w:val="29983114"/>
    <w:rsid w:val="2C221FC9"/>
    <w:rsid w:val="357675B7"/>
    <w:rsid w:val="37403F70"/>
    <w:rsid w:val="38CF4FC5"/>
    <w:rsid w:val="3A363966"/>
    <w:rsid w:val="3A94290B"/>
    <w:rsid w:val="3BFA0DD2"/>
    <w:rsid w:val="3C496E1C"/>
    <w:rsid w:val="3EEA2F2A"/>
    <w:rsid w:val="40064914"/>
    <w:rsid w:val="405711BF"/>
    <w:rsid w:val="43C03D2E"/>
    <w:rsid w:val="4523050B"/>
    <w:rsid w:val="45FD2742"/>
    <w:rsid w:val="46647A66"/>
    <w:rsid w:val="499A2E7E"/>
    <w:rsid w:val="49B669BD"/>
    <w:rsid w:val="4BCA1FA1"/>
    <w:rsid w:val="4D3516AC"/>
    <w:rsid w:val="4E9E2027"/>
    <w:rsid w:val="4F284650"/>
    <w:rsid w:val="57555358"/>
    <w:rsid w:val="59535F02"/>
    <w:rsid w:val="5C193A3A"/>
    <w:rsid w:val="61B60CCC"/>
    <w:rsid w:val="62CB36A5"/>
    <w:rsid w:val="63FC622C"/>
    <w:rsid w:val="642E0668"/>
    <w:rsid w:val="653803CF"/>
    <w:rsid w:val="661B3587"/>
    <w:rsid w:val="68904E87"/>
    <w:rsid w:val="69030AFD"/>
    <w:rsid w:val="69CA7224"/>
    <w:rsid w:val="6DC1348B"/>
    <w:rsid w:val="6F60143C"/>
    <w:rsid w:val="71E928DA"/>
    <w:rsid w:val="7240190C"/>
    <w:rsid w:val="76524935"/>
    <w:rsid w:val="793D3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4" w:qFormat="1"/>
    <w:lsdException w:name="Normal Indent" w:qFormat="1"/>
    <w:lsdException w:name="header" w:qFormat="1"/>
    <w:lsdException w:name="footer" w:qFormat="1"/>
    <w:lsdException w:name="caption" w:semiHidden="1" w:unhideWhenUsed="1" w:qFormat="1"/>
    <w:lsdException w:name="envelope return" w:qFormat="1"/>
    <w:lsdException w:name="toa heading" w:semiHidden="1" w:qFormat="1"/>
    <w:lsdException w:name="List 2" w:qFormat="1"/>
    <w:lsdException w:name="Title" w:qFormat="1"/>
    <w:lsdException w:name="Default Paragraph Font" w:semiHidden="1" w:uiPriority="1" w:unhideWhenUsed="1"/>
    <w:lsdException w:name="Body Text" w:qFormat="1"/>
    <w:lsdException w:name="Body Text Indent" w:qFormat="1"/>
    <w:lsdException w:name="Subtitle" w:uiPriority="99" w:qFormat="1"/>
    <w:lsdException w:name="Body Text First Indent" w:qFormat="1"/>
    <w:lsdException w:name="Body Text First Indent 2"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017C3"/>
    <w:pPr>
      <w:widowControl w:val="0"/>
      <w:jc w:val="both"/>
    </w:pPr>
    <w:rPr>
      <w:rFonts w:ascii="Calibri" w:hAnsi="Calibri"/>
      <w:kern w:val="2"/>
      <w:sz w:val="21"/>
      <w:szCs w:val="21"/>
    </w:rPr>
  </w:style>
  <w:style w:type="paragraph" w:styleId="1">
    <w:name w:val="heading 1"/>
    <w:basedOn w:val="a"/>
    <w:next w:val="a"/>
    <w:link w:val="1Char1"/>
    <w:qFormat/>
    <w:rsid w:val="006017C3"/>
    <w:pPr>
      <w:jc w:val="left"/>
      <w:outlineLvl w:val="0"/>
    </w:pPr>
    <w:rPr>
      <w:rFonts w:ascii="黑体" w:eastAsia="黑体" w:hAnsi="宋体"/>
      <w:b/>
      <w:bCs/>
      <w:kern w:val="0"/>
      <w:sz w:val="32"/>
      <w:szCs w:val="32"/>
    </w:rPr>
  </w:style>
  <w:style w:type="paragraph" w:styleId="2">
    <w:name w:val="heading 2"/>
    <w:basedOn w:val="a"/>
    <w:next w:val="a"/>
    <w:link w:val="2Char"/>
    <w:qFormat/>
    <w:rsid w:val="006017C3"/>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qFormat/>
    <w:rsid w:val="006017C3"/>
    <w:pPr>
      <w:keepNext/>
      <w:keepLines/>
      <w:spacing w:before="260" w:after="260" w:line="416" w:lineRule="auto"/>
      <w:jc w:val="center"/>
      <w:outlineLvl w:val="2"/>
    </w:pPr>
    <w:rPr>
      <w:rFonts w:ascii="宋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qFormat/>
    <w:rsid w:val="006017C3"/>
    <w:pPr>
      <w:spacing w:after="120"/>
      <w:jc w:val="left"/>
    </w:pPr>
    <w:rPr>
      <w:kern w:val="0"/>
      <w:sz w:val="22"/>
      <w:szCs w:val="22"/>
    </w:rPr>
  </w:style>
  <w:style w:type="paragraph" w:styleId="20">
    <w:name w:val="toc 2"/>
    <w:basedOn w:val="a"/>
    <w:next w:val="a"/>
    <w:uiPriority w:val="4"/>
    <w:qFormat/>
    <w:rsid w:val="006017C3"/>
    <w:pPr>
      <w:ind w:left="210"/>
      <w:jc w:val="left"/>
    </w:pPr>
    <w:rPr>
      <w:smallCaps/>
      <w:kern w:val="1"/>
      <w:sz w:val="28"/>
      <w:szCs w:val="24"/>
    </w:rPr>
  </w:style>
  <w:style w:type="paragraph" w:styleId="a4">
    <w:name w:val="Normal Indent"/>
    <w:basedOn w:val="a"/>
    <w:qFormat/>
    <w:rsid w:val="006017C3"/>
    <w:pPr>
      <w:widowControl/>
      <w:ind w:firstLine="420"/>
      <w:jc w:val="left"/>
    </w:pPr>
    <w:rPr>
      <w:kern w:val="0"/>
      <w:sz w:val="20"/>
      <w:szCs w:val="20"/>
    </w:rPr>
  </w:style>
  <w:style w:type="paragraph" w:styleId="a5">
    <w:name w:val="toa heading"/>
    <w:basedOn w:val="a"/>
    <w:next w:val="a"/>
    <w:semiHidden/>
    <w:qFormat/>
    <w:rsid w:val="006017C3"/>
    <w:pPr>
      <w:spacing w:before="120"/>
    </w:pPr>
    <w:rPr>
      <w:rFonts w:ascii="Arial" w:hAnsi="Arial"/>
      <w:b/>
      <w:bCs/>
      <w:szCs w:val="24"/>
    </w:rPr>
  </w:style>
  <w:style w:type="paragraph" w:styleId="a6">
    <w:name w:val="Body Text Indent"/>
    <w:basedOn w:val="a"/>
    <w:next w:val="a7"/>
    <w:qFormat/>
    <w:rsid w:val="006017C3"/>
    <w:pPr>
      <w:spacing w:before="100" w:beforeAutospacing="1"/>
      <w:ind w:leftChars="200" w:left="200"/>
    </w:pPr>
  </w:style>
  <w:style w:type="paragraph" w:styleId="a7">
    <w:name w:val="envelope return"/>
    <w:basedOn w:val="a"/>
    <w:qFormat/>
    <w:rsid w:val="006017C3"/>
    <w:pPr>
      <w:snapToGrid w:val="0"/>
    </w:pPr>
    <w:rPr>
      <w:rFonts w:ascii="Arial" w:hAnsi="Arial"/>
    </w:rPr>
  </w:style>
  <w:style w:type="paragraph" w:styleId="21">
    <w:name w:val="List 2"/>
    <w:basedOn w:val="a"/>
    <w:qFormat/>
    <w:rsid w:val="006017C3"/>
    <w:pPr>
      <w:ind w:leftChars="200" w:left="200" w:hangingChars="200" w:hanging="200"/>
      <w:jc w:val="left"/>
    </w:pPr>
    <w:rPr>
      <w:rFonts w:ascii="Times New Roman" w:eastAsia="Calibri" w:hAnsi="Times New Roman"/>
      <w:kern w:val="0"/>
      <w:sz w:val="22"/>
      <w:szCs w:val="22"/>
    </w:rPr>
  </w:style>
  <w:style w:type="paragraph" w:styleId="a8">
    <w:name w:val="Plain Text"/>
    <w:basedOn w:val="a"/>
    <w:qFormat/>
    <w:rsid w:val="006017C3"/>
    <w:rPr>
      <w:rFonts w:ascii="宋体" w:hAnsi="Courier New"/>
    </w:rPr>
  </w:style>
  <w:style w:type="paragraph" w:styleId="a9">
    <w:name w:val="footer"/>
    <w:basedOn w:val="a"/>
    <w:qFormat/>
    <w:rsid w:val="006017C3"/>
    <w:pPr>
      <w:tabs>
        <w:tab w:val="center" w:pos="4153"/>
        <w:tab w:val="right" w:pos="8306"/>
      </w:tabs>
      <w:snapToGrid w:val="0"/>
      <w:jc w:val="left"/>
    </w:pPr>
    <w:rPr>
      <w:rFonts w:eastAsia="Times New Roman"/>
      <w:sz w:val="18"/>
    </w:rPr>
  </w:style>
  <w:style w:type="paragraph" w:styleId="aa">
    <w:name w:val="header"/>
    <w:basedOn w:val="a"/>
    <w:qFormat/>
    <w:rsid w:val="006017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6017C3"/>
    <w:pPr>
      <w:spacing w:before="116"/>
      <w:ind w:left="18"/>
      <w:jc w:val="left"/>
    </w:pPr>
    <w:rPr>
      <w:rFonts w:ascii="宋体" w:hAnsi="宋体"/>
      <w:kern w:val="0"/>
      <w:sz w:val="28"/>
      <w:szCs w:val="28"/>
    </w:rPr>
  </w:style>
  <w:style w:type="paragraph" w:styleId="ab">
    <w:name w:val="Subtitle"/>
    <w:basedOn w:val="a"/>
    <w:next w:val="a"/>
    <w:uiPriority w:val="99"/>
    <w:qFormat/>
    <w:rsid w:val="006017C3"/>
    <w:pPr>
      <w:spacing w:before="240" w:after="60" w:line="312" w:lineRule="auto"/>
      <w:jc w:val="center"/>
      <w:outlineLvl w:val="1"/>
    </w:pPr>
    <w:rPr>
      <w:rFonts w:ascii="Arial" w:hAnsi="Arial" w:cs="Arial"/>
      <w:b/>
      <w:bCs/>
      <w:kern w:val="28"/>
      <w:sz w:val="32"/>
      <w:szCs w:val="32"/>
    </w:rPr>
  </w:style>
  <w:style w:type="paragraph" w:styleId="22">
    <w:name w:val="Body Text 2"/>
    <w:basedOn w:val="a"/>
    <w:qFormat/>
    <w:rsid w:val="006017C3"/>
    <w:pPr>
      <w:jc w:val="center"/>
    </w:pPr>
    <w:rPr>
      <w:rFonts w:ascii="宋体" w:hAnsi="宋体"/>
      <w:szCs w:val="20"/>
    </w:rPr>
  </w:style>
  <w:style w:type="paragraph" w:styleId="ac">
    <w:name w:val="Normal (Web)"/>
    <w:basedOn w:val="a"/>
    <w:uiPriority w:val="99"/>
    <w:qFormat/>
    <w:rsid w:val="006017C3"/>
    <w:pPr>
      <w:widowControl/>
      <w:spacing w:before="100" w:beforeAutospacing="1" w:after="100" w:afterAutospacing="1"/>
      <w:jc w:val="left"/>
    </w:pPr>
    <w:rPr>
      <w:rFonts w:ascii="宋体" w:hAnsi="宋体" w:cs="宋体"/>
      <w:kern w:val="0"/>
      <w:sz w:val="24"/>
      <w:szCs w:val="24"/>
    </w:rPr>
  </w:style>
  <w:style w:type="paragraph" w:styleId="ad">
    <w:name w:val="Body Text First Indent"/>
    <w:basedOn w:val="a0"/>
    <w:next w:val="a"/>
    <w:qFormat/>
    <w:rsid w:val="006017C3"/>
    <w:pPr>
      <w:autoSpaceDE w:val="0"/>
      <w:autoSpaceDN w:val="0"/>
      <w:adjustRightInd w:val="0"/>
      <w:spacing w:before="154" w:after="0" w:line="360" w:lineRule="auto"/>
      <w:ind w:left="102" w:rightChars="-10" w:right="-10" w:firstLineChars="225" w:firstLine="425"/>
    </w:pPr>
    <w:rPr>
      <w:rFonts w:ascii="Arial" w:eastAsia="仿宋_GB2312" w:hAnsi="Arial" w:cs="Arial"/>
      <w:sz w:val="24"/>
      <w:szCs w:val="24"/>
    </w:rPr>
  </w:style>
  <w:style w:type="paragraph" w:styleId="23">
    <w:name w:val="Body Text First Indent 2"/>
    <w:basedOn w:val="a6"/>
    <w:next w:val="ad"/>
    <w:qFormat/>
    <w:rsid w:val="006017C3"/>
    <w:pPr>
      <w:spacing w:before="0" w:beforeAutospacing="0"/>
      <w:ind w:firstLineChars="200" w:firstLine="420"/>
      <w:jc w:val="left"/>
    </w:pPr>
    <w:rPr>
      <w:kern w:val="0"/>
      <w:sz w:val="22"/>
      <w:szCs w:val="22"/>
    </w:rPr>
  </w:style>
  <w:style w:type="paragraph" w:customStyle="1" w:styleId="BodyText1I2">
    <w:name w:val="BodyText1I2"/>
    <w:basedOn w:val="BodyTextIndent"/>
    <w:next w:val="BodyText1I"/>
    <w:qFormat/>
    <w:rsid w:val="006017C3"/>
    <w:pPr>
      <w:spacing w:before="0"/>
      <w:ind w:firstLineChars="200" w:firstLine="420"/>
      <w:jc w:val="left"/>
    </w:pPr>
    <w:rPr>
      <w:kern w:val="0"/>
      <w:sz w:val="22"/>
      <w:szCs w:val="22"/>
    </w:rPr>
  </w:style>
  <w:style w:type="paragraph" w:customStyle="1" w:styleId="BodyTextIndent">
    <w:name w:val="BodyTextIndent"/>
    <w:basedOn w:val="a"/>
    <w:next w:val="EnvelopeReturn"/>
    <w:qFormat/>
    <w:rsid w:val="006017C3"/>
    <w:pPr>
      <w:spacing w:before="100" w:beforeAutospacing="1"/>
      <w:ind w:leftChars="200" w:left="200"/>
      <w:textAlignment w:val="baseline"/>
    </w:pPr>
  </w:style>
  <w:style w:type="paragraph" w:customStyle="1" w:styleId="EnvelopeReturn">
    <w:name w:val="EnvelopeReturn"/>
    <w:basedOn w:val="a"/>
    <w:qFormat/>
    <w:rsid w:val="006017C3"/>
    <w:pPr>
      <w:snapToGrid w:val="0"/>
      <w:textAlignment w:val="baseline"/>
    </w:pPr>
    <w:rPr>
      <w:rFonts w:ascii="Arial" w:hAnsi="Arial"/>
    </w:rPr>
  </w:style>
  <w:style w:type="paragraph" w:customStyle="1" w:styleId="BodyText1I">
    <w:name w:val="BodyText1I"/>
    <w:basedOn w:val="BodyText"/>
    <w:next w:val="a"/>
    <w:qFormat/>
    <w:rsid w:val="006017C3"/>
    <w:pPr>
      <w:spacing w:before="154" w:after="0" w:line="360" w:lineRule="auto"/>
      <w:ind w:left="102" w:rightChars="-10" w:right="-10" w:firstLineChars="225" w:firstLine="425"/>
    </w:pPr>
    <w:rPr>
      <w:rFonts w:ascii="Arial" w:eastAsia="仿宋_GB2312" w:hAnsi="Arial"/>
      <w:sz w:val="24"/>
      <w:szCs w:val="24"/>
    </w:rPr>
  </w:style>
  <w:style w:type="paragraph" w:customStyle="1" w:styleId="BodyText">
    <w:name w:val="BodyText"/>
    <w:basedOn w:val="a"/>
    <w:next w:val="TOC2"/>
    <w:qFormat/>
    <w:rsid w:val="006017C3"/>
    <w:pPr>
      <w:spacing w:after="120"/>
      <w:jc w:val="left"/>
      <w:textAlignment w:val="baseline"/>
    </w:pPr>
    <w:rPr>
      <w:kern w:val="0"/>
      <w:sz w:val="22"/>
      <w:szCs w:val="22"/>
    </w:rPr>
  </w:style>
  <w:style w:type="paragraph" w:customStyle="1" w:styleId="TOC2">
    <w:name w:val="TOC2"/>
    <w:basedOn w:val="a"/>
    <w:next w:val="a"/>
    <w:qFormat/>
    <w:rsid w:val="006017C3"/>
    <w:pPr>
      <w:ind w:left="210"/>
      <w:jc w:val="left"/>
      <w:textAlignment w:val="baseline"/>
    </w:pPr>
    <w:rPr>
      <w:smallCaps/>
      <w:kern w:val="1"/>
      <w:sz w:val="28"/>
      <w:szCs w:val="24"/>
    </w:rPr>
  </w:style>
  <w:style w:type="character" w:customStyle="1" w:styleId="1Char1">
    <w:name w:val="标题 1 Char1"/>
    <w:link w:val="1"/>
    <w:qFormat/>
    <w:rsid w:val="006017C3"/>
    <w:rPr>
      <w:rFonts w:ascii="黑体" w:eastAsia="黑体" w:hAnsi="宋体"/>
      <w:b/>
      <w:bCs/>
      <w:kern w:val="0"/>
      <w:sz w:val="32"/>
      <w:szCs w:val="32"/>
    </w:rPr>
  </w:style>
  <w:style w:type="paragraph" w:customStyle="1" w:styleId="TableParagraph">
    <w:name w:val="Table Paragraph"/>
    <w:basedOn w:val="11"/>
    <w:qFormat/>
    <w:rsid w:val="006017C3"/>
    <w:pPr>
      <w:jc w:val="left"/>
    </w:pPr>
    <w:rPr>
      <w:kern w:val="0"/>
      <w:sz w:val="22"/>
      <w:szCs w:val="22"/>
    </w:rPr>
  </w:style>
  <w:style w:type="paragraph" w:customStyle="1" w:styleId="11">
    <w:name w:val="正文1"/>
    <w:next w:val="12"/>
    <w:qFormat/>
    <w:rsid w:val="006017C3"/>
    <w:pPr>
      <w:widowControl w:val="0"/>
      <w:jc w:val="both"/>
    </w:pPr>
    <w:rPr>
      <w:rFonts w:ascii="Calibri" w:hAnsi="Calibri"/>
      <w:kern w:val="2"/>
      <w:sz w:val="21"/>
      <w:szCs w:val="24"/>
    </w:rPr>
  </w:style>
  <w:style w:type="paragraph" w:customStyle="1" w:styleId="12">
    <w:name w:val="正文文本1"/>
    <w:basedOn w:val="11"/>
    <w:qFormat/>
    <w:rsid w:val="006017C3"/>
    <w:pPr>
      <w:spacing w:after="120"/>
      <w:jc w:val="left"/>
    </w:pPr>
    <w:rPr>
      <w:rFonts w:eastAsia="Calibri"/>
      <w:kern w:val="0"/>
      <w:sz w:val="22"/>
      <w:szCs w:val="22"/>
    </w:rPr>
  </w:style>
  <w:style w:type="paragraph" w:customStyle="1" w:styleId="xl31">
    <w:name w:val="xl31"/>
    <w:basedOn w:val="a"/>
    <w:qFormat/>
    <w:rsid w:val="006017C3"/>
    <w:pPr>
      <w:widowControl/>
      <w:spacing w:before="100" w:beforeAutospacing="1" w:after="100" w:afterAutospacing="1"/>
      <w:jc w:val="center"/>
    </w:pPr>
    <w:rPr>
      <w:b/>
      <w:bCs/>
      <w:kern w:val="0"/>
      <w:sz w:val="28"/>
      <w:szCs w:val="28"/>
    </w:rPr>
  </w:style>
  <w:style w:type="paragraph" w:customStyle="1" w:styleId="13">
    <w:name w:val="正文_1"/>
    <w:basedOn w:val="a"/>
    <w:qFormat/>
    <w:rsid w:val="006017C3"/>
    <w:rPr>
      <w:rFonts w:ascii="Times New Roman" w:hAnsi="Times New Roman"/>
    </w:rPr>
  </w:style>
  <w:style w:type="character" w:customStyle="1" w:styleId="NormalCharacter">
    <w:name w:val="NormalCharacter"/>
    <w:qFormat/>
    <w:rsid w:val="006017C3"/>
    <w:rPr>
      <w:rFonts w:ascii="Calibri" w:eastAsia="宋体" w:hAnsi="Calibri" w:cs="Times New Roman"/>
      <w:kern w:val="2"/>
      <w:sz w:val="21"/>
      <w:szCs w:val="21"/>
      <w:lang w:val="en-US" w:eastAsia="zh-CN" w:bidi="ar-SA"/>
    </w:rPr>
  </w:style>
  <w:style w:type="character" w:customStyle="1" w:styleId="1Char">
    <w:name w:val="标题 1 Char"/>
    <w:qFormat/>
    <w:rsid w:val="006017C3"/>
    <w:rPr>
      <w:b/>
      <w:bCs/>
      <w:kern w:val="44"/>
      <w:sz w:val="30"/>
      <w:szCs w:val="44"/>
    </w:rPr>
  </w:style>
  <w:style w:type="paragraph" w:customStyle="1" w:styleId="0">
    <w:name w:val="正文文本缩进_0"/>
    <w:basedOn w:val="13"/>
    <w:qFormat/>
    <w:rsid w:val="006017C3"/>
    <w:pPr>
      <w:ind w:firstLine="645"/>
    </w:pPr>
    <w:rPr>
      <w:rFonts w:ascii="楷体_GB2312" w:eastAsia="楷体_GB2312"/>
      <w:kern w:val="0"/>
      <w:sz w:val="32"/>
    </w:rPr>
  </w:style>
  <w:style w:type="paragraph" w:customStyle="1" w:styleId="220">
    <w:name w:val="样式 正文首行缩进 2 + 首行缩进:  2 字符"/>
    <w:basedOn w:val="a"/>
    <w:next w:val="2"/>
    <w:qFormat/>
    <w:rsid w:val="006017C3"/>
    <w:pPr>
      <w:ind w:firstLine="480"/>
    </w:pPr>
    <w:rPr>
      <w:rFonts w:ascii="Times New Roman" w:hAnsi="Times New Roman"/>
    </w:rPr>
  </w:style>
  <w:style w:type="paragraph" w:customStyle="1" w:styleId="Heading1">
    <w:name w:val="Heading1"/>
    <w:basedOn w:val="a"/>
    <w:next w:val="a"/>
    <w:link w:val="UserStyle0"/>
    <w:qFormat/>
    <w:rsid w:val="006017C3"/>
    <w:pPr>
      <w:jc w:val="left"/>
      <w:textAlignment w:val="baseline"/>
    </w:pPr>
    <w:rPr>
      <w:rFonts w:ascii="Times New Roman" w:hAnsi="Times New Roman" w:cs="Calibri"/>
      <w:b/>
      <w:bCs/>
      <w:kern w:val="44"/>
      <w:sz w:val="30"/>
      <w:szCs w:val="30"/>
    </w:rPr>
  </w:style>
  <w:style w:type="paragraph" w:customStyle="1" w:styleId="HtmlNormal">
    <w:name w:val="HtmlNormal"/>
    <w:basedOn w:val="a"/>
    <w:qFormat/>
    <w:rsid w:val="006017C3"/>
    <w:pPr>
      <w:widowControl/>
      <w:spacing w:before="100" w:beforeAutospacing="1" w:after="100" w:afterAutospacing="1"/>
      <w:jc w:val="left"/>
      <w:textAlignment w:val="baseline"/>
    </w:pPr>
    <w:rPr>
      <w:rFonts w:ascii="宋体" w:hAnsi="宋体"/>
      <w:kern w:val="0"/>
      <w:sz w:val="24"/>
      <w:szCs w:val="24"/>
    </w:rPr>
  </w:style>
  <w:style w:type="paragraph" w:customStyle="1" w:styleId="UserStyle18">
    <w:name w:val="UserStyle_18"/>
    <w:basedOn w:val="a"/>
    <w:qFormat/>
    <w:rsid w:val="006017C3"/>
    <w:pPr>
      <w:textAlignment w:val="baseline"/>
    </w:pPr>
    <w:rPr>
      <w:rFonts w:ascii="Times New Roman" w:hAnsi="Times New Roman"/>
    </w:rPr>
  </w:style>
  <w:style w:type="paragraph" w:customStyle="1" w:styleId="UserStyle24">
    <w:name w:val="UserStyle_24"/>
    <w:basedOn w:val="a"/>
    <w:qFormat/>
    <w:rsid w:val="006017C3"/>
    <w:pPr>
      <w:widowControl/>
      <w:spacing w:before="100" w:beforeAutospacing="1" w:after="100" w:afterAutospacing="1"/>
      <w:jc w:val="center"/>
      <w:textAlignment w:val="baseline"/>
    </w:pPr>
    <w:rPr>
      <w:rFonts w:cs="Calibri"/>
      <w:b/>
      <w:bCs/>
      <w:kern w:val="0"/>
      <w:sz w:val="28"/>
      <w:szCs w:val="28"/>
    </w:rPr>
  </w:style>
  <w:style w:type="paragraph" w:customStyle="1" w:styleId="UserStyle17">
    <w:name w:val="UserStyle_17"/>
    <w:basedOn w:val="UserStyle18"/>
    <w:qFormat/>
    <w:rsid w:val="006017C3"/>
    <w:pPr>
      <w:ind w:firstLine="645"/>
    </w:pPr>
    <w:rPr>
      <w:rFonts w:ascii="楷体_GB2312" w:eastAsia="楷体_GB2312"/>
      <w:kern w:val="0"/>
      <w:sz w:val="32"/>
    </w:rPr>
  </w:style>
  <w:style w:type="character" w:customStyle="1" w:styleId="2CharChar">
    <w:name w:val="标题 2 Char Char"/>
    <w:qFormat/>
    <w:rsid w:val="006017C3"/>
    <w:rPr>
      <w:rFonts w:ascii="Arial" w:eastAsia="黑体" w:hAnsi="Arial" w:cs="Times New Roman"/>
      <w:b/>
      <w:bCs/>
      <w:kern w:val="2"/>
      <w:sz w:val="32"/>
      <w:szCs w:val="32"/>
      <w:lang w:val="en-US" w:eastAsia="zh-CN" w:bidi="ar-SA"/>
    </w:rPr>
  </w:style>
  <w:style w:type="paragraph" w:customStyle="1" w:styleId="Normal02">
    <w:name w:val="Normal_0_2"/>
    <w:qFormat/>
    <w:rsid w:val="006017C3"/>
    <w:rPr>
      <w:rFonts w:eastAsia="Times New Roman"/>
      <w:sz w:val="24"/>
      <w:szCs w:val="24"/>
    </w:rPr>
  </w:style>
  <w:style w:type="paragraph" w:customStyle="1" w:styleId="Default">
    <w:name w:val="Default"/>
    <w:qFormat/>
    <w:rsid w:val="006017C3"/>
    <w:pPr>
      <w:widowControl w:val="0"/>
      <w:autoSpaceDE w:val="0"/>
      <w:autoSpaceDN w:val="0"/>
      <w:adjustRightInd w:val="0"/>
    </w:pPr>
    <w:rPr>
      <w:rFonts w:ascii="宋体" w:hAnsiTheme="minorHAnsi" w:cs="宋体"/>
      <w:color w:val="000000"/>
      <w:sz w:val="24"/>
      <w:szCs w:val="24"/>
      <w:lang w:eastAsia="en-US"/>
    </w:rPr>
  </w:style>
  <w:style w:type="character" w:customStyle="1" w:styleId="UserStyle0">
    <w:name w:val="UserStyle_0"/>
    <w:link w:val="Heading1"/>
    <w:qFormat/>
    <w:rsid w:val="006017C3"/>
    <w:rPr>
      <w:rFonts w:ascii="Times New Roman" w:hAnsi="Times New Roman" w:cs="Calibri"/>
      <w:b/>
      <w:bCs/>
      <w:kern w:val="44"/>
      <w:sz w:val="30"/>
      <w:szCs w:val="30"/>
      <w:lang w:val="en-US" w:eastAsia="zh-CN" w:bidi="ar-SA"/>
    </w:rPr>
  </w:style>
  <w:style w:type="character" w:customStyle="1" w:styleId="2Char">
    <w:name w:val="标题 2 Char"/>
    <w:link w:val="2"/>
    <w:qFormat/>
    <w:rsid w:val="006017C3"/>
    <w:rPr>
      <w:rFonts w:ascii="Arial" w:eastAsia="黑体" w:hAnsi="Arial" w:cs="Arial"/>
      <w:b/>
      <w:bCs/>
      <w:sz w:val="32"/>
      <w:szCs w:val="32"/>
    </w:rPr>
  </w:style>
  <w:style w:type="paragraph" w:customStyle="1" w:styleId="ae">
    <w:name w:val="段落"/>
    <w:qFormat/>
    <w:rsid w:val="006017C3"/>
    <w:pPr>
      <w:adjustRightInd w:val="0"/>
      <w:snapToGrid w:val="0"/>
      <w:spacing w:before="120" w:after="120" w:line="360" w:lineRule="auto"/>
      <w:ind w:firstLineChars="177" w:firstLine="425"/>
    </w:pPr>
    <w:rPr>
      <w:rFonts w:ascii="宋体" w:hAnsi="宋体"/>
      <w:kern w:val="2"/>
      <w:sz w:val="24"/>
      <w:szCs w:val="24"/>
    </w:rPr>
  </w:style>
  <w:style w:type="paragraph" w:customStyle="1" w:styleId="40">
    <w:name w:val="正文_40"/>
    <w:basedOn w:val="a"/>
    <w:qFormat/>
    <w:rsid w:val="006017C3"/>
    <w:rPr>
      <w:rFonts w:cs="Calibri"/>
    </w:rPr>
  </w:style>
  <w:style w:type="paragraph" w:customStyle="1" w:styleId="24">
    <w:name w:val="样式2"/>
    <w:basedOn w:val="3"/>
    <w:uiPriority w:val="99"/>
    <w:qFormat/>
    <w:rsid w:val="006017C3"/>
    <w:pPr>
      <w:spacing w:before="0" w:after="0" w:line="360" w:lineRule="auto"/>
      <w:jc w:val="left"/>
    </w:pPr>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5755</Words>
  <Characters>32805</Characters>
  <Application>Microsoft Office Word</Application>
  <DocSecurity>0</DocSecurity>
  <Lines>273</Lines>
  <Paragraphs>76</Paragraphs>
  <ScaleCrop>false</ScaleCrop>
  <Company>Microsoft</Company>
  <LinksUpToDate>false</LinksUpToDate>
  <CharactersWithSpaces>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崔爱民</cp:lastModifiedBy>
  <cp:revision>2</cp:revision>
  <dcterms:created xsi:type="dcterms:W3CDTF">2023-03-24T04:25:00Z</dcterms:created>
  <dcterms:modified xsi:type="dcterms:W3CDTF">2023-03-24T04:25:00Z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BEECF8EE4E5B47FAA9AD9CEF6E6AAAFB</vt:lpwstr>
  </property>
</Properties>
</file>