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3795"/>
        <w:gridCol w:w="2385"/>
        <w:gridCol w:w="1695"/>
        <w:gridCol w:w="2160"/>
        <w:gridCol w:w="1800"/>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805" w:type="dxa"/>
            <w:gridSpan w:val="7"/>
            <w:tcBorders>
              <w:top w:val="nil"/>
              <w:left w:val="nil"/>
              <w:bottom w:val="nil"/>
              <w:right w:val="nil"/>
            </w:tcBorders>
            <w:vAlign w:val="top"/>
          </w:tcPr>
          <w:p>
            <w:pPr>
              <w:pStyle w:val="2"/>
              <w:spacing w:line="240" w:lineRule="auto"/>
              <w:ind w:left="0" w:leftChars="0" w:firstLine="320" w:firstLineChars="100"/>
              <w:jc w:val="center"/>
              <w:rPr>
                <w:rFonts w:hint="eastAsia"/>
                <w:b/>
                <w:bCs/>
                <w:vertAlign w:val="baseline"/>
                <w:lang w:val="en-US" w:eastAsia="zh-CN"/>
              </w:rPr>
            </w:pPr>
            <w:r>
              <w:rPr>
                <w:rFonts w:hint="eastAsia" w:ascii="方正小标宋简体" w:hAnsi="方正小标宋简体" w:eastAsia="方正小标宋简体" w:cs="方正小标宋简体"/>
                <w:b w:val="0"/>
                <w:bCs w:val="0"/>
                <w:sz w:val="32"/>
                <w:szCs w:val="32"/>
                <w:vertAlign w:val="baseline"/>
                <w:lang w:val="en-US" w:eastAsia="zh-CN"/>
              </w:rPr>
              <w:t>淮南经济技术开发区继续有效的规范性文件目录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805" w:type="dxa"/>
            <w:gridSpan w:val="7"/>
            <w:tcBorders>
              <w:top w:val="nil"/>
              <w:left w:val="nil"/>
              <w:bottom w:val="single" w:color="auto" w:sz="4" w:space="0"/>
              <w:right w:val="nil"/>
            </w:tcBorders>
            <w:vAlign w:val="top"/>
          </w:tcPr>
          <w:p>
            <w:pPr>
              <w:pStyle w:val="2"/>
              <w:spacing w:line="240" w:lineRule="auto"/>
              <w:ind w:left="0" w:leftChars="0" w:firstLine="210" w:firstLineChars="100"/>
              <w:jc w:val="both"/>
              <w:rPr>
                <w:rFonts w:hint="default"/>
                <w:b/>
                <w:bCs/>
                <w:vertAlign w:val="baseline"/>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tcBorders>
              <w:top w:val="single" w:color="auto" w:sz="4" w:space="0"/>
            </w:tcBorders>
            <w:vAlign w:val="top"/>
          </w:tcPr>
          <w:p>
            <w:pPr>
              <w:pStyle w:val="2"/>
              <w:spacing w:line="240" w:lineRule="auto"/>
              <w:ind w:left="0" w:leftChars="0" w:firstLine="0" w:firstLineChars="0"/>
              <w:jc w:val="center"/>
              <w:rPr>
                <w:rFonts w:hint="default"/>
                <w:b/>
                <w:bCs/>
                <w:vertAlign w:val="baseline"/>
                <w:lang w:val="en-US" w:eastAsia="zh-CN"/>
              </w:rPr>
            </w:pPr>
            <w:r>
              <w:rPr>
                <w:rFonts w:hint="eastAsia"/>
                <w:b/>
                <w:bCs/>
                <w:vertAlign w:val="baseline"/>
                <w:lang w:val="en-US" w:eastAsia="zh-CN"/>
              </w:rPr>
              <w:t>序号</w:t>
            </w:r>
          </w:p>
        </w:tc>
        <w:tc>
          <w:tcPr>
            <w:tcW w:w="3795" w:type="dxa"/>
            <w:tcBorders>
              <w:top w:val="single" w:color="auto" w:sz="4" w:space="0"/>
            </w:tcBorders>
          </w:tcPr>
          <w:p>
            <w:pPr>
              <w:pStyle w:val="2"/>
              <w:spacing w:line="240" w:lineRule="auto"/>
              <w:jc w:val="center"/>
              <w:rPr>
                <w:rFonts w:hint="default"/>
                <w:b/>
                <w:bCs/>
                <w:vertAlign w:val="baseline"/>
                <w:lang w:val="en-US" w:eastAsia="zh-CN"/>
              </w:rPr>
            </w:pPr>
            <w:r>
              <w:rPr>
                <w:rFonts w:hint="eastAsia"/>
                <w:b/>
                <w:bCs/>
                <w:vertAlign w:val="baseline"/>
                <w:lang w:val="en-US" w:eastAsia="zh-CN"/>
              </w:rPr>
              <w:t>文件名称</w:t>
            </w:r>
          </w:p>
        </w:tc>
        <w:tc>
          <w:tcPr>
            <w:tcW w:w="2385" w:type="dxa"/>
            <w:tcBorders>
              <w:top w:val="single" w:color="auto" w:sz="4" w:space="0"/>
            </w:tcBorders>
          </w:tcPr>
          <w:p>
            <w:pPr>
              <w:pStyle w:val="2"/>
              <w:spacing w:line="240" w:lineRule="auto"/>
              <w:jc w:val="center"/>
              <w:rPr>
                <w:rFonts w:hint="default"/>
                <w:b/>
                <w:bCs/>
                <w:vertAlign w:val="baseline"/>
                <w:lang w:val="en-US" w:eastAsia="zh-CN"/>
              </w:rPr>
            </w:pPr>
            <w:r>
              <w:rPr>
                <w:rFonts w:hint="eastAsia"/>
                <w:b/>
                <w:bCs/>
                <w:vertAlign w:val="baseline"/>
                <w:lang w:val="en-US" w:eastAsia="zh-CN"/>
              </w:rPr>
              <w:t>文号</w:t>
            </w:r>
          </w:p>
        </w:tc>
        <w:tc>
          <w:tcPr>
            <w:tcW w:w="1695" w:type="dxa"/>
            <w:tcBorders>
              <w:top w:val="single" w:color="auto" w:sz="4" w:space="0"/>
            </w:tcBorders>
          </w:tcPr>
          <w:p>
            <w:pPr>
              <w:pStyle w:val="2"/>
              <w:spacing w:line="240" w:lineRule="auto"/>
              <w:jc w:val="center"/>
              <w:rPr>
                <w:rFonts w:hint="default"/>
                <w:b/>
                <w:bCs/>
                <w:vertAlign w:val="baseline"/>
                <w:lang w:val="en-US" w:eastAsia="zh-CN"/>
              </w:rPr>
            </w:pPr>
            <w:r>
              <w:rPr>
                <w:rFonts w:hint="eastAsia"/>
                <w:b/>
                <w:bCs/>
                <w:vertAlign w:val="baseline"/>
                <w:lang w:val="en-US" w:eastAsia="zh-CN"/>
              </w:rPr>
              <w:t>发布日期</w:t>
            </w:r>
          </w:p>
        </w:tc>
        <w:tc>
          <w:tcPr>
            <w:tcW w:w="2160" w:type="dxa"/>
            <w:tcBorders>
              <w:top w:val="single" w:color="auto" w:sz="4" w:space="0"/>
            </w:tcBorders>
          </w:tcPr>
          <w:p>
            <w:pPr>
              <w:pStyle w:val="2"/>
              <w:spacing w:line="240" w:lineRule="auto"/>
              <w:jc w:val="both"/>
              <w:rPr>
                <w:rFonts w:hint="default"/>
                <w:b/>
                <w:bCs/>
                <w:vertAlign w:val="baseline"/>
                <w:lang w:val="en-US" w:eastAsia="zh-CN"/>
              </w:rPr>
            </w:pPr>
            <w:r>
              <w:rPr>
                <w:rFonts w:hint="eastAsia"/>
                <w:b/>
                <w:bCs/>
                <w:vertAlign w:val="baseline"/>
                <w:lang w:val="en-US" w:eastAsia="zh-CN"/>
              </w:rPr>
              <w:t>公布机关</w:t>
            </w:r>
          </w:p>
        </w:tc>
        <w:tc>
          <w:tcPr>
            <w:tcW w:w="1800" w:type="dxa"/>
            <w:tcBorders>
              <w:top w:val="single" w:color="auto" w:sz="4" w:space="0"/>
            </w:tcBorders>
          </w:tcPr>
          <w:p>
            <w:pPr>
              <w:pStyle w:val="2"/>
              <w:spacing w:line="240" w:lineRule="auto"/>
              <w:ind w:left="0" w:leftChars="0" w:firstLine="210" w:firstLineChars="100"/>
              <w:jc w:val="both"/>
              <w:rPr>
                <w:rFonts w:hint="default"/>
                <w:b/>
                <w:bCs/>
                <w:vertAlign w:val="baseline"/>
                <w:lang w:val="en-US" w:eastAsia="zh-CN"/>
              </w:rPr>
            </w:pPr>
            <w:r>
              <w:rPr>
                <w:rFonts w:hint="eastAsia"/>
                <w:b/>
                <w:bCs/>
                <w:vertAlign w:val="baseline"/>
                <w:lang w:val="en-US" w:eastAsia="zh-CN"/>
              </w:rPr>
              <w:t>有效性信息</w:t>
            </w:r>
          </w:p>
        </w:tc>
        <w:tc>
          <w:tcPr>
            <w:tcW w:w="1074" w:type="dxa"/>
            <w:tcBorders>
              <w:top w:val="single" w:color="auto" w:sz="4" w:space="0"/>
            </w:tcBorders>
          </w:tcPr>
          <w:p>
            <w:pPr>
              <w:pStyle w:val="2"/>
              <w:spacing w:line="240" w:lineRule="auto"/>
              <w:ind w:left="0" w:leftChars="0" w:firstLine="210" w:firstLineChars="100"/>
              <w:jc w:val="center"/>
              <w:rPr>
                <w:rFonts w:hint="default"/>
                <w:b/>
                <w:bCs/>
                <w:vertAlign w:val="baseline"/>
                <w:lang w:val="en-US" w:eastAsia="zh-CN"/>
              </w:rPr>
            </w:pPr>
            <w:r>
              <w:rPr>
                <w:rFonts w:hint="eastAsia"/>
                <w:b/>
                <w:bCs/>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96"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1</w:t>
            </w:r>
          </w:p>
        </w:tc>
        <w:tc>
          <w:tcPr>
            <w:tcW w:w="37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淮南经济开发区公文处理办法</w:t>
            </w:r>
          </w:p>
        </w:tc>
        <w:tc>
          <w:tcPr>
            <w:tcW w:w="238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kern w:val="0"/>
                <w:sz w:val="16"/>
                <w:szCs w:val="16"/>
                <w:lang w:val="en-US" w:eastAsia="zh-CN"/>
              </w:rPr>
              <w:t>淮开管办【2011】19号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2011.08.29</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经开区管委会办公室</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rPr>
                <w:rFonts w:hint="eastAsia" w:ascii="微软雅黑" w:hAnsi="微软雅黑" w:eastAsia="微软雅黑" w:cs="微软雅黑"/>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w:t>
            </w:r>
          </w:p>
        </w:tc>
        <w:tc>
          <w:tcPr>
            <w:tcW w:w="3795" w:type="dxa"/>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关于印发《淮南经济开发区会计集中核算实施暂行办法》的通知</w:t>
            </w:r>
          </w:p>
        </w:tc>
        <w:tc>
          <w:tcPr>
            <w:tcW w:w="238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rPr>
              <w:t>淮开管〔2012〕18号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2012.03.06</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rPr>
                <w:rFonts w:hint="eastAsia" w:ascii="微软雅黑" w:hAnsi="微软雅黑" w:eastAsia="微软雅黑" w:cs="微软雅黑"/>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3</w:t>
            </w:r>
          </w:p>
        </w:tc>
        <w:tc>
          <w:tcPr>
            <w:tcW w:w="3795" w:type="dxa"/>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关于进一步加强网上政务公开工作的通知</w:t>
            </w:r>
          </w:p>
        </w:tc>
        <w:tc>
          <w:tcPr>
            <w:tcW w:w="2385" w:type="dxa"/>
            <w:vAlign w:val="center"/>
          </w:tcPr>
          <w:p>
            <w:pPr>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rPr>
              <w:t>淮开管〔2012〕6</w:t>
            </w:r>
            <w:r>
              <w:rPr>
                <w:rFonts w:hint="eastAsia" w:ascii="微软雅黑" w:hAnsi="微软雅黑" w:eastAsia="微软雅黑" w:cs="微软雅黑"/>
                <w:sz w:val="16"/>
                <w:szCs w:val="16"/>
                <w:lang w:val="en-US" w:eastAsia="zh-CN"/>
              </w:rPr>
              <w:t>8</w:t>
            </w:r>
            <w:r>
              <w:rPr>
                <w:rFonts w:hint="eastAsia" w:ascii="微软雅黑" w:hAnsi="微软雅黑" w:eastAsia="微软雅黑" w:cs="微软雅黑"/>
                <w:sz w:val="16"/>
                <w:szCs w:val="16"/>
              </w:rPr>
              <w:t>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2012.07.10</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rPr>
                <w:rFonts w:hint="eastAsia" w:ascii="微软雅黑" w:hAnsi="微软雅黑" w:eastAsia="微软雅黑" w:cs="微软雅黑"/>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4</w:t>
            </w:r>
          </w:p>
        </w:tc>
        <w:tc>
          <w:tcPr>
            <w:tcW w:w="3795" w:type="dxa"/>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kern w:val="0"/>
                <w:sz w:val="16"/>
                <w:szCs w:val="16"/>
                <w:lang w:eastAsia="zh-CN"/>
              </w:rPr>
              <w:t>淮南经济技术开发区兴建项目固定资产投资审核暂行办法</w:t>
            </w:r>
          </w:p>
        </w:tc>
        <w:tc>
          <w:tcPr>
            <w:tcW w:w="2385" w:type="dxa"/>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kern w:val="0"/>
                <w:sz w:val="16"/>
                <w:szCs w:val="16"/>
                <w:lang w:val="en-US" w:eastAsia="zh-CN"/>
              </w:rPr>
              <w:t>淮开管【2013】48号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2013.05.13</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rPr>
                <w:rFonts w:hint="eastAsia" w:ascii="微软雅黑" w:hAnsi="微软雅黑" w:eastAsia="微软雅黑" w:cs="微软雅黑"/>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5</w:t>
            </w:r>
          </w:p>
        </w:tc>
        <w:tc>
          <w:tcPr>
            <w:tcW w:w="3795" w:type="dxa"/>
          </w:tcPr>
          <w:p>
            <w:pPr>
              <w:snapToGrid w:val="0"/>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rPr>
              <w:t>关于加强淮南经济技术开发区加班值班管理的通知</w:t>
            </w:r>
          </w:p>
        </w:tc>
        <w:tc>
          <w:tcPr>
            <w:tcW w:w="2385" w:type="dxa"/>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淮开管办【2015】32号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2015.08.28</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经开区管委会办公室</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rPr>
                <w:rFonts w:hint="eastAsia" w:ascii="微软雅黑" w:hAnsi="微软雅黑" w:eastAsia="微软雅黑" w:cs="微软雅黑"/>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6</w:t>
            </w:r>
          </w:p>
        </w:tc>
        <w:tc>
          <w:tcPr>
            <w:tcW w:w="3795" w:type="dxa"/>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淮南经济技术开发区固定资产管理方法</w:t>
            </w:r>
          </w:p>
        </w:tc>
        <w:tc>
          <w:tcPr>
            <w:tcW w:w="238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淮开管【2015】86号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2015.08.28</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rPr>
                <w:rFonts w:hint="eastAsia" w:ascii="微软雅黑" w:hAnsi="微软雅黑" w:eastAsia="微软雅黑" w:cs="微软雅黑"/>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7</w:t>
            </w:r>
          </w:p>
        </w:tc>
        <w:tc>
          <w:tcPr>
            <w:tcW w:w="3795" w:type="dxa"/>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关于印发《淮南经济技术开发区工业项目基础设施配套管理办法》的通知</w:t>
            </w:r>
          </w:p>
        </w:tc>
        <w:tc>
          <w:tcPr>
            <w:tcW w:w="238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淮开管【2015】88号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2015.09.08</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8</w:t>
            </w:r>
          </w:p>
        </w:tc>
        <w:tc>
          <w:tcPr>
            <w:tcW w:w="3795" w:type="dxa"/>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淮南经济技术开发区公共租赁住房分配管理暂行办法</w:t>
            </w:r>
          </w:p>
        </w:tc>
        <w:tc>
          <w:tcPr>
            <w:tcW w:w="238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淮开管【2015】93号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2015.09.25</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9</w:t>
            </w:r>
          </w:p>
        </w:tc>
        <w:tc>
          <w:tcPr>
            <w:tcW w:w="3795" w:type="dxa"/>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淮南经济技术开发区关于进一步规范公务接待管理工作的通知</w:t>
            </w:r>
          </w:p>
        </w:tc>
        <w:tc>
          <w:tcPr>
            <w:tcW w:w="2385" w:type="dxa"/>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淮开管办【2016】4号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2016.02.16</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经开区管委会办公室</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10</w:t>
            </w:r>
          </w:p>
        </w:tc>
        <w:tc>
          <w:tcPr>
            <w:tcW w:w="3795" w:type="dxa"/>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淮南经济技术开发区宣传信息工作制度</w:t>
            </w:r>
          </w:p>
        </w:tc>
        <w:tc>
          <w:tcPr>
            <w:tcW w:w="238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淮开管办【2016】9号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2016.03.18</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经开区管委会办公室</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11</w:t>
            </w:r>
          </w:p>
        </w:tc>
        <w:tc>
          <w:tcPr>
            <w:tcW w:w="3795" w:type="dxa"/>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淮南经济技术开发区实业发展总公司平台车辆使用管理暂行方法</w:t>
            </w:r>
          </w:p>
        </w:tc>
        <w:tc>
          <w:tcPr>
            <w:tcW w:w="2385" w:type="dxa"/>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淮开管办【2016】10号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2016.03.24</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经开区管委会办公室</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12</w:t>
            </w:r>
          </w:p>
        </w:tc>
        <w:tc>
          <w:tcPr>
            <w:tcW w:w="3795" w:type="dxa"/>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关于进一步规范公务用车使用管理办法的补充通知</w:t>
            </w:r>
          </w:p>
        </w:tc>
        <w:tc>
          <w:tcPr>
            <w:tcW w:w="238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淮开管办【2016】17号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2016.07.18</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经开区管委会办公室</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13</w:t>
            </w:r>
          </w:p>
        </w:tc>
        <w:tc>
          <w:tcPr>
            <w:tcW w:w="3795" w:type="dxa"/>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kern w:val="0"/>
                <w:sz w:val="16"/>
                <w:szCs w:val="16"/>
                <w:lang w:eastAsia="zh-CN"/>
              </w:rPr>
              <w:t>关于完善市委贯彻中央八项规定精神深入推进作风建设联席会议制度的通知</w:t>
            </w:r>
          </w:p>
        </w:tc>
        <w:tc>
          <w:tcPr>
            <w:tcW w:w="238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kern w:val="0"/>
                <w:sz w:val="16"/>
                <w:szCs w:val="16"/>
                <w:lang w:val="en-US" w:eastAsia="zh-CN"/>
              </w:rPr>
              <w:t>淮开管办【2016】18号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2016.07.18</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经开区管委会办公室</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14</w:t>
            </w:r>
          </w:p>
        </w:tc>
        <w:tc>
          <w:tcPr>
            <w:tcW w:w="3795" w:type="dxa"/>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淮南经济技术开区领导外出招商工作制度</w:t>
            </w:r>
          </w:p>
        </w:tc>
        <w:tc>
          <w:tcPr>
            <w:tcW w:w="238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淮开管【2016】21号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2016.03.08</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15</w:t>
            </w:r>
          </w:p>
        </w:tc>
        <w:tc>
          <w:tcPr>
            <w:tcW w:w="3795" w:type="dxa"/>
          </w:tcPr>
          <w:p>
            <w:pPr>
              <w:pStyle w:val="2"/>
              <w:spacing w:line="360" w:lineRule="auto"/>
              <w:ind w:left="0" w:leftChars="0" w:firstLine="0" w:firstLineChars="0"/>
              <w:jc w:val="both"/>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淮南经济技术开发区招商引资项目服务工作流程</w:t>
            </w:r>
          </w:p>
        </w:tc>
        <w:tc>
          <w:tcPr>
            <w:tcW w:w="2385" w:type="dxa"/>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淮开管【2016】29号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2016.03.09</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16</w:t>
            </w:r>
          </w:p>
        </w:tc>
        <w:tc>
          <w:tcPr>
            <w:tcW w:w="3795" w:type="dxa"/>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淮南经济技术开发区信访工作责任制和责任追究制（暂行）</w:t>
            </w:r>
          </w:p>
        </w:tc>
        <w:tc>
          <w:tcPr>
            <w:tcW w:w="238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淮开管办【2016】37号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2016.12.30</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经开区管委会办公室</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17</w:t>
            </w:r>
          </w:p>
        </w:tc>
        <w:tc>
          <w:tcPr>
            <w:tcW w:w="3795" w:type="dxa"/>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淮南经济技术开发区群体性上访事件应急预案</w:t>
            </w:r>
          </w:p>
        </w:tc>
        <w:tc>
          <w:tcPr>
            <w:tcW w:w="238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淮开管办【2016】38号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2016.12.30</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经开区管委会办公室</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18</w:t>
            </w:r>
          </w:p>
        </w:tc>
        <w:tc>
          <w:tcPr>
            <w:tcW w:w="3795" w:type="dxa"/>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淮南经济技术开发区公务用车使用暂行管理办法</w:t>
            </w:r>
          </w:p>
        </w:tc>
        <w:tc>
          <w:tcPr>
            <w:tcW w:w="2385" w:type="dxa"/>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淮开管【2016】41号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2016.03.29</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left="0" w:leftChars="0"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lang w:val="en-US" w:eastAsia="zh-CN"/>
              </w:rPr>
            </w:pPr>
            <w:r>
              <w:rPr>
                <w:rFonts w:hint="eastAsia" w:ascii="微软雅黑" w:hAnsi="微软雅黑" w:eastAsia="微软雅黑" w:cs="微软雅黑"/>
                <w:sz w:val="16"/>
                <w:szCs w:val="16"/>
                <w:lang w:val="en-US" w:eastAsia="zh-CN"/>
              </w:rPr>
              <w:t>19</w:t>
            </w:r>
          </w:p>
        </w:tc>
        <w:tc>
          <w:tcPr>
            <w:tcW w:w="3795" w:type="dxa"/>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淮南经济技术开发区档案管理方法</w:t>
            </w:r>
          </w:p>
        </w:tc>
        <w:tc>
          <w:tcPr>
            <w:tcW w:w="238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淮开管【2016】59号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2016.04.27</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w:t>
            </w:r>
          </w:p>
        </w:tc>
        <w:tc>
          <w:tcPr>
            <w:tcW w:w="3795" w:type="dxa"/>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淮南经济技术开发区保密工作制度</w:t>
            </w:r>
          </w:p>
        </w:tc>
        <w:tc>
          <w:tcPr>
            <w:tcW w:w="238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淮开管【2016】60号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2016.04.27</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21</w:t>
            </w:r>
          </w:p>
        </w:tc>
        <w:tc>
          <w:tcPr>
            <w:tcW w:w="3795" w:type="dxa"/>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淮南经济技术开发区关于贯彻落实党风廉政建设“两个责任”的实施意见</w:t>
            </w:r>
          </w:p>
        </w:tc>
        <w:tc>
          <w:tcPr>
            <w:tcW w:w="238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淮开工【2016】80号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2016.10.25</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经开区工委</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22</w:t>
            </w:r>
          </w:p>
        </w:tc>
        <w:tc>
          <w:tcPr>
            <w:tcW w:w="3795" w:type="dxa"/>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中共淮南经济开发区工委工作规则</w:t>
            </w:r>
          </w:p>
        </w:tc>
        <w:tc>
          <w:tcPr>
            <w:tcW w:w="2385" w:type="dxa"/>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淮开工【2016】82号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2016.10.26</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经开区工委</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23</w:t>
            </w:r>
          </w:p>
        </w:tc>
        <w:tc>
          <w:tcPr>
            <w:tcW w:w="3795" w:type="dxa"/>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sz w:val="16"/>
                <w:szCs w:val="16"/>
                <w:lang w:val="zh-CN"/>
              </w:rPr>
            </w:pPr>
            <w:r>
              <w:rPr>
                <w:rFonts w:hint="eastAsia" w:ascii="微软雅黑" w:hAnsi="微软雅黑" w:eastAsia="微软雅黑" w:cs="微软雅黑"/>
                <w:sz w:val="16"/>
                <w:szCs w:val="16"/>
                <w:lang w:val="zh-CN"/>
              </w:rPr>
              <w:t>关于进一步加强开发区村委管理委员会工作的实施意见</w:t>
            </w:r>
          </w:p>
        </w:tc>
        <w:tc>
          <w:tcPr>
            <w:tcW w:w="238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淮开工【2016】84号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2016.11.25</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经开区工委</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24</w:t>
            </w:r>
          </w:p>
        </w:tc>
        <w:tc>
          <w:tcPr>
            <w:tcW w:w="3795" w:type="dxa"/>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sz w:val="16"/>
                <w:szCs w:val="16"/>
                <w:lang w:val="zh-CN"/>
              </w:rPr>
            </w:pPr>
            <w:r>
              <w:rPr>
                <w:rFonts w:hint="eastAsia" w:ascii="微软雅黑" w:hAnsi="微软雅黑" w:eastAsia="微软雅黑" w:cs="微软雅黑"/>
                <w:sz w:val="16"/>
                <w:szCs w:val="16"/>
                <w:lang w:val="zh-CN"/>
              </w:rPr>
              <w:t>淮南经济技术开发区社会治安重点地区排查整治工作实施细则</w:t>
            </w:r>
          </w:p>
        </w:tc>
        <w:tc>
          <w:tcPr>
            <w:tcW w:w="238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淮开管【2016】120号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2016.08.15</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25</w:t>
            </w:r>
          </w:p>
        </w:tc>
        <w:tc>
          <w:tcPr>
            <w:tcW w:w="3795" w:type="dxa"/>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sz w:val="16"/>
                <w:szCs w:val="16"/>
                <w:lang w:val="zh-CN"/>
              </w:rPr>
            </w:pPr>
            <w:r>
              <w:rPr>
                <w:rFonts w:hint="eastAsia" w:ascii="微软雅黑" w:hAnsi="微软雅黑" w:eastAsia="微软雅黑" w:cs="微软雅黑"/>
                <w:sz w:val="16"/>
                <w:szCs w:val="16"/>
                <w:lang w:val="zh-CN"/>
              </w:rPr>
              <w:t>淮南经济技术开发区信息技术产业园暨科技孵化器企业入驻扶持办法（暂行）</w:t>
            </w:r>
          </w:p>
        </w:tc>
        <w:tc>
          <w:tcPr>
            <w:tcW w:w="238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淮开管【2016】153号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2016.10.09</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26</w:t>
            </w:r>
          </w:p>
        </w:tc>
        <w:tc>
          <w:tcPr>
            <w:tcW w:w="3795" w:type="dxa"/>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sz w:val="16"/>
                <w:szCs w:val="16"/>
                <w:lang w:val="zh-CN"/>
              </w:rPr>
            </w:pPr>
            <w:r>
              <w:rPr>
                <w:rFonts w:hint="eastAsia" w:ascii="微软雅黑" w:hAnsi="微软雅黑" w:eastAsia="微软雅黑" w:cs="微软雅黑"/>
                <w:kern w:val="0"/>
                <w:sz w:val="16"/>
                <w:szCs w:val="16"/>
                <w:lang w:eastAsia="zh-CN"/>
              </w:rPr>
              <w:t>淮南经济技术开发区领导干部公开接访工作制度</w:t>
            </w:r>
          </w:p>
        </w:tc>
        <w:tc>
          <w:tcPr>
            <w:tcW w:w="238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kern w:val="0"/>
                <w:sz w:val="16"/>
                <w:szCs w:val="16"/>
                <w:lang w:val="en-US" w:eastAsia="zh-CN"/>
              </w:rPr>
              <w:t>淮开管【2016】185号</w:t>
            </w:r>
          </w:p>
        </w:tc>
        <w:tc>
          <w:tcPr>
            <w:tcW w:w="1695"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2016.12.15</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27</w:t>
            </w:r>
          </w:p>
        </w:tc>
        <w:tc>
          <w:tcPr>
            <w:tcW w:w="3795" w:type="dxa"/>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sz w:val="16"/>
                <w:szCs w:val="16"/>
                <w:lang w:val="zh-CN"/>
              </w:rPr>
            </w:pPr>
            <w:r>
              <w:rPr>
                <w:rFonts w:hint="eastAsia" w:ascii="微软雅黑" w:hAnsi="微软雅黑" w:eastAsia="微软雅黑" w:cs="微软雅黑"/>
                <w:sz w:val="16"/>
                <w:szCs w:val="16"/>
                <w:lang w:val="zh-CN"/>
              </w:rPr>
              <w:t>淮南经济技术开发区公务卡使用管理暂行办法（暂行）</w:t>
            </w:r>
          </w:p>
        </w:tc>
        <w:tc>
          <w:tcPr>
            <w:tcW w:w="2385" w:type="dxa"/>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淮开管【2016】196号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2016.12.20</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28</w:t>
            </w:r>
          </w:p>
        </w:tc>
        <w:tc>
          <w:tcPr>
            <w:tcW w:w="3795" w:type="dxa"/>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sz w:val="16"/>
                <w:szCs w:val="16"/>
                <w:lang w:val="zh-CN"/>
              </w:rPr>
            </w:pPr>
            <w:r>
              <w:rPr>
                <w:rFonts w:hint="eastAsia" w:ascii="微软雅黑" w:hAnsi="微软雅黑" w:eastAsia="微软雅黑" w:cs="微软雅黑"/>
                <w:sz w:val="16"/>
                <w:szCs w:val="16"/>
                <w:lang w:val="zh-CN"/>
              </w:rPr>
              <w:t>淮南经济技术开发区招商引资扶持政策</w:t>
            </w:r>
          </w:p>
        </w:tc>
        <w:tc>
          <w:tcPr>
            <w:tcW w:w="238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淮开管【2016】210号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2016.12.06</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29</w:t>
            </w:r>
          </w:p>
        </w:tc>
        <w:tc>
          <w:tcPr>
            <w:tcW w:w="3795" w:type="dxa"/>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sz w:val="16"/>
                <w:szCs w:val="16"/>
                <w:lang w:val="zh-CN"/>
              </w:rPr>
            </w:pPr>
            <w:r>
              <w:rPr>
                <w:rFonts w:hint="eastAsia" w:ascii="微软雅黑" w:hAnsi="微软雅黑" w:eastAsia="微软雅黑" w:cs="微软雅黑"/>
                <w:sz w:val="16"/>
                <w:szCs w:val="16"/>
                <w:lang w:val="zh-CN"/>
              </w:rPr>
              <w:t>淮南经济技术开发区关于入区项目优惠政策兑现申报与审核流程</w:t>
            </w:r>
          </w:p>
        </w:tc>
        <w:tc>
          <w:tcPr>
            <w:tcW w:w="238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淮开管【2016】213号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2016.12.27</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30</w:t>
            </w:r>
          </w:p>
        </w:tc>
        <w:tc>
          <w:tcPr>
            <w:tcW w:w="3795" w:type="dxa"/>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sz w:val="16"/>
                <w:szCs w:val="16"/>
                <w:lang w:val="zh-CN"/>
              </w:rPr>
            </w:pPr>
            <w:r>
              <w:rPr>
                <w:rFonts w:hint="eastAsia" w:ascii="微软雅黑" w:hAnsi="微软雅黑" w:eastAsia="微软雅黑" w:cs="微软雅黑"/>
                <w:sz w:val="16"/>
                <w:szCs w:val="16"/>
                <w:lang w:val="zh-CN"/>
              </w:rPr>
              <w:t>关于印发《淮南经济技术开发区企业重大事项报告制度》的通知</w:t>
            </w:r>
          </w:p>
        </w:tc>
        <w:tc>
          <w:tcPr>
            <w:tcW w:w="2385" w:type="dxa"/>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lang w:val="zh-CN"/>
              </w:rPr>
              <w:t>淮开管【2016】214号</w:t>
            </w:r>
          </w:p>
        </w:tc>
        <w:tc>
          <w:tcPr>
            <w:tcW w:w="1695"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2016.12.27</w:t>
            </w:r>
          </w:p>
        </w:tc>
        <w:tc>
          <w:tcPr>
            <w:tcW w:w="216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31</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jc w:val="left"/>
              <w:rPr>
                <w:rFonts w:hint="eastAsia" w:ascii="微软雅黑" w:hAnsi="微软雅黑" w:eastAsia="微软雅黑" w:cs="微软雅黑"/>
                <w:kern w:val="2"/>
                <w:sz w:val="16"/>
                <w:szCs w:val="16"/>
                <w:lang w:val="zh-CN" w:eastAsia="zh-CN" w:bidi="ar-SA"/>
              </w:rPr>
            </w:pPr>
            <w:r>
              <w:rPr>
                <w:rFonts w:hint="eastAsia" w:ascii="微软雅黑" w:hAnsi="微软雅黑" w:eastAsia="微软雅黑" w:cs="微软雅黑"/>
                <w:sz w:val="16"/>
                <w:szCs w:val="16"/>
                <w:lang w:val="zh-CN"/>
              </w:rPr>
              <w:t xml:space="preserve">关于进一步加强安全生产监督管理及考核办法的通知 </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sz w:val="16"/>
                <w:szCs w:val="16"/>
                <w:lang w:val="zh-CN"/>
              </w:rPr>
            </w:pPr>
            <w:r>
              <w:rPr>
                <w:rFonts w:hint="eastAsia" w:ascii="微软雅黑" w:hAnsi="微软雅黑" w:eastAsia="微软雅黑" w:cs="微软雅黑"/>
                <w:sz w:val="16"/>
                <w:szCs w:val="16"/>
                <w:lang w:val="zh-CN"/>
              </w:rPr>
              <w:t>淮开管【2016】222号</w:t>
            </w:r>
          </w:p>
        </w:tc>
        <w:tc>
          <w:tcPr>
            <w:tcW w:w="1695"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2016.12.27</w:t>
            </w:r>
          </w:p>
        </w:tc>
        <w:tc>
          <w:tcPr>
            <w:tcW w:w="216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32</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kern w:val="2"/>
                <w:sz w:val="16"/>
                <w:szCs w:val="16"/>
                <w:lang w:val="zh-CN" w:eastAsia="zh-CN" w:bidi="ar-SA"/>
              </w:rPr>
            </w:pPr>
            <w:r>
              <w:rPr>
                <w:rFonts w:hint="eastAsia" w:ascii="微软雅黑" w:hAnsi="微软雅黑" w:eastAsia="微软雅黑" w:cs="微软雅黑"/>
                <w:sz w:val="16"/>
                <w:szCs w:val="16"/>
                <w:lang w:val="zh-CN"/>
              </w:rPr>
              <w:t xml:space="preserve">淮南经济技术开发区招商引资项目评审办法 </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sz w:val="16"/>
                <w:szCs w:val="16"/>
                <w:lang w:val="zh-CN"/>
              </w:rPr>
            </w:pPr>
            <w:r>
              <w:rPr>
                <w:rFonts w:hint="eastAsia" w:ascii="微软雅黑" w:hAnsi="微软雅黑" w:eastAsia="微软雅黑" w:cs="微软雅黑"/>
                <w:sz w:val="16"/>
                <w:szCs w:val="16"/>
                <w:lang w:val="zh-CN"/>
              </w:rPr>
              <w:t>淮开管【2016】223号</w:t>
            </w:r>
          </w:p>
        </w:tc>
        <w:tc>
          <w:tcPr>
            <w:tcW w:w="1695"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2016.12.27</w:t>
            </w:r>
          </w:p>
        </w:tc>
        <w:tc>
          <w:tcPr>
            <w:tcW w:w="216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33</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kern w:val="2"/>
                <w:sz w:val="16"/>
                <w:szCs w:val="16"/>
                <w:lang w:val="zh-CN" w:eastAsia="zh-CN" w:bidi="ar-SA"/>
              </w:rPr>
            </w:pPr>
            <w:r>
              <w:rPr>
                <w:rFonts w:hint="eastAsia" w:ascii="微软雅黑" w:hAnsi="微软雅黑" w:eastAsia="微软雅黑" w:cs="微软雅黑"/>
                <w:sz w:val="16"/>
                <w:szCs w:val="16"/>
                <w:lang w:val="zh-CN"/>
              </w:rPr>
              <w:t xml:space="preserve">淮南经济技术开发区企业投资项目备案暂行办法 </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sz w:val="16"/>
                <w:szCs w:val="16"/>
                <w:lang w:val="zh-CN"/>
              </w:rPr>
            </w:pPr>
            <w:r>
              <w:rPr>
                <w:rFonts w:hint="eastAsia" w:ascii="微软雅黑" w:hAnsi="微软雅黑" w:eastAsia="微软雅黑" w:cs="微软雅黑"/>
                <w:sz w:val="16"/>
                <w:szCs w:val="16"/>
                <w:lang w:val="zh-CN"/>
              </w:rPr>
              <w:t>淮开管【2016】224号</w:t>
            </w:r>
          </w:p>
        </w:tc>
        <w:tc>
          <w:tcPr>
            <w:tcW w:w="1695"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2016.12.27</w:t>
            </w:r>
          </w:p>
        </w:tc>
        <w:tc>
          <w:tcPr>
            <w:tcW w:w="216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34</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kern w:val="2"/>
                <w:sz w:val="16"/>
                <w:szCs w:val="16"/>
                <w:lang w:val="zh-CN" w:eastAsia="zh-CN" w:bidi="ar-SA"/>
              </w:rPr>
            </w:pPr>
            <w:r>
              <w:rPr>
                <w:rFonts w:hint="eastAsia" w:ascii="微软雅黑" w:hAnsi="微软雅黑" w:eastAsia="微软雅黑" w:cs="微软雅黑"/>
                <w:sz w:val="16"/>
                <w:szCs w:val="16"/>
                <w:lang w:val="zh-CN"/>
              </w:rPr>
              <w:t xml:space="preserve">淮南经济技术开发区实业总公司国有资产管理暂行办法 </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kern w:val="2"/>
                <w:sz w:val="16"/>
                <w:szCs w:val="16"/>
                <w:vertAlign w:val="baseline"/>
                <w:lang w:val="zh-CN" w:eastAsia="zh-CN" w:bidi="ar-SA"/>
              </w:rPr>
            </w:pPr>
            <w:r>
              <w:rPr>
                <w:rFonts w:hint="eastAsia" w:ascii="微软雅黑" w:hAnsi="微软雅黑" w:eastAsia="微软雅黑" w:cs="微软雅黑"/>
                <w:sz w:val="16"/>
                <w:szCs w:val="16"/>
                <w:lang w:val="zh-CN"/>
              </w:rPr>
              <w:t>淮开管【2016】225号</w:t>
            </w:r>
          </w:p>
        </w:tc>
        <w:tc>
          <w:tcPr>
            <w:tcW w:w="1695" w:type="dxa"/>
            <w:vAlign w:val="center"/>
          </w:tcPr>
          <w:p>
            <w:pPr>
              <w:pStyle w:val="2"/>
              <w:spacing w:line="360" w:lineRule="auto"/>
              <w:ind w:firstLine="320" w:firstLineChars="200"/>
              <w:jc w:val="center"/>
              <w:rPr>
                <w:rFonts w:hint="eastAsia" w:ascii="微软雅黑" w:hAnsi="微软雅黑" w:eastAsia="微软雅黑" w:cs="微软雅黑"/>
                <w:kern w:val="2"/>
                <w:sz w:val="16"/>
                <w:szCs w:val="16"/>
                <w:vertAlign w:val="baseline"/>
                <w:lang w:val="en-US" w:eastAsia="zh-CN" w:bidi="ar-SA"/>
              </w:rPr>
            </w:pPr>
            <w:r>
              <w:rPr>
                <w:rFonts w:hint="eastAsia" w:ascii="微软雅黑" w:hAnsi="微软雅黑" w:eastAsia="微软雅黑" w:cs="微软雅黑"/>
                <w:sz w:val="16"/>
                <w:szCs w:val="16"/>
                <w:vertAlign w:val="baseline"/>
                <w:lang w:val="en-US" w:eastAsia="zh-CN"/>
              </w:rPr>
              <w:t>2016.12.27</w:t>
            </w:r>
          </w:p>
        </w:tc>
        <w:tc>
          <w:tcPr>
            <w:tcW w:w="2160" w:type="dxa"/>
            <w:vAlign w:val="center"/>
          </w:tcPr>
          <w:p>
            <w:pPr>
              <w:pStyle w:val="2"/>
              <w:spacing w:line="360" w:lineRule="auto"/>
              <w:ind w:firstLine="320" w:firstLineChars="200"/>
              <w:jc w:val="center"/>
              <w:rPr>
                <w:rFonts w:hint="eastAsia" w:ascii="微软雅黑" w:hAnsi="微软雅黑" w:eastAsia="微软雅黑" w:cs="微软雅黑"/>
                <w:kern w:val="2"/>
                <w:sz w:val="16"/>
                <w:szCs w:val="16"/>
                <w:vertAlign w:val="baseline"/>
                <w:lang w:val="en-US" w:eastAsia="zh-CN" w:bidi="ar-SA"/>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kern w:val="2"/>
                <w:sz w:val="16"/>
                <w:szCs w:val="16"/>
                <w:vertAlign w:val="baseline"/>
                <w:lang w:val="en-US" w:eastAsia="zh-CN" w:bidi="ar-SA"/>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35</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kern w:val="2"/>
                <w:sz w:val="16"/>
                <w:szCs w:val="16"/>
                <w:lang w:val="zh-CN" w:eastAsia="zh-CN" w:bidi="ar-SA"/>
              </w:rPr>
            </w:pPr>
            <w:r>
              <w:rPr>
                <w:rFonts w:hint="eastAsia" w:ascii="微软雅黑" w:hAnsi="微软雅黑" w:eastAsia="微软雅黑" w:cs="微软雅黑"/>
                <w:kern w:val="0"/>
                <w:sz w:val="16"/>
                <w:szCs w:val="16"/>
                <w:lang w:eastAsia="zh-CN"/>
              </w:rPr>
              <w:t>淮南经济技术开发区融资支持资金申请审批和监督办法</w:t>
            </w:r>
            <w:r>
              <w:rPr>
                <w:rFonts w:hint="eastAsia" w:ascii="微软雅黑" w:hAnsi="微软雅黑" w:eastAsia="微软雅黑" w:cs="微软雅黑"/>
                <w:kern w:val="0"/>
                <w:sz w:val="16"/>
                <w:szCs w:val="16"/>
                <w:lang w:val="en-US" w:eastAsia="zh-CN"/>
              </w:rPr>
              <w:t xml:space="preserve"> </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sz w:val="16"/>
                <w:szCs w:val="16"/>
                <w:lang w:val="zh-CN"/>
              </w:rPr>
            </w:pPr>
            <w:r>
              <w:rPr>
                <w:rFonts w:hint="eastAsia" w:ascii="微软雅黑" w:hAnsi="微软雅黑" w:eastAsia="微软雅黑" w:cs="微软雅黑"/>
                <w:kern w:val="0"/>
                <w:sz w:val="16"/>
                <w:szCs w:val="16"/>
                <w:lang w:val="en-US" w:eastAsia="zh-CN"/>
              </w:rPr>
              <w:t>淮开管【2017】28号</w:t>
            </w:r>
          </w:p>
        </w:tc>
        <w:tc>
          <w:tcPr>
            <w:tcW w:w="1695" w:type="dxa"/>
            <w:vAlign w:val="center"/>
          </w:tcPr>
          <w:p>
            <w:pPr>
              <w:pStyle w:val="2"/>
              <w:spacing w:line="360" w:lineRule="auto"/>
              <w:ind w:firstLine="320" w:firstLineChars="200"/>
              <w:jc w:val="center"/>
              <w:rPr>
                <w:rFonts w:hint="eastAsia" w:ascii="微软雅黑" w:hAnsi="微软雅黑" w:eastAsia="微软雅黑" w:cs="微软雅黑"/>
                <w:kern w:val="2"/>
                <w:sz w:val="16"/>
                <w:szCs w:val="16"/>
                <w:vertAlign w:val="baseline"/>
                <w:lang w:val="en-US" w:eastAsia="zh-CN" w:bidi="ar-SA"/>
              </w:rPr>
            </w:pPr>
            <w:r>
              <w:rPr>
                <w:rFonts w:hint="eastAsia" w:ascii="微软雅黑" w:hAnsi="微软雅黑" w:eastAsia="微软雅黑" w:cs="微软雅黑"/>
                <w:sz w:val="16"/>
                <w:szCs w:val="16"/>
                <w:vertAlign w:val="baseline"/>
                <w:lang w:val="en-US" w:eastAsia="zh-CN"/>
              </w:rPr>
              <w:t>2017.3.10</w:t>
            </w:r>
          </w:p>
        </w:tc>
        <w:tc>
          <w:tcPr>
            <w:tcW w:w="2160" w:type="dxa"/>
            <w:vAlign w:val="center"/>
          </w:tcPr>
          <w:p>
            <w:pPr>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36</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kern w:val="2"/>
                <w:sz w:val="16"/>
                <w:szCs w:val="16"/>
                <w:lang w:val="zh-CN" w:eastAsia="zh-CN" w:bidi="ar-SA"/>
              </w:rPr>
            </w:pPr>
            <w:r>
              <w:rPr>
                <w:rFonts w:hint="eastAsia" w:ascii="微软雅黑" w:hAnsi="微软雅黑" w:eastAsia="微软雅黑" w:cs="微软雅黑"/>
                <w:kern w:val="0"/>
                <w:sz w:val="16"/>
                <w:szCs w:val="16"/>
                <w:lang w:eastAsia="zh-CN"/>
              </w:rPr>
              <w:t>淮南经济技术开发区政府性投资项目工程变更管理暂行办法</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kern w:val="2"/>
                <w:sz w:val="16"/>
                <w:szCs w:val="16"/>
                <w:lang w:val="zh-CN" w:eastAsia="zh-CN" w:bidi="ar-SA"/>
              </w:rPr>
            </w:pPr>
            <w:r>
              <w:rPr>
                <w:rFonts w:hint="eastAsia" w:ascii="微软雅黑" w:hAnsi="微软雅黑" w:eastAsia="微软雅黑" w:cs="微软雅黑"/>
                <w:kern w:val="0"/>
                <w:sz w:val="16"/>
                <w:szCs w:val="16"/>
                <w:lang w:val="en-US" w:eastAsia="zh-CN"/>
              </w:rPr>
              <w:t>淮开管【2017】35号</w:t>
            </w:r>
          </w:p>
        </w:tc>
        <w:tc>
          <w:tcPr>
            <w:tcW w:w="1695" w:type="dxa"/>
            <w:vAlign w:val="center"/>
          </w:tcPr>
          <w:p>
            <w:pPr>
              <w:pStyle w:val="2"/>
              <w:spacing w:line="360" w:lineRule="auto"/>
              <w:ind w:firstLine="320" w:firstLineChars="200"/>
              <w:jc w:val="center"/>
              <w:rPr>
                <w:rFonts w:hint="eastAsia" w:ascii="微软雅黑" w:hAnsi="微软雅黑" w:eastAsia="微软雅黑" w:cs="微软雅黑"/>
                <w:kern w:val="2"/>
                <w:sz w:val="16"/>
                <w:szCs w:val="16"/>
                <w:vertAlign w:val="baseline"/>
                <w:lang w:val="en-US" w:eastAsia="zh-CN" w:bidi="ar-SA"/>
              </w:rPr>
            </w:pPr>
            <w:r>
              <w:rPr>
                <w:rFonts w:hint="eastAsia" w:ascii="微软雅黑" w:hAnsi="微软雅黑" w:eastAsia="微软雅黑" w:cs="微软雅黑"/>
                <w:kern w:val="2"/>
                <w:sz w:val="16"/>
                <w:szCs w:val="16"/>
                <w:vertAlign w:val="baseline"/>
                <w:lang w:val="en-US" w:eastAsia="zh-CN" w:bidi="ar-SA"/>
              </w:rPr>
              <w:t>2017.4.15</w:t>
            </w:r>
          </w:p>
        </w:tc>
        <w:tc>
          <w:tcPr>
            <w:tcW w:w="2160" w:type="dxa"/>
            <w:vAlign w:val="center"/>
          </w:tcPr>
          <w:p>
            <w:pPr>
              <w:spacing w:line="360" w:lineRule="auto"/>
              <w:ind w:firstLine="320" w:firstLineChars="200"/>
              <w:jc w:val="center"/>
              <w:rPr>
                <w:rFonts w:hint="eastAsia" w:ascii="微软雅黑" w:hAnsi="微软雅黑" w:eastAsia="微软雅黑" w:cs="微软雅黑"/>
                <w:kern w:val="2"/>
                <w:sz w:val="16"/>
                <w:szCs w:val="16"/>
                <w:vertAlign w:val="baseline"/>
                <w:lang w:val="en-US" w:eastAsia="zh-CN" w:bidi="ar-SA"/>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kern w:val="2"/>
                <w:sz w:val="16"/>
                <w:szCs w:val="16"/>
                <w:vertAlign w:val="baseline"/>
                <w:lang w:val="en-US" w:eastAsia="zh-CN" w:bidi="ar-SA"/>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37</w:t>
            </w:r>
          </w:p>
        </w:tc>
        <w:tc>
          <w:tcPr>
            <w:tcW w:w="3795" w:type="dxa"/>
            <w:vAlign w:val="center"/>
          </w:tcPr>
          <w:p>
            <w:pPr>
              <w:spacing w:line="600" w:lineRule="exact"/>
              <w:jc w:val="center"/>
              <w:rPr>
                <w:rFonts w:hint="eastAsia" w:ascii="微软雅黑" w:hAnsi="微软雅黑" w:eastAsia="微软雅黑" w:cs="微软雅黑"/>
                <w:kern w:val="0"/>
                <w:sz w:val="16"/>
                <w:szCs w:val="16"/>
                <w:lang w:val="zh-CN" w:eastAsia="zh-CN" w:bidi="ar-SA"/>
              </w:rPr>
            </w:pPr>
            <w:r>
              <w:rPr>
                <w:rFonts w:hint="eastAsia" w:ascii="微软雅黑" w:hAnsi="微软雅黑" w:eastAsia="微软雅黑" w:cs="微软雅黑"/>
                <w:kern w:val="0"/>
                <w:sz w:val="16"/>
                <w:szCs w:val="16"/>
                <w:lang w:eastAsia="zh-CN"/>
              </w:rPr>
              <w:t>淮南经济技术开发区招商引资项目一站式代办服务制度</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sz w:val="16"/>
                <w:szCs w:val="16"/>
                <w:lang w:val="zh-CN"/>
              </w:rPr>
            </w:pPr>
            <w:r>
              <w:rPr>
                <w:rFonts w:hint="eastAsia" w:ascii="微软雅黑" w:hAnsi="微软雅黑" w:eastAsia="微软雅黑" w:cs="微软雅黑"/>
                <w:kern w:val="0"/>
                <w:sz w:val="16"/>
                <w:szCs w:val="16"/>
                <w:lang w:val="en-US" w:eastAsia="zh-CN"/>
              </w:rPr>
              <w:t>淮开管【2017】43号</w:t>
            </w:r>
          </w:p>
        </w:tc>
        <w:tc>
          <w:tcPr>
            <w:tcW w:w="1695" w:type="dxa"/>
            <w:vAlign w:val="center"/>
          </w:tcPr>
          <w:p>
            <w:pPr>
              <w:pStyle w:val="2"/>
              <w:spacing w:line="360" w:lineRule="auto"/>
              <w:ind w:firstLine="320" w:firstLineChars="200"/>
              <w:jc w:val="center"/>
              <w:rPr>
                <w:rFonts w:hint="eastAsia" w:ascii="微软雅黑" w:hAnsi="微软雅黑" w:eastAsia="微软雅黑" w:cs="微软雅黑"/>
                <w:kern w:val="2"/>
                <w:sz w:val="16"/>
                <w:szCs w:val="16"/>
                <w:vertAlign w:val="baseline"/>
                <w:lang w:val="en-US" w:eastAsia="zh-CN" w:bidi="ar-SA"/>
              </w:rPr>
            </w:pPr>
            <w:r>
              <w:rPr>
                <w:rFonts w:hint="eastAsia" w:ascii="微软雅黑" w:hAnsi="微软雅黑" w:eastAsia="微软雅黑" w:cs="微软雅黑"/>
                <w:sz w:val="16"/>
                <w:szCs w:val="16"/>
                <w:vertAlign w:val="baseline"/>
                <w:lang w:val="en-US" w:eastAsia="zh-CN"/>
              </w:rPr>
              <w:t>2017.3.20</w:t>
            </w:r>
          </w:p>
        </w:tc>
        <w:tc>
          <w:tcPr>
            <w:tcW w:w="2160" w:type="dxa"/>
            <w:vAlign w:val="center"/>
          </w:tcPr>
          <w:p>
            <w:pPr>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38</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kern w:val="2"/>
                <w:sz w:val="16"/>
                <w:szCs w:val="16"/>
                <w:lang w:val="zh-CN" w:eastAsia="zh-CN" w:bidi="ar-SA"/>
              </w:rPr>
            </w:pPr>
            <w:r>
              <w:rPr>
                <w:rFonts w:hint="eastAsia" w:ascii="微软雅黑" w:hAnsi="微软雅黑" w:eastAsia="微软雅黑" w:cs="微软雅黑"/>
                <w:kern w:val="2"/>
                <w:sz w:val="16"/>
                <w:szCs w:val="16"/>
                <w:lang w:val="zh-CN" w:eastAsia="zh-CN" w:bidi="ar-SA"/>
              </w:rPr>
              <w:t>关于印发《淮南经济技术开发区支持制造业发展鼓励科技创新促进开发区经济建设若干政策实施细则》的通知</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sz w:val="16"/>
                <w:szCs w:val="16"/>
                <w:lang w:val="zh-CN"/>
              </w:rPr>
            </w:pPr>
            <w:r>
              <w:rPr>
                <w:rFonts w:hint="eastAsia" w:ascii="微软雅黑" w:hAnsi="微软雅黑" w:eastAsia="微软雅黑" w:cs="微软雅黑"/>
                <w:sz w:val="16"/>
                <w:szCs w:val="16"/>
                <w:lang w:val="zh-CN"/>
              </w:rPr>
              <w:t>淮开管【2018】107号</w:t>
            </w:r>
          </w:p>
        </w:tc>
        <w:tc>
          <w:tcPr>
            <w:tcW w:w="1695" w:type="dxa"/>
            <w:vAlign w:val="center"/>
          </w:tcPr>
          <w:p>
            <w:pPr>
              <w:pStyle w:val="2"/>
              <w:spacing w:line="360" w:lineRule="auto"/>
              <w:ind w:firstLine="320" w:firstLineChars="200"/>
              <w:jc w:val="center"/>
              <w:rPr>
                <w:rFonts w:hint="eastAsia" w:ascii="微软雅黑" w:hAnsi="微软雅黑" w:eastAsia="微软雅黑" w:cs="微软雅黑"/>
                <w:kern w:val="2"/>
                <w:sz w:val="16"/>
                <w:szCs w:val="16"/>
                <w:vertAlign w:val="baseline"/>
                <w:lang w:val="en-US" w:eastAsia="zh-CN" w:bidi="ar-SA"/>
              </w:rPr>
            </w:pPr>
            <w:r>
              <w:rPr>
                <w:rFonts w:hint="eastAsia" w:ascii="微软雅黑" w:hAnsi="微软雅黑" w:eastAsia="微软雅黑" w:cs="微软雅黑"/>
                <w:sz w:val="16"/>
                <w:szCs w:val="16"/>
                <w:vertAlign w:val="baseline"/>
                <w:lang w:val="en-US" w:eastAsia="zh-CN"/>
              </w:rPr>
              <w:t>2018.4.25</w:t>
            </w:r>
          </w:p>
        </w:tc>
        <w:tc>
          <w:tcPr>
            <w:tcW w:w="2160" w:type="dxa"/>
            <w:vAlign w:val="center"/>
          </w:tcPr>
          <w:p>
            <w:pPr>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39</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kern w:val="2"/>
                <w:sz w:val="16"/>
                <w:szCs w:val="16"/>
                <w:lang w:val="zh-CN" w:eastAsia="zh-CN" w:bidi="ar-SA"/>
              </w:rPr>
            </w:pPr>
            <w:r>
              <w:rPr>
                <w:rFonts w:hint="eastAsia" w:ascii="微软雅黑" w:hAnsi="微软雅黑" w:eastAsia="微软雅黑" w:cs="微软雅黑"/>
                <w:kern w:val="2"/>
                <w:sz w:val="16"/>
                <w:szCs w:val="16"/>
                <w:lang w:val="zh-CN" w:eastAsia="zh-CN" w:bidi="ar-SA"/>
              </w:rPr>
              <w:t>关于印发《淮南经济技术开发区企业固定资产投资扶持资金及优惠政策兑现审核办法》的通知</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sz w:val="16"/>
                <w:szCs w:val="16"/>
                <w:lang w:val="zh-CN"/>
              </w:rPr>
            </w:pPr>
            <w:r>
              <w:rPr>
                <w:rFonts w:hint="eastAsia" w:ascii="微软雅黑" w:hAnsi="微软雅黑" w:eastAsia="微软雅黑" w:cs="微软雅黑"/>
                <w:sz w:val="16"/>
                <w:szCs w:val="16"/>
                <w:lang w:val="zh-CN"/>
              </w:rPr>
              <w:t>淮开管【2018】109号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2018.5.2</w:t>
            </w:r>
          </w:p>
        </w:tc>
        <w:tc>
          <w:tcPr>
            <w:tcW w:w="2160" w:type="dxa"/>
            <w:vAlign w:val="center"/>
          </w:tcPr>
          <w:p>
            <w:pPr>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40</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kern w:val="2"/>
                <w:sz w:val="16"/>
                <w:szCs w:val="16"/>
                <w:lang w:val="zh-CN" w:eastAsia="zh-CN" w:bidi="ar-SA"/>
              </w:rPr>
            </w:pPr>
            <w:r>
              <w:rPr>
                <w:rFonts w:hint="eastAsia" w:ascii="微软雅黑" w:hAnsi="微软雅黑" w:eastAsia="微软雅黑" w:cs="微软雅黑"/>
                <w:kern w:val="2"/>
                <w:sz w:val="16"/>
                <w:szCs w:val="16"/>
                <w:lang w:val="zh-CN" w:eastAsia="zh-CN" w:bidi="ar-SA"/>
              </w:rPr>
              <w:t>关于印发《淮南经开区畜禽养殖废弃物资源化利用工作实施方案》的通知</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sz w:val="16"/>
                <w:szCs w:val="16"/>
                <w:lang w:val="zh-CN"/>
              </w:rPr>
            </w:pPr>
            <w:r>
              <w:rPr>
                <w:rFonts w:hint="eastAsia" w:ascii="微软雅黑" w:hAnsi="微软雅黑" w:eastAsia="微软雅黑" w:cs="微软雅黑"/>
                <w:sz w:val="16"/>
                <w:szCs w:val="16"/>
                <w:lang w:val="zh-CN"/>
              </w:rPr>
              <w:t>淮开管【2018】112号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2018.5.10</w:t>
            </w:r>
          </w:p>
        </w:tc>
        <w:tc>
          <w:tcPr>
            <w:tcW w:w="2160" w:type="dxa"/>
            <w:vAlign w:val="center"/>
          </w:tcPr>
          <w:p>
            <w:pPr>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41</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kern w:val="2"/>
                <w:sz w:val="16"/>
                <w:szCs w:val="16"/>
                <w:lang w:val="zh-CN" w:eastAsia="zh-CN" w:bidi="ar-SA"/>
              </w:rPr>
            </w:pPr>
            <w:r>
              <w:rPr>
                <w:rFonts w:hint="eastAsia" w:ascii="微软雅黑" w:hAnsi="微软雅黑" w:eastAsia="微软雅黑" w:cs="微软雅黑"/>
                <w:kern w:val="2"/>
                <w:sz w:val="16"/>
                <w:szCs w:val="16"/>
                <w:lang w:val="zh-CN" w:eastAsia="zh-CN" w:bidi="ar-SA"/>
              </w:rPr>
              <w:t>淮南经济技术开发区招商引资30条扶持政策规定（试行）</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sz w:val="16"/>
                <w:szCs w:val="16"/>
                <w:lang w:val="zh-CN"/>
              </w:rPr>
            </w:pPr>
            <w:r>
              <w:rPr>
                <w:rFonts w:hint="eastAsia" w:ascii="微软雅黑" w:hAnsi="微软雅黑" w:eastAsia="微软雅黑" w:cs="微软雅黑"/>
                <w:sz w:val="16"/>
                <w:szCs w:val="16"/>
                <w:lang w:val="zh-CN"/>
              </w:rPr>
              <w:t>淮开管【2018】194号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2018.8.9</w:t>
            </w:r>
          </w:p>
        </w:tc>
        <w:tc>
          <w:tcPr>
            <w:tcW w:w="2160" w:type="dxa"/>
            <w:vAlign w:val="center"/>
          </w:tcPr>
          <w:p>
            <w:pPr>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42</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kern w:val="2"/>
                <w:sz w:val="16"/>
                <w:szCs w:val="16"/>
                <w:lang w:val="zh-CN" w:eastAsia="zh-CN" w:bidi="ar-SA"/>
              </w:rPr>
            </w:pPr>
            <w:r>
              <w:rPr>
                <w:rFonts w:hint="eastAsia" w:ascii="微软雅黑" w:hAnsi="微软雅黑" w:eastAsia="微软雅黑" w:cs="微软雅黑"/>
                <w:kern w:val="2"/>
                <w:sz w:val="16"/>
                <w:szCs w:val="16"/>
                <w:lang w:val="zh-CN" w:eastAsia="zh-CN" w:bidi="ar-SA"/>
              </w:rPr>
              <w:t>关于印发《淮南经济技术开发区财政预算管理办法》的通知</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sz w:val="16"/>
                <w:szCs w:val="16"/>
                <w:lang w:val="zh-CN"/>
              </w:rPr>
            </w:pPr>
            <w:r>
              <w:rPr>
                <w:rFonts w:hint="eastAsia" w:ascii="微软雅黑" w:hAnsi="微软雅黑" w:eastAsia="微软雅黑" w:cs="微软雅黑"/>
                <w:sz w:val="16"/>
                <w:szCs w:val="16"/>
                <w:lang w:val="zh-CN"/>
              </w:rPr>
              <w:t>淮开管【2018】215号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2018.9.21</w:t>
            </w:r>
          </w:p>
        </w:tc>
        <w:tc>
          <w:tcPr>
            <w:tcW w:w="2160" w:type="dxa"/>
            <w:vAlign w:val="center"/>
          </w:tcPr>
          <w:p>
            <w:pPr>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43</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kern w:val="2"/>
                <w:sz w:val="16"/>
                <w:szCs w:val="16"/>
                <w:lang w:val="zh-CN" w:eastAsia="zh-CN" w:bidi="ar-SA"/>
              </w:rPr>
            </w:pPr>
            <w:r>
              <w:rPr>
                <w:rFonts w:hint="eastAsia" w:ascii="微软雅黑" w:hAnsi="微软雅黑" w:eastAsia="微软雅黑" w:cs="微软雅黑"/>
                <w:kern w:val="2"/>
                <w:sz w:val="16"/>
                <w:szCs w:val="16"/>
                <w:lang w:val="zh-CN" w:eastAsia="zh-CN" w:bidi="ar-SA"/>
              </w:rPr>
              <w:t>关于印发《淮南经济技术开发区机关财务管理制度》的通知</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sz w:val="16"/>
                <w:szCs w:val="16"/>
                <w:lang w:val="zh-CN"/>
              </w:rPr>
            </w:pPr>
            <w:r>
              <w:rPr>
                <w:rFonts w:hint="eastAsia" w:ascii="微软雅黑" w:hAnsi="微软雅黑" w:eastAsia="微软雅黑" w:cs="微软雅黑"/>
                <w:sz w:val="16"/>
                <w:szCs w:val="16"/>
                <w:lang w:val="zh-CN"/>
              </w:rPr>
              <w:t>淮开管【2018】241号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2018.9.26</w:t>
            </w:r>
          </w:p>
        </w:tc>
        <w:tc>
          <w:tcPr>
            <w:tcW w:w="2160" w:type="dxa"/>
            <w:vAlign w:val="center"/>
          </w:tcPr>
          <w:p>
            <w:pPr>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44</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kern w:val="2"/>
                <w:sz w:val="16"/>
                <w:szCs w:val="16"/>
                <w:lang w:val="zh-CN" w:eastAsia="zh-CN" w:bidi="ar-SA"/>
              </w:rPr>
            </w:pPr>
            <w:r>
              <w:rPr>
                <w:rFonts w:hint="eastAsia" w:ascii="微软雅黑" w:hAnsi="微软雅黑" w:eastAsia="微软雅黑" w:cs="微软雅黑"/>
                <w:kern w:val="2"/>
                <w:sz w:val="16"/>
                <w:szCs w:val="16"/>
                <w:lang w:val="zh-CN" w:eastAsia="zh-CN" w:bidi="ar-SA"/>
              </w:rPr>
              <w:t>淮南经济技术开发区招商引资“一事一议”项目政策规定（试行）</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sz w:val="16"/>
                <w:szCs w:val="16"/>
                <w:lang w:val="zh-CN"/>
              </w:rPr>
            </w:pPr>
            <w:r>
              <w:rPr>
                <w:rFonts w:hint="eastAsia" w:ascii="微软雅黑" w:hAnsi="微软雅黑" w:eastAsia="微软雅黑" w:cs="微软雅黑"/>
                <w:sz w:val="16"/>
                <w:szCs w:val="16"/>
                <w:lang w:val="zh-CN"/>
              </w:rPr>
              <w:t>淮开管【2018】195号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2018.8.9</w:t>
            </w:r>
          </w:p>
        </w:tc>
        <w:tc>
          <w:tcPr>
            <w:tcW w:w="2160" w:type="dxa"/>
            <w:vAlign w:val="center"/>
          </w:tcPr>
          <w:p>
            <w:pPr>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45</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kern w:val="2"/>
                <w:sz w:val="16"/>
                <w:szCs w:val="16"/>
                <w:lang w:val="zh-CN" w:eastAsia="zh-CN" w:bidi="ar-SA"/>
              </w:rPr>
            </w:pPr>
            <w:r>
              <w:rPr>
                <w:rFonts w:hint="eastAsia" w:ascii="微软雅黑" w:hAnsi="微软雅黑" w:eastAsia="微软雅黑" w:cs="微软雅黑"/>
                <w:kern w:val="2"/>
                <w:sz w:val="16"/>
                <w:szCs w:val="16"/>
                <w:lang w:val="zh-CN" w:eastAsia="zh-CN" w:bidi="ar-SA"/>
              </w:rPr>
              <w:t>关于印发《淮南经济技术开发区开展“大棚房”问题专项清理整治行动坚决遏制农地非农化工作方案》的通知</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sz w:val="16"/>
                <w:szCs w:val="16"/>
                <w:lang w:val="zh-CN"/>
              </w:rPr>
            </w:pPr>
            <w:r>
              <w:rPr>
                <w:rFonts w:hint="eastAsia" w:ascii="微软雅黑" w:hAnsi="微软雅黑" w:eastAsia="微软雅黑" w:cs="微软雅黑"/>
                <w:sz w:val="16"/>
                <w:szCs w:val="16"/>
                <w:lang w:val="zh-CN"/>
              </w:rPr>
              <w:t>淮开管【2018】237号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2018.9.10</w:t>
            </w:r>
          </w:p>
        </w:tc>
        <w:tc>
          <w:tcPr>
            <w:tcW w:w="2160" w:type="dxa"/>
            <w:vAlign w:val="center"/>
          </w:tcPr>
          <w:p>
            <w:pPr>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46</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kern w:val="2"/>
                <w:sz w:val="16"/>
                <w:szCs w:val="16"/>
                <w:lang w:val="zh-CN" w:eastAsia="zh-CN" w:bidi="ar-SA"/>
              </w:rPr>
            </w:pPr>
            <w:r>
              <w:rPr>
                <w:rFonts w:hint="eastAsia" w:ascii="微软雅黑" w:hAnsi="微软雅黑" w:eastAsia="微软雅黑" w:cs="微软雅黑"/>
                <w:kern w:val="2"/>
                <w:sz w:val="16"/>
                <w:szCs w:val="16"/>
                <w:lang w:val="zh-CN" w:eastAsia="zh-CN" w:bidi="ar-SA"/>
              </w:rPr>
              <w:t>关于印发《淮南经济技术开发区环境监管网格划分方案》的通知</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sz w:val="16"/>
                <w:szCs w:val="16"/>
                <w:lang w:val="zh-CN"/>
              </w:rPr>
            </w:pPr>
            <w:r>
              <w:rPr>
                <w:rFonts w:hint="eastAsia" w:ascii="微软雅黑" w:hAnsi="微软雅黑" w:eastAsia="微软雅黑" w:cs="微软雅黑"/>
                <w:sz w:val="16"/>
                <w:szCs w:val="16"/>
                <w:lang w:val="zh-CN"/>
              </w:rPr>
              <w:t>淮开管【2018】244号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2018.8.3</w:t>
            </w:r>
          </w:p>
        </w:tc>
        <w:tc>
          <w:tcPr>
            <w:tcW w:w="216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47</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kern w:val="2"/>
                <w:sz w:val="16"/>
                <w:szCs w:val="16"/>
                <w:lang w:val="zh-CN" w:eastAsia="zh-CN" w:bidi="ar-SA"/>
              </w:rPr>
            </w:pPr>
            <w:r>
              <w:rPr>
                <w:rFonts w:hint="eastAsia" w:ascii="微软雅黑" w:hAnsi="微软雅黑" w:eastAsia="微软雅黑" w:cs="微软雅黑"/>
                <w:kern w:val="2"/>
                <w:sz w:val="16"/>
                <w:szCs w:val="16"/>
                <w:lang w:val="zh-CN" w:eastAsia="zh-CN" w:bidi="ar-SA"/>
              </w:rPr>
              <w:t>关于印发《淮南经济技术开发区关于推进安全生产领域改革发展意见》的通知</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sz w:val="16"/>
                <w:szCs w:val="16"/>
                <w:lang w:val="zh-CN"/>
              </w:rPr>
            </w:pPr>
            <w:r>
              <w:rPr>
                <w:rFonts w:hint="eastAsia" w:ascii="微软雅黑" w:hAnsi="微软雅黑" w:eastAsia="微软雅黑" w:cs="微软雅黑"/>
                <w:sz w:val="16"/>
                <w:szCs w:val="16"/>
                <w:lang w:val="zh-CN"/>
              </w:rPr>
              <w:t>淮开工【2018】67号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2018.7.31</w:t>
            </w:r>
          </w:p>
        </w:tc>
        <w:tc>
          <w:tcPr>
            <w:tcW w:w="216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经开区工委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48</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kern w:val="2"/>
                <w:sz w:val="16"/>
                <w:szCs w:val="16"/>
                <w:lang w:val="zh-CN" w:eastAsia="zh-CN" w:bidi="ar-SA"/>
              </w:rPr>
            </w:pPr>
            <w:r>
              <w:rPr>
                <w:rFonts w:hint="eastAsia" w:ascii="微软雅黑" w:hAnsi="微软雅黑" w:eastAsia="微软雅黑" w:cs="微软雅黑"/>
                <w:kern w:val="2"/>
                <w:sz w:val="16"/>
                <w:szCs w:val="16"/>
                <w:lang w:val="zh-CN" w:eastAsia="zh-CN" w:bidi="ar-SA"/>
              </w:rPr>
              <w:t>关于印发《淮南经济技术开发区烟花爆竹禁放应急管理工作实施方案》的通知</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sz w:val="16"/>
                <w:szCs w:val="16"/>
                <w:lang w:val="zh-CN"/>
              </w:rPr>
            </w:pPr>
            <w:r>
              <w:rPr>
                <w:rFonts w:hint="eastAsia" w:ascii="微软雅黑" w:hAnsi="微软雅黑" w:eastAsia="微软雅黑" w:cs="微软雅黑"/>
                <w:sz w:val="16"/>
                <w:szCs w:val="16"/>
                <w:lang w:val="zh-CN"/>
              </w:rPr>
              <w:t>淮开管办【2018】82号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2018.12.20</w:t>
            </w:r>
          </w:p>
        </w:tc>
        <w:tc>
          <w:tcPr>
            <w:tcW w:w="216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经开区管委会办公室</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49</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kern w:val="2"/>
                <w:sz w:val="16"/>
                <w:szCs w:val="16"/>
                <w:lang w:val="zh-CN" w:eastAsia="zh-CN" w:bidi="ar-SA"/>
              </w:rPr>
            </w:pPr>
            <w:r>
              <w:rPr>
                <w:rFonts w:hint="default" w:ascii="微软雅黑" w:hAnsi="微软雅黑" w:eastAsia="微软雅黑" w:cs="微软雅黑"/>
                <w:kern w:val="2"/>
                <w:sz w:val="16"/>
                <w:szCs w:val="16"/>
                <w:lang w:val="en-US" w:eastAsia="zh-CN" w:bidi="ar-SA"/>
              </w:rPr>
              <w:t xml:space="preserve">关于印发《关于支持工业经济发展鼓励科技创新促进淮南经开区高质量发展的若干政策》的通知 </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sz w:val="16"/>
                <w:szCs w:val="16"/>
                <w:lang w:val="zh-CN"/>
              </w:rPr>
            </w:pPr>
            <w:r>
              <w:rPr>
                <w:rFonts w:hint="eastAsia" w:ascii="微软雅黑" w:hAnsi="微软雅黑" w:eastAsia="微软雅黑" w:cs="微软雅黑"/>
                <w:kern w:val="2"/>
                <w:sz w:val="16"/>
                <w:szCs w:val="16"/>
                <w:lang w:val="en-US" w:eastAsia="zh-CN" w:bidi="ar-SA"/>
              </w:rPr>
              <w:t>淮开管【2019】76号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2019.3.6</w:t>
            </w:r>
          </w:p>
        </w:tc>
        <w:tc>
          <w:tcPr>
            <w:tcW w:w="2160" w:type="dxa"/>
            <w:vAlign w:val="center"/>
          </w:tcPr>
          <w:p>
            <w:pPr>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50</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kern w:val="2"/>
                <w:sz w:val="16"/>
                <w:szCs w:val="16"/>
                <w:lang w:val="zh-CN" w:eastAsia="zh-CN" w:bidi="ar-SA"/>
              </w:rPr>
            </w:pPr>
            <w:r>
              <w:rPr>
                <w:rFonts w:hint="default" w:ascii="微软雅黑" w:hAnsi="微软雅黑" w:eastAsia="微软雅黑" w:cs="微软雅黑"/>
                <w:kern w:val="2"/>
                <w:sz w:val="16"/>
                <w:szCs w:val="16"/>
                <w:lang w:val="en-US" w:eastAsia="zh-CN" w:bidi="ar-SA"/>
              </w:rPr>
              <w:t xml:space="preserve">关于印发《淮南经济技术开发区货物类政府采购管理试行办法》的通知  </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sz w:val="16"/>
                <w:szCs w:val="16"/>
                <w:lang w:val="zh-CN"/>
              </w:rPr>
            </w:pPr>
            <w:r>
              <w:rPr>
                <w:rFonts w:hint="eastAsia" w:ascii="微软雅黑" w:hAnsi="微软雅黑" w:eastAsia="微软雅黑" w:cs="微软雅黑"/>
                <w:kern w:val="2"/>
                <w:sz w:val="16"/>
                <w:szCs w:val="16"/>
                <w:lang w:val="en-US" w:eastAsia="zh-CN" w:bidi="ar-SA"/>
              </w:rPr>
              <w:t>淮开管【2019】95号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2019.5.6</w:t>
            </w:r>
          </w:p>
        </w:tc>
        <w:tc>
          <w:tcPr>
            <w:tcW w:w="2160" w:type="dxa"/>
            <w:vAlign w:val="center"/>
          </w:tcPr>
          <w:p>
            <w:pPr>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51</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default" w:ascii="微软雅黑" w:hAnsi="微软雅黑" w:eastAsia="微软雅黑" w:cs="微软雅黑"/>
                <w:kern w:val="2"/>
                <w:sz w:val="16"/>
                <w:szCs w:val="16"/>
                <w:lang w:val="en-US" w:eastAsia="zh-CN" w:bidi="ar-SA"/>
              </w:rPr>
            </w:pPr>
            <w:r>
              <w:rPr>
                <w:rFonts w:hint="default" w:ascii="微软雅黑" w:hAnsi="微软雅黑" w:eastAsia="微软雅黑" w:cs="微软雅黑"/>
                <w:kern w:val="2"/>
                <w:sz w:val="16"/>
                <w:szCs w:val="16"/>
                <w:lang w:val="en-US" w:eastAsia="zh-CN" w:bidi="ar-SA"/>
              </w:rPr>
              <w:t xml:space="preserve">关于印发《经开区残疾儿童康复救助制度实施办法》的通知  </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kern w:val="2"/>
                <w:sz w:val="16"/>
                <w:szCs w:val="16"/>
                <w:lang w:val="en-US" w:eastAsia="zh-CN" w:bidi="ar-SA"/>
              </w:rPr>
            </w:pPr>
            <w:r>
              <w:rPr>
                <w:rFonts w:hint="eastAsia" w:ascii="微软雅黑" w:hAnsi="微软雅黑" w:eastAsia="微软雅黑" w:cs="微软雅黑"/>
                <w:kern w:val="2"/>
                <w:sz w:val="16"/>
                <w:szCs w:val="16"/>
                <w:lang w:val="en-US" w:eastAsia="zh-CN" w:bidi="ar-SA"/>
              </w:rPr>
              <w:t>淮开管【2019】99号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2019.5.8</w:t>
            </w:r>
          </w:p>
        </w:tc>
        <w:tc>
          <w:tcPr>
            <w:tcW w:w="2160" w:type="dxa"/>
            <w:vAlign w:val="center"/>
          </w:tcPr>
          <w:p>
            <w:pPr>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52</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default" w:ascii="微软雅黑" w:hAnsi="微软雅黑" w:eastAsia="微软雅黑" w:cs="微软雅黑"/>
                <w:kern w:val="2"/>
                <w:sz w:val="16"/>
                <w:szCs w:val="16"/>
                <w:lang w:val="en-US" w:eastAsia="zh-CN" w:bidi="ar-SA"/>
              </w:rPr>
            </w:pPr>
            <w:r>
              <w:rPr>
                <w:rFonts w:hint="default" w:ascii="微软雅黑" w:hAnsi="微软雅黑" w:eastAsia="微软雅黑" w:cs="微软雅黑"/>
                <w:kern w:val="2"/>
                <w:sz w:val="16"/>
                <w:szCs w:val="16"/>
                <w:lang w:val="en-US" w:eastAsia="zh-CN" w:bidi="ar-SA"/>
              </w:rPr>
              <w:t xml:space="preserve">关于印发《淮南经济技术开发区质量品牌升级工程奖励办法）的通知  </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kern w:val="2"/>
                <w:sz w:val="16"/>
                <w:szCs w:val="16"/>
                <w:lang w:val="en-US" w:eastAsia="zh-CN" w:bidi="ar-SA"/>
              </w:rPr>
            </w:pPr>
            <w:r>
              <w:rPr>
                <w:rFonts w:hint="eastAsia" w:ascii="微软雅黑" w:hAnsi="微软雅黑" w:eastAsia="微软雅黑" w:cs="微软雅黑"/>
                <w:kern w:val="2"/>
                <w:sz w:val="16"/>
                <w:szCs w:val="16"/>
                <w:lang w:val="en-US" w:eastAsia="zh-CN" w:bidi="ar-SA"/>
              </w:rPr>
              <w:t>淮开管【2019】178号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2019.11.8</w:t>
            </w:r>
          </w:p>
        </w:tc>
        <w:tc>
          <w:tcPr>
            <w:tcW w:w="2160" w:type="dxa"/>
            <w:vAlign w:val="center"/>
          </w:tcPr>
          <w:p>
            <w:pPr>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53</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default" w:ascii="微软雅黑" w:hAnsi="微软雅黑" w:eastAsia="微软雅黑" w:cs="微软雅黑"/>
                <w:kern w:val="2"/>
                <w:sz w:val="16"/>
                <w:szCs w:val="16"/>
                <w:lang w:val="en-US" w:eastAsia="zh-CN" w:bidi="ar-SA"/>
              </w:rPr>
            </w:pPr>
            <w:r>
              <w:rPr>
                <w:rFonts w:hint="default" w:ascii="微软雅黑" w:hAnsi="微软雅黑" w:eastAsia="微软雅黑" w:cs="微软雅黑"/>
                <w:kern w:val="2"/>
                <w:sz w:val="16"/>
                <w:szCs w:val="16"/>
                <w:lang w:val="en-US" w:eastAsia="zh-CN" w:bidi="ar-SA"/>
              </w:rPr>
              <w:t xml:space="preserve">关于印发《淮南经济技术开发区创建林长制改革示范区实施方案》的通知   </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kern w:val="2"/>
                <w:sz w:val="16"/>
                <w:szCs w:val="16"/>
                <w:lang w:val="en-US" w:eastAsia="zh-CN" w:bidi="ar-SA"/>
              </w:rPr>
            </w:pPr>
            <w:r>
              <w:rPr>
                <w:rFonts w:hint="eastAsia" w:ascii="微软雅黑" w:hAnsi="微软雅黑" w:eastAsia="微软雅黑" w:cs="微软雅黑"/>
                <w:kern w:val="2"/>
                <w:sz w:val="16"/>
                <w:szCs w:val="16"/>
                <w:lang w:val="en-US" w:eastAsia="zh-CN" w:bidi="ar-SA"/>
              </w:rPr>
              <w:t>淮开管【2019】195号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2019.12.16</w:t>
            </w:r>
          </w:p>
        </w:tc>
        <w:tc>
          <w:tcPr>
            <w:tcW w:w="2160" w:type="dxa"/>
            <w:vAlign w:val="center"/>
          </w:tcPr>
          <w:p>
            <w:pPr>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54</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default" w:ascii="微软雅黑" w:hAnsi="微软雅黑" w:eastAsia="微软雅黑" w:cs="微软雅黑"/>
                <w:kern w:val="2"/>
                <w:sz w:val="16"/>
                <w:szCs w:val="16"/>
                <w:lang w:val="en-US" w:eastAsia="zh-CN" w:bidi="ar-SA"/>
              </w:rPr>
            </w:pPr>
            <w:r>
              <w:rPr>
                <w:rFonts w:hint="default" w:ascii="微软雅黑" w:hAnsi="微软雅黑" w:eastAsia="微软雅黑" w:cs="微软雅黑"/>
                <w:kern w:val="2"/>
                <w:sz w:val="16"/>
                <w:szCs w:val="16"/>
                <w:lang w:val="en-US" w:eastAsia="zh-CN" w:bidi="ar-SA"/>
              </w:rPr>
              <w:t xml:space="preserve">淮南经济技术开发区党政办公室  财政局  社会发展局关于印发《关于实行村党组织书记备案管理的实施意见》的通知  </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kern w:val="2"/>
                <w:sz w:val="16"/>
                <w:szCs w:val="16"/>
                <w:lang w:val="en-US" w:eastAsia="zh-CN" w:bidi="ar-SA"/>
              </w:rPr>
            </w:pPr>
            <w:r>
              <w:rPr>
                <w:rFonts w:hint="eastAsia" w:ascii="微软雅黑" w:hAnsi="微软雅黑" w:eastAsia="微软雅黑" w:cs="微软雅黑"/>
                <w:kern w:val="2"/>
                <w:sz w:val="16"/>
                <w:szCs w:val="16"/>
                <w:lang w:val="en-US" w:eastAsia="zh-CN" w:bidi="ar-SA"/>
              </w:rPr>
              <w:t>淮开管办【2019】33号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2019.7.29</w:t>
            </w:r>
          </w:p>
        </w:tc>
        <w:tc>
          <w:tcPr>
            <w:tcW w:w="216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经开区管委会办公室</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55</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default" w:ascii="微软雅黑" w:hAnsi="微软雅黑" w:eastAsia="微软雅黑" w:cs="微软雅黑"/>
                <w:kern w:val="2"/>
                <w:sz w:val="16"/>
                <w:szCs w:val="16"/>
                <w:lang w:val="en-US" w:eastAsia="zh-CN" w:bidi="ar-SA"/>
              </w:rPr>
            </w:pPr>
            <w:r>
              <w:rPr>
                <w:rFonts w:hint="default" w:ascii="微软雅黑" w:hAnsi="微软雅黑" w:eastAsia="微软雅黑" w:cs="微软雅黑"/>
                <w:kern w:val="2"/>
                <w:sz w:val="16"/>
                <w:szCs w:val="16"/>
                <w:lang w:val="en-US" w:eastAsia="zh-CN" w:bidi="ar-SA"/>
              </w:rPr>
              <w:t xml:space="preserve">关于印发《淮南经济技术开发区2020年度招商引资工作考核办法   </w:t>
            </w:r>
          </w:p>
        </w:tc>
        <w:tc>
          <w:tcPr>
            <w:tcW w:w="2385" w:type="dxa"/>
            <w:vAlign w:val="center"/>
          </w:tcPr>
          <w:p>
            <w:pPr>
              <w:pStyle w:val="2"/>
              <w:spacing w:line="360" w:lineRule="auto"/>
              <w:ind w:firstLine="480" w:firstLineChars="300"/>
              <w:jc w:val="center"/>
              <w:rPr>
                <w:rFonts w:hint="eastAsia" w:ascii="微软雅黑" w:hAnsi="微软雅黑" w:eastAsia="微软雅黑" w:cs="微软雅黑"/>
                <w:kern w:val="2"/>
                <w:sz w:val="16"/>
                <w:szCs w:val="16"/>
                <w:lang w:val="en-US" w:eastAsia="zh-CN" w:bidi="ar-SA"/>
              </w:rPr>
            </w:pPr>
            <w:r>
              <w:rPr>
                <w:rFonts w:hint="eastAsia" w:ascii="微软雅黑" w:hAnsi="微软雅黑" w:eastAsia="微软雅黑" w:cs="微软雅黑"/>
                <w:kern w:val="2"/>
                <w:sz w:val="16"/>
                <w:szCs w:val="16"/>
                <w:lang w:val="en-US" w:eastAsia="zh-CN" w:bidi="ar-SA"/>
              </w:rPr>
              <w:t>淮开管【2020】28号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2020.3.11</w:t>
            </w:r>
          </w:p>
        </w:tc>
        <w:tc>
          <w:tcPr>
            <w:tcW w:w="2160" w:type="dxa"/>
            <w:vAlign w:val="center"/>
          </w:tcPr>
          <w:p>
            <w:pPr>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56</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default" w:ascii="微软雅黑" w:hAnsi="微软雅黑" w:eastAsia="微软雅黑" w:cs="微软雅黑"/>
                <w:kern w:val="2"/>
                <w:sz w:val="16"/>
                <w:szCs w:val="16"/>
                <w:lang w:val="en-US" w:eastAsia="zh-CN" w:bidi="ar-SA"/>
              </w:rPr>
            </w:pPr>
            <w:r>
              <w:rPr>
                <w:rFonts w:hint="default" w:ascii="微软雅黑" w:hAnsi="微软雅黑" w:eastAsia="微软雅黑" w:cs="微软雅黑"/>
                <w:kern w:val="2"/>
                <w:sz w:val="16"/>
                <w:szCs w:val="16"/>
                <w:lang w:val="en-US" w:eastAsia="zh-CN" w:bidi="ar-SA"/>
              </w:rPr>
              <w:t xml:space="preserve">关于印发《淮南经济技术开发区惠农补贴“一卡通”存折更换社保卡工作实施方案》的通知 </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kern w:val="2"/>
                <w:sz w:val="16"/>
                <w:szCs w:val="16"/>
                <w:lang w:val="en-US" w:eastAsia="zh-CN" w:bidi="ar-SA"/>
              </w:rPr>
            </w:pPr>
            <w:r>
              <w:rPr>
                <w:rFonts w:hint="eastAsia" w:ascii="微软雅黑" w:hAnsi="微软雅黑" w:eastAsia="微软雅黑" w:cs="微软雅黑"/>
                <w:kern w:val="2"/>
                <w:sz w:val="16"/>
                <w:szCs w:val="16"/>
                <w:lang w:val="en-US" w:eastAsia="zh-CN" w:bidi="ar-SA"/>
              </w:rPr>
              <w:t>淮开管【2020】30号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2020.3.19</w:t>
            </w:r>
          </w:p>
        </w:tc>
        <w:tc>
          <w:tcPr>
            <w:tcW w:w="2160" w:type="dxa"/>
            <w:vAlign w:val="center"/>
          </w:tcPr>
          <w:p>
            <w:pPr>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57</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default" w:ascii="微软雅黑" w:hAnsi="微软雅黑" w:eastAsia="微软雅黑" w:cs="微软雅黑"/>
                <w:kern w:val="2"/>
                <w:sz w:val="16"/>
                <w:szCs w:val="16"/>
                <w:lang w:val="en-US" w:eastAsia="zh-CN" w:bidi="ar-SA"/>
              </w:rPr>
            </w:pPr>
            <w:r>
              <w:rPr>
                <w:rFonts w:hint="default" w:ascii="微软雅黑" w:hAnsi="微软雅黑" w:eastAsia="微软雅黑" w:cs="微软雅黑"/>
                <w:kern w:val="2"/>
                <w:sz w:val="16"/>
                <w:szCs w:val="16"/>
                <w:lang w:val="en-US" w:eastAsia="zh-CN" w:bidi="ar-SA"/>
              </w:rPr>
              <w:t xml:space="preserve">关于印发《淮南经济技术开发区国有企业退休人员社会化管理工作方案》的通知 </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kern w:val="2"/>
                <w:sz w:val="16"/>
                <w:szCs w:val="16"/>
                <w:lang w:val="en-US" w:eastAsia="zh-CN" w:bidi="ar-SA"/>
              </w:rPr>
            </w:pPr>
            <w:r>
              <w:rPr>
                <w:rFonts w:hint="eastAsia" w:ascii="微软雅黑" w:hAnsi="微软雅黑" w:eastAsia="微软雅黑" w:cs="微软雅黑"/>
                <w:kern w:val="2"/>
                <w:sz w:val="16"/>
                <w:szCs w:val="16"/>
                <w:lang w:val="en-US" w:eastAsia="zh-CN" w:bidi="ar-SA"/>
              </w:rPr>
              <w:t>淮开管【2020】31号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2020.3.24</w:t>
            </w:r>
          </w:p>
        </w:tc>
        <w:tc>
          <w:tcPr>
            <w:tcW w:w="2160" w:type="dxa"/>
            <w:vAlign w:val="center"/>
          </w:tcPr>
          <w:p>
            <w:pPr>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58</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default" w:ascii="微软雅黑" w:hAnsi="微软雅黑" w:eastAsia="微软雅黑" w:cs="微软雅黑"/>
                <w:kern w:val="2"/>
                <w:sz w:val="16"/>
                <w:szCs w:val="16"/>
                <w:lang w:val="en-US" w:eastAsia="zh-CN" w:bidi="ar-SA"/>
              </w:rPr>
            </w:pPr>
            <w:r>
              <w:rPr>
                <w:rFonts w:hint="default" w:ascii="微软雅黑" w:hAnsi="微软雅黑" w:eastAsia="微软雅黑" w:cs="微软雅黑"/>
                <w:kern w:val="2"/>
                <w:sz w:val="16"/>
                <w:szCs w:val="16"/>
                <w:lang w:val="en-US" w:eastAsia="zh-CN" w:bidi="ar-SA"/>
              </w:rPr>
              <w:t xml:space="preserve">关于印发《淮南经济技术开发区市场化招商引资办法》的通知 </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kern w:val="2"/>
                <w:sz w:val="16"/>
                <w:szCs w:val="16"/>
                <w:lang w:val="en-US" w:eastAsia="zh-CN" w:bidi="ar-SA"/>
              </w:rPr>
            </w:pPr>
            <w:r>
              <w:rPr>
                <w:rFonts w:hint="eastAsia" w:ascii="微软雅黑" w:hAnsi="微软雅黑" w:eastAsia="微软雅黑" w:cs="微软雅黑"/>
                <w:kern w:val="2"/>
                <w:sz w:val="16"/>
                <w:szCs w:val="16"/>
                <w:lang w:val="en-US" w:eastAsia="zh-CN" w:bidi="ar-SA"/>
              </w:rPr>
              <w:t>淮开管【2020】34号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2020.3.20</w:t>
            </w:r>
          </w:p>
        </w:tc>
        <w:tc>
          <w:tcPr>
            <w:tcW w:w="2160" w:type="dxa"/>
            <w:vAlign w:val="center"/>
          </w:tcPr>
          <w:p>
            <w:pPr>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59</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default" w:ascii="微软雅黑" w:hAnsi="微软雅黑" w:eastAsia="微软雅黑" w:cs="微软雅黑"/>
                <w:kern w:val="2"/>
                <w:sz w:val="16"/>
                <w:szCs w:val="16"/>
                <w:lang w:val="en-US" w:eastAsia="zh-CN" w:bidi="ar-SA"/>
              </w:rPr>
            </w:pPr>
            <w:r>
              <w:rPr>
                <w:rFonts w:hint="default" w:ascii="微软雅黑" w:hAnsi="微软雅黑" w:eastAsia="微软雅黑" w:cs="微软雅黑"/>
                <w:kern w:val="2"/>
                <w:sz w:val="16"/>
                <w:szCs w:val="16"/>
                <w:lang w:val="en-US" w:eastAsia="zh-CN" w:bidi="ar-SA"/>
              </w:rPr>
              <w:t>关于印发《淮南经济技术开发区招标投标监督管理办法》的通知</w:t>
            </w:r>
            <w:r>
              <w:rPr>
                <w:rFonts w:hint="eastAsia" w:ascii="微软雅黑" w:hAnsi="微软雅黑" w:eastAsia="微软雅黑" w:cs="微软雅黑"/>
                <w:kern w:val="2"/>
                <w:sz w:val="16"/>
                <w:szCs w:val="16"/>
                <w:lang w:val="en-US" w:eastAsia="zh-CN" w:bidi="ar-SA"/>
              </w:rPr>
              <w:t xml:space="preserve">  </w:t>
            </w:r>
          </w:p>
        </w:tc>
        <w:tc>
          <w:tcPr>
            <w:tcW w:w="2385" w:type="dxa"/>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kern w:val="2"/>
                <w:sz w:val="16"/>
                <w:szCs w:val="16"/>
                <w:lang w:val="en-US" w:eastAsia="zh-CN" w:bidi="ar-SA"/>
              </w:rPr>
            </w:pPr>
            <w:r>
              <w:rPr>
                <w:rFonts w:hint="eastAsia" w:ascii="微软雅黑" w:hAnsi="微软雅黑" w:eastAsia="微软雅黑" w:cs="微软雅黑"/>
                <w:kern w:val="2"/>
                <w:sz w:val="16"/>
                <w:szCs w:val="16"/>
                <w:lang w:val="en-US" w:eastAsia="zh-CN" w:bidi="ar-SA"/>
              </w:rPr>
              <w:t>淮开管【2020】39号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2020.4.17</w:t>
            </w:r>
          </w:p>
        </w:tc>
        <w:tc>
          <w:tcPr>
            <w:tcW w:w="2160" w:type="dxa"/>
            <w:vAlign w:val="center"/>
          </w:tcPr>
          <w:p>
            <w:pPr>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60</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default" w:ascii="微软雅黑" w:hAnsi="微软雅黑" w:eastAsia="微软雅黑" w:cs="微软雅黑"/>
                <w:kern w:val="2"/>
                <w:sz w:val="16"/>
                <w:szCs w:val="16"/>
                <w:lang w:val="en-US" w:eastAsia="zh-CN" w:bidi="ar-SA"/>
              </w:rPr>
            </w:pPr>
            <w:r>
              <w:rPr>
                <w:rFonts w:hint="default" w:ascii="微软雅黑" w:hAnsi="微软雅黑" w:eastAsia="微软雅黑" w:cs="微软雅黑"/>
                <w:kern w:val="2"/>
                <w:sz w:val="16"/>
                <w:szCs w:val="16"/>
                <w:lang w:val="en-US" w:eastAsia="zh-CN" w:bidi="ar-SA"/>
              </w:rPr>
              <w:t>关于印发《淮南经济技术开发区新型城镇化项目集体土地征地拆迁补偿安置方案》的 通知</w:t>
            </w:r>
            <w:r>
              <w:rPr>
                <w:rFonts w:hint="eastAsia" w:ascii="微软雅黑" w:hAnsi="微软雅黑" w:eastAsia="微软雅黑" w:cs="微软雅黑"/>
                <w:kern w:val="2"/>
                <w:sz w:val="16"/>
                <w:szCs w:val="16"/>
                <w:lang w:val="en-US" w:eastAsia="zh-CN" w:bidi="ar-SA"/>
              </w:rPr>
              <w:t xml:space="preserve"> </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kern w:val="2"/>
                <w:sz w:val="16"/>
                <w:szCs w:val="16"/>
                <w:lang w:val="en-US" w:eastAsia="zh-CN" w:bidi="ar-SA"/>
              </w:rPr>
            </w:pPr>
            <w:r>
              <w:rPr>
                <w:rFonts w:hint="eastAsia" w:ascii="微软雅黑" w:hAnsi="微软雅黑" w:eastAsia="微软雅黑" w:cs="微软雅黑"/>
                <w:kern w:val="2"/>
                <w:sz w:val="16"/>
                <w:szCs w:val="16"/>
                <w:lang w:val="en-US" w:eastAsia="zh-CN" w:bidi="ar-SA"/>
              </w:rPr>
              <w:t>淮开管【2020】95号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2020.9.28</w:t>
            </w:r>
          </w:p>
        </w:tc>
        <w:tc>
          <w:tcPr>
            <w:tcW w:w="2160" w:type="dxa"/>
            <w:vAlign w:val="center"/>
          </w:tcPr>
          <w:p>
            <w:pPr>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61</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default" w:ascii="微软雅黑" w:hAnsi="微软雅黑" w:eastAsia="微软雅黑" w:cs="微软雅黑"/>
                <w:kern w:val="2"/>
                <w:sz w:val="16"/>
                <w:szCs w:val="16"/>
                <w:lang w:val="en-US" w:eastAsia="zh-CN" w:bidi="ar-SA"/>
              </w:rPr>
            </w:pPr>
            <w:r>
              <w:rPr>
                <w:rFonts w:hint="default" w:ascii="微软雅黑" w:hAnsi="微软雅黑" w:eastAsia="微软雅黑" w:cs="微软雅黑"/>
                <w:kern w:val="2"/>
                <w:sz w:val="16"/>
                <w:szCs w:val="16"/>
                <w:lang w:val="en-US" w:eastAsia="zh-CN" w:bidi="ar-SA"/>
              </w:rPr>
              <w:t xml:space="preserve">关于印发《淮南经济技术开发区新型城镇化项目国有土地征地拆迁补偿安置方案》的 通知  </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kern w:val="2"/>
                <w:sz w:val="16"/>
                <w:szCs w:val="16"/>
                <w:lang w:val="en-US" w:eastAsia="zh-CN" w:bidi="ar-SA"/>
              </w:rPr>
            </w:pPr>
            <w:r>
              <w:rPr>
                <w:rFonts w:hint="eastAsia" w:ascii="微软雅黑" w:hAnsi="微软雅黑" w:eastAsia="微软雅黑" w:cs="微软雅黑"/>
                <w:kern w:val="2"/>
                <w:sz w:val="16"/>
                <w:szCs w:val="16"/>
                <w:lang w:val="en-US" w:eastAsia="zh-CN" w:bidi="ar-SA"/>
              </w:rPr>
              <w:t>淮开管【2020】94号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2020.9.23</w:t>
            </w:r>
          </w:p>
        </w:tc>
        <w:tc>
          <w:tcPr>
            <w:tcW w:w="2160" w:type="dxa"/>
            <w:vAlign w:val="center"/>
          </w:tcPr>
          <w:p>
            <w:pPr>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62</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default" w:ascii="微软雅黑" w:hAnsi="微软雅黑" w:eastAsia="微软雅黑" w:cs="微软雅黑"/>
                <w:kern w:val="2"/>
                <w:sz w:val="16"/>
                <w:szCs w:val="16"/>
                <w:lang w:val="en-US" w:eastAsia="zh-CN" w:bidi="ar-SA"/>
              </w:rPr>
            </w:pPr>
            <w:r>
              <w:rPr>
                <w:rFonts w:hint="default" w:ascii="微软雅黑" w:hAnsi="微软雅黑" w:eastAsia="微软雅黑" w:cs="微软雅黑"/>
                <w:kern w:val="2"/>
                <w:sz w:val="16"/>
                <w:szCs w:val="16"/>
                <w:lang w:val="en-US" w:eastAsia="zh-CN" w:bidi="ar-SA"/>
              </w:rPr>
              <w:t>淮南经济技术开发区“县管校聘”工作实施方案</w:t>
            </w:r>
          </w:p>
        </w:tc>
        <w:tc>
          <w:tcPr>
            <w:tcW w:w="2385" w:type="dxa"/>
            <w:vAlign w:val="center"/>
          </w:tcPr>
          <w:p>
            <w:pPr>
              <w:pStyle w:val="2"/>
              <w:spacing w:line="360" w:lineRule="auto"/>
              <w:ind w:firstLine="320" w:firstLineChars="200"/>
              <w:jc w:val="center"/>
              <w:rPr>
                <w:rFonts w:hint="default" w:ascii="微软雅黑" w:hAnsi="微软雅黑" w:eastAsia="微软雅黑" w:cs="微软雅黑"/>
                <w:kern w:val="2"/>
                <w:sz w:val="16"/>
                <w:szCs w:val="16"/>
                <w:lang w:val="en-US" w:eastAsia="zh-CN" w:bidi="ar-SA"/>
              </w:rPr>
            </w:pPr>
            <w:r>
              <w:rPr>
                <w:rFonts w:hint="eastAsia" w:ascii="微软雅黑" w:hAnsi="微软雅黑" w:eastAsia="微软雅黑" w:cs="微软雅黑"/>
                <w:kern w:val="2"/>
                <w:sz w:val="16"/>
                <w:szCs w:val="16"/>
                <w:lang w:val="en-US" w:eastAsia="zh-CN" w:bidi="ar-SA"/>
              </w:rPr>
              <w:t>淮开管【2020】116号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2020.10.27</w:t>
            </w:r>
          </w:p>
        </w:tc>
        <w:tc>
          <w:tcPr>
            <w:tcW w:w="2160" w:type="dxa"/>
            <w:vAlign w:val="center"/>
          </w:tcPr>
          <w:p>
            <w:pPr>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63</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default" w:ascii="微软雅黑" w:hAnsi="微软雅黑" w:eastAsia="微软雅黑" w:cs="微软雅黑"/>
                <w:kern w:val="2"/>
                <w:sz w:val="16"/>
                <w:szCs w:val="16"/>
                <w:lang w:val="en-US" w:eastAsia="zh-CN" w:bidi="ar-SA"/>
              </w:rPr>
            </w:pPr>
            <w:r>
              <w:rPr>
                <w:rFonts w:hint="default" w:ascii="微软雅黑" w:hAnsi="微软雅黑" w:eastAsia="微软雅黑" w:cs="微软雅黑"/>
                <w:kern w:val="2"/>
                <w:sz w:val="16"/>
                <w:szCs w:val="16"/>
                <w:lang w:val="en-US" w:eastAsia="zh-CN" w:bidi="ar-SA"/>
              </w:rPr>
              <w:t>关于印发《淮南现代制造业及双创平台项目管理的若干规定》的通知</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kern w:val="2"/>
                <w:sz w:val="16"/>
                <w:szCs w:val="16"/>
                <w:lang w:val="en-US" w:eastAsia="zh-CN" w:bidi="ar-SA"/>
              </w:rPr>
            </w:pPr>
            <w:r>
              <w:rPr>
                <w:rFonts w:hint="eastAsia" w:ascii="微软雅黑" w:hAnsi="微软雅黑" w:eastAsia="微软雅黑" w:cs="微软雅黑"/>
                <w:kern w:val="2"/>
                <w:sz w:val="16"/>
                <w:szCs w:val="16"/>
                <w:lang w:val="en-US" w:eastAsia="zh-CN" w:bidi="ar-SA"/>
              </w:rPr>
              <w:t>淮开管【2020】121号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2020.11.2</w:t>
            </w:r>
          </w:p>
        </w:tc>
        <w:tc>
          <w:tcPr>
            <w:tcW w:w="2160" w:type="dxa"/>
            <w:vAlign w:val="center"/>
          </w:tcPr>
          <w:p>
            <w:pPr>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64</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left"/>
              <w:rPr>
                <w:rFonts w:hint="default" w:ascii="微软雅黑" w:hAnsi="微软雅黑" w:eastAsia="微软雅黑" w:cs="微软雅黑"/>
                <w:kern w:val="2"/>
                <w:sz w:val="16"/>
                <w:szCs w:val="16"/>
                <w:lang w:val="en-US" w:eastAsia="zh-CN" w:bidi="ar-SA"/>
              </w:rPr>
            </w:pPr>
            <w:r>
              <w:rPr>
                <w:rFonts w:hint="eastAsia" w:ascii="微软雅黑" w:hAnsi="微软雅黑" w:eastAsia="微软雅黑" w:cs="微软雅黑"/>
                <w:kern w:val="2"/>
                <w:sz w:val="16"/>
                <w:szCs w:val="16"/>
                <w:lang w:val="en-US" w:eastAsia="zh-CN" w:bidi="ar-SA"/>
              </w:rPr>
              <w:t>关于</w:t>
            </w:r>
            <w:r>
              <w:rPr>
                <w:rFonts w:hint="default" w:ascii="微软雅黑" w:hAnsi="微软雅黑" w:eastAsia="微软雅黑" w:cs="微软雅黑"/>
                <w:kern w:val="2"/>
                <w:sz w:val="16"/>
                <w:szCs w:val="16"/>
                <w:lang w:val="en-US" w:eastAsia="zh-CN" w:bidi="ar-SA"/>
              </w:rPr>
              <w:t>印发《淮南经济技术开发区解决房地产领域历史遗留“难办证”问题专项治理工作方案》</w:t>
            </w:r>
            <w:r>
              <w:rPr>
                <w:rFonts w:hint="eastAsia" w:ascii="微软雅黑" w:hAnsi="微软雅黑" w:eastAsia="微软雅黑" w:cs="微软雅黑"/>
                <w:kern w:val="2"/>
                <w:sz w:val="16"/>
                <w:szCs w:val="16"/>
                <w:lang w:val="en-US" w:eastAsia="zh-CN" w:bidi="ar-SA"/>
              </w:rPr>
              <w:t>的</w:t>
            </w:r>
            <w:r>
              <w:rPr>
                <w:rFonts w:hint="default" w:ascii="微软雅黑" w:hAnsi="微软雅黑" w:eastAsia="微软雅黑" w:cs="微软雅黑"/>
                <w:kern w:val="2"/>
                <w:sz w:val="16"/>
                <w:szCs w:val="16"/>
                <w:lang w:val="en-US" w:eastAsia="zh-CN" w:bidi="ar-SA"/>
              </w:rPr>
              <w:t>通知</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kern w:val="2"/>
                <w:sz w:val="16"/>
                <w:szCs w:val="16"/>
                <w:lang w:val="en-US" w:eastAsia="zh-CN" w:bidi="ar-SA"/>
              </w:rPr>
            </w:pPr>
            <w:r>
              <w:rPr>
                <w:rFonts w:hint="eastAsia" w:ascii="微软雅黑" w:hAnsi="微软雅黑" w:eastAsia="微软雅黑" w:cs="微软雅黑"/>
                <w:kern w:val="2"/>
                <w:sz w:val="16"/>
                <w:szCs w:val="16"/>
                <w:lang w:val="en-US" w:eastAsia="zh-CN" w:bidi="ar-SA"/>
              </w:rPr>
              <w:t>淮开管【2020】127号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2020.11.15</w:t>
            </w:r>
          </w:p>
        </w:tc>
        <w:tc>
          <w:tcPr>
            <w:tcW w:w="2160" w:type="dxa"/>
            <w:vAlign w:val="center"/>
          </w:tcPr>
          <w:p>
            <w:pPr>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65</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default" w:ascii="微软雅黑" w:hAnsi="微软雅黑" w:eastAsia="微软雅黑" w:cs="微软雅黑"/>
                <w:kern w:val="2"/>
                <w:sz w:val="16"/>
                <w:szCs w:val="16"/>
                <w:lang w:val="en-US" w:eastAsia="zh-CN" w:bidi="ar-SA"/>
              </w:rPr>
            </w:pPr>
            <w:r>
              <w:rPr>
                <w:rFonts w:hint="default" w:ascii="微软雅黑" w:hAnsi="微软雅黑" w:eastAsia="微软雅黑" w:cs="微软雅黑"/>
                <w:kern w:val="2"/>
                <w:sz w:val="16"/>
                <w:szCs w:val="16"/>
                <w:lang w:val="en-US" w:eastAsia="zh-CN" w:bidi="ar-SA"/>
              </w:rPr>
              <w:t>关于印发《淮南经济技术开发区招商引资总部经济项目政策规定》的通知</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kern w:val="2"/>
                <w:sz w:val="16"/>
                <w:szCs w:val="16"/>
                <w:lang w:val="en-US" w:eastAsia="zh-CN" w:bidi="ar-SA"/>
              </w:rPr>
            </w:pPr>
            <w:r>
              <w:rPr>
                <w:rFonts w:hint="eastAsia" w:ascii="微软雅黑" w:hAnsi="微软雅黑" w:eastAsia="微软雅黑" w:cs="微软雅黑"/>
                <w:kern w:val="2"/>
                <w:sz w:val="16"/>
                <w:szCs w:val="16"/>
                <w:lang w:val="en-US" w:eastAsia="zh-CN" w:bidi="ar-SA"/>
              </w:rPr>
              <w:t>淮开管【2020】128号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2020.11.19</w:t>
            </w:r>
          </w:p>
        </w:tc>
        <w:tc>
          <w:tcPr>
            <w:tcW w:w="2160" w:type="dxa"/>
            <w:vAlign w:val="center"/>
          </w:tcPr>
          <w:p>
            <w:pPr>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66</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default" w:ascii="微软雅黑" w:hAnsi="微软雅黑" w:eastAsia="微软雅黑" w:cs="微软雅黑"/>
                <w:kern w:val="2"/>
                <w:sz w:val="16"/>
                <w:szCs w:val="16"/>
                <w:lang w:val="en-US" w:eastAsia="zh-CN" w:bidi="ar-SA"/>
              </w:rPr>
            </w:pPr>
            <w:r>
              <w:rPr>
                <w:rFonts w:hint="default" w:ascii="微软雅黑" w:hAnsi="微软雅黑" w:eastAsia="微软雅黑" w:cs="微软雅黑"/>
                <w:kern w:val="2"/>
                <w:sz w:val="16"/>
                <w:szCs w:val="16"/>
                <w:lang w:val="en-US" w:eastAsia="zh-CN" w:bidi="ar-SA"/>
              </w:rPr>
              <w:t>关于印发《淮南经济技术开发区管委会工作规则》的通知</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kern w:val="2"/>
                <w:sz w:val="16"/>
                <w:szCs w:val="16"/>
                <w:lang w:val="en-US" w:eastAsia="zh-CN" w:bidi="ar-SA"/>
              </w:rPr>
            </w:pPr>
            <w:r>
              <w:rPr>
                <w:rFonts w:hint="eastAsia" w:ascii="微软雅黑" w:hAnsi="微软雅黑" w:eastAsia="微软雅黑" w:cs="微软雅黑"/>
                <w:kern w:val="2"/>
                <w:sz w:val="16"/>
                <w:szCs w:val="16"/>
                <w:lang w:val="en-US" w:eastAsia="zh-CN" w:bidi="ar-SA"/>
              </w:rPr>
              <w:t>淮开管【2020】129号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2020.11.20</w:t>
            </w:r>
          </w:p>
        </w:tc>
        <w:tc>
          <w:tcPr>
            <w:tcW w:w="2160" w:type="dxa"/>
            <w:vAlign w:val="center"/>
          </w:tcPr>
          <w:p>
            <w:pPr>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67</w:t>
            </w:r>
          </w:p>
        </w:tc>
        <w:tc>
          <w:tcPr>
            <w:tcW w:w="3795" w:type="dxa"/>
            <w:vAlign w:val="top"/>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default" w:ascii="微软雅黑" w:hAnsi="微软雅黑" w:eastAsia="微软雅黑" w:cs="微软雅黑"/>
                <w:kern w:val="2"/>
                <w:sz w:val="16"/>
                <w:szCs w:val="16"/>
                <w:lang w:val="en-US" w:eastAsia="zh-CN" w:bidi="ar-SA"/>
              </w:rPr>
            </w:pPr>
            <w:r>
              <w:rPr>
                <w:rFonts w:hint="default" w:ascii="微软雅黑" w:hAnsi="微软雅黑" w:eastAsia="微软雅黑" w:cs="微软雅黑"/>
                <w:kern w:val="2"/>
                <w:sz w:val="16"/>
                <w:szCs w:val="16"/>
                <w:lang w:val="en-US" w:eastAsia="zh-CN" w:bidi="ar-SA"/>
              </w:rPr>
              <w:t>关于印发《淮南经济技术开发区管委会</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default" w:ascii="微软雅黑" w:hAnsi="微软雅黑" w:eastAsia="微软雅黑" w:cs="微软雅黑"/>
                <w:kern w:val="2"/>
                <w:sz w:val="16"/>
                <w:szCs w:val="16"/>
                <w:lang w:val="en-US" w:eastAsia="zh-CN" w:bidi="ar-SA"/>
              </w:rPr>
            </w:pPr>
            <w:r>
              <w:rPr>
                <w:rFonts w:hint="default" w:ascii="微软雅黑" w:hAnsi="微软雅黑" w:eastAsia="微软雅黑" w:cs="微软雅黑"/>
                <w:kern w:val="2"/>
                <w:sz w:val="16"/>
                <w:szCs w:val="16"/>
                <w:lang w:val="en-US" w:eastAsia="zh-CN" w:bidi="ar-SA"/>
              </w:rPr>
              <w:t>购买服务人员管理实施方案》的通知</w:t>
            </w:r>
          </w:p>
        </w:tc>
        <w:tc>
          <w:tcPr>
            <w:tcW w:w="2385" w:type="dxa"/>
            <w:vAlign w:val="center"/>
          </w:tcPr>
          <w:p>
            <w:pPr>
              <w:pStyle w:val="2"/>
              <w:spacing w:line="360" w:lineRule="auto"/>
              <w:ind w:firstLine="320" w:firstLineChars="200"/>
              <w:jc w:val="center"/>
              <w:rPr>
                <w:rFonts w:hint="eastAsia" w:ascii="微软雅黑" w:hAnsi="微软雅黑" w:eastAsia="微软雅黑" w:cs="微软雅黑"/>
                <w:kern w:val="2"/>
                <w:sz w:val="16"/>
                <w:szCs w:val="16"/>
                <w:lang w:val="en-US" w:eastAsia="zh-CN" w:bidi="ar-SA"/>
              </w:rPr>
            </w:pPr>
            <w:r>
              <w:rPr>
                <w:rFonts w:hint="eastAsia" w:ascii="微软雅黑" w:hAnsi="微软雅黑" w:eastAsia="微软雅黑" w:cs="微软雅黑"/>
                <w:kern w:val="2"/>
                <w:sz w:val="16"/>
                <w:szCs w:val="16"/>
                <w:lang w:val="en-US" w:eastAsia="zh-CN" w:bidi="ar-SA"/>
              </w:rPr>
              <w:t>淮开管【2020】130号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2020.11.15</w:t>
            </w:r>
          </w:p>
        </w:tc>
        <w:tc>
          <w:tcPr>
            <w:tcW w:w="2160" w:type="dxa"/>
            <w:vAlign w:val="center"/>
          </w:tcPr>
          <w:p>
            <w:pPr>
              <w:spacing w:line="360" w:lineRule="auto"/>
              <w:ind w:firstLine="320" w:firstLineChars="200"/>
              <w:jc w:val="center"/>
              <w:rPr>
                <w:rFonts w:hint="eastAsia" w:ascii="微软雅黑" w:hAnsi="微软雅黑" w:eastAsia="微软雅黑" w:cs="微软雅黑"/>
                <w:kern w:val="2"/>
                <w:sz w:val="16"/>
                <w:szCs w:val="16"/>
                <w:vertAlign w:val="baseline"/>
                <w:lang w:val="en-US" w:eastAsia="zh-CN" w:bidi="ar-SA"/>
              </w:rPr>
            </w:pPr>
            <w:r>
              <w:rPr>
                <w:rFonts w:hint="eastAsia" w:ascii="微软雅黑" w:hAnsi="微软雅黑" w:eastAsia="微软雅黑" w:cs="微软雅黑"/>
                <w:sz w:val="16"/>
                <w:szCs w:val="16"/>
                <w:vertAlign w:val="baseline"/>
                <w:lang w:val="en-US" w:eastAsia="zh-CN"/>
              </w:rPr>
              <w:t>经开区管委</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kern w:val="2"/>
                <w:sz w:val="16"/>
                <w:szCs w:val="16"/>
                <w:vertAlign w:val="baseline"/>
                <w:lang w:val="en-US" w:eastAsia="zh-CN" w:bidi="ar-SA"/>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896" w:type="dxa"/>
            <w:vAlign w:val="center"/>
          </w:tcPr>
          <w:p>
            <w:pPr>
              <w:pStyle w:val="2"/>
              <w:spacing w:line="360" w:lineRule="auto"/>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68</w:t>
            </w:r>
          </w:p>
        </w:tc>
        <w:tc>
          <w:tcPr>
            <w:tcW w:w="3795" w:type="dxa"/>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default" w:ascii="微软雅黑" w:hAnsi="微软雅黑" w:eastAsia="微软雅黑" w:cs="微软雅黑"/>
                <w:kern w:val="2"/>
                <w:sz w:val="16"/>
                <w:szCs w:val="16"/>
                <w:lang w:val="en-US" w:eastAsia="zh-CN" w:bidi="ar-SA"/>
              </w:rPr>
            </w:pPr>
            <w:r>
              <w:rPr>
                <w:rFonts w:hint="default" w:ascii="微软雅黑" w:hAnsi="微软雅黑" w:eastAsia="微软雅黑" w:cs="微软雅黑"/>
                <w:kern w:val="2"/>
                <w:sz w:val="16"/>
                <w:szCs w:val="16"/>
                <w:lang w:val="en-US" w:eastAsia="zh-CN" w:bidi="ar-SA"/>
              </w:rPr>
              <w:t>关于印发《淮南经济技术开发区无物业小区物业管理全覆盖工作方案》的通知</w:t>
            </w:r>
          </w:p>
        </w:tc>
        <w:tc>
          <w:tcPr>
            <w:tcW w:w="2385" w:type="dxa"/>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Lines="0" w:afterLines="0" w:line="360" w:lineRule="auto"/>
              <w:jc w:val="center"/>
              <w:rPr>
                <w:rFonts w:hint="eastAsia" w:ascii="微软雅黑" w:hAnsi="微软雅黑" w:eastAsia="微软雅黑" w:cs="微软雅黑"/>
                <w:kern w:val="2"/>
                <w:sz w:val="16"/>
                <w:szCs w:val="16"/>
                <w:lang w:val="en-US" w:eastAsia="zh-CN" w:bidi="ar-SA"/>
              </w:rPr>
            </w:pPr>
            <w:r>
              <w:rPr>
                <w:rFonts w:hint="eastAsia" w:ascii="微软雅黑" w:hAnsi="微软雅黑" w:eastAsia="微软雅黑" w:cs="微软雅黑"/>
                <w:kern w:val="2"/>
                <w:sz w:val="16"/>
                <w:szCs w:val="16"/>
                <w:lang w:val="en-US" w:eastAsia="zh-CN" w:bidi="ar-SA"/>
              </w:rPr>
              <w:t>淮开管办【2020】59号</w:t>
            </w:r>
          </w:p>
        </w:tc>
        <w:tc>
          <w:tcPr>
            <w:tcW w:w="1695" w:type="dxa"/>
            <w:vAlign w:val="center"/>
          </w:tcPr>
          <w:p>
            <w:pPr>
              <w:pStyle w:val="2"/>
              <w:spacing w:line="360" w:lineRule="auto"/>
              <w:ind w:firstLine="320" w:firstLineChars="200"/>
              <w:jc w:val="center"/>
              <w:rPr>
                <w:rFonts w:hint="default"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2020.7.10</w:t>
            </w:r>
          </w:p>
        </w:tc>
        <w:tc>
          <w:tcPr>
            <w:tcW w:w="216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经开区管委会办公室</w:t>
            </w:r>
          </w:p>
        </w:tc>
        <w:tc>
          <w:tcPr>
            <w:tcW w:w="1800" w:type="dxa"/>
            <w:vAlign w:val="center"/>
          </w:tcPr>
          <w:p>
            <w:pPr>
              <w:pStyle w:val="2"/>
              <w:spacing w:line="360" w:lineRule="auto"/>
              <w:ind w:firstLine="320" w:firstLineChars="200"/>
              <w:jc w:val="center"/>
              <w:rPr>
                <w:rFonts w:hint="eastAsia" w:ascii="微软雅黑" w:hAnsi="微软雅黑" w:eastAsia="微软雅黑" w:cs="微软雅黑"/>
                <w:sz w:val="16"/>
                <w:szCs w:val="16"/>
                <w:vertAlign w:val="baseline"/>
                <w:lang w:val="en-US" w:eastAsia="zh-CN"/>
              </w:rPr>
            </w:pPr>
            <w:r>
              <w:rPr>
                <w:rFonts w:hint="eastAsia" w:ascii="微软雅黑" w:hAnsi="微软雅黑" w:eastAsia="微软雅黑" w:cs="微软雅黑"/>
                <w:sz w:val="16"/>
                <w:szCs w:val="16"/>
                <w:vertAlign w:val="baseline"/>
                <w:lang w:val="en-US" w:eastAsia="zh-CN"/>
              </w:rPr>
              <w:t>有效</w:t>
            </w:r>
          </w:p>
        </w:tc>
        <w:tc>
          <w:tcPr>
            <w:tcW w:w="1074" w:type="dxa"/>
          </w:tcPr>
          <w:p>
            <w:pPr>
              <w:pStyle w:val="2"/>
              <w:spacing w:line="360" w:lineRule="auto"/>
              <w:jc w:val="center"/>
              <w:rPr>
                <w:rFonts w:hint="eastAsia" w:ascii="微软雅黑" w:hAnsi="微软雅黑" w:eastAsia="微软雅黑" w:cs="微软雅黑"/>
                <w:sz w:val="16"/>
                <w:szCs w:val="16"/>
                <w:vertAlign w:val="baseline"/>
                <w:lang w:val="en-US" w:eastAsia="zh-CN"/>
              </w:rPr>
            </w:pPr>
          </w:p>
        </w:tc>
      </w:tr>
    </w:tbl>
    <w:p>
      <w:pPr>
        <w:pStyle w:val="2"/>
        <w:rPr>
          <w:rFonts w:hint="default"/>
          <w:lang w:val="en-US" w:eastAsia="zh-CN"/>
        </w:rPr>
      </w:pPr>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B76409"/>
    <w:rsid w:val="06EE30D1"/>
    <w:rsid w:val="18282E93"/>
    <w:rsid w:val="18F03CD6"/>
    <w:rsid w:val="21C86762"/>
    <w:rsid w:val="23644D23"/>
    <w:rsid w:val="25DA4F0D"/>
    <w:rsid w:val="26AA4A35"/>
    <w:rsid w:val="28F73132"/>
    <w:rsid w:val="2CB92243"/>
    <w:rsid w:val="2F33556A"/>
    <w:rsid w:val="31AD6A5D"/>
    <w:rsid w:val="46723210"/>
    <w:rsid w:val="491F0A32"/>
    <w:rsid w:val="4BC0767B"/>
    <w:rsid w:val="58CB574F"/>
    <w:rsid w:val="5DE93816"/>
    <w:rsid w:val="68825ADF"/>
    <w:rsid w:val="6DA74A9A"/>
    <w:rsid w:val="6E5C27DF"/>
    <w:rsid w:val="715E3AB6"/>
    <w:rsid w:val="71B05436"/>
    <w:rsid w:val="73142D10"/>
    <w:rsid w:val="78637E1C"/>
    <w:rsid w:val="7BD22D8B"/>
    <w:rsid w:val="7E8F2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590" w:lineRule="exact"/>
      <w:ind w:firstLine="880" w:firstLineChars="200"/>
    </w:pPr>
    <w:rPr>
      <w:rFonts w:ascii="Times New Roman" w:hAnsi="Times New Roman" w:eastAsia="方正仿宋_GBK"/>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2020-12-03T01:08:00Z</dcterms:created>
  <dc:creator>零度六月</dc:creator>
  <cp:lastModifiedBy>白鸽</cp:lastModifiedBy>
  <cp:lastPrinted>2020-12-09T08:39:39Z</cp:lastPrinted>
  <dcterms:modified xsi:type="dcterms:W3CDTF">2020-12-09T08:39:49Z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